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D244" w14:textId="485D154D" w:rsidR="00A6159D" w:rsidRDefault="00155DE1" w:rsidP="1BB0A013">
      <w:pPr>
        <w:rPr>
          <w:rFonts w:asciiTheme="majorHAnsi" w:eastAsiaTheme="majorEastAsia" w:hAnsiTheme="majorHAnsi" w:cstheme="majorBidi"/>
          <w:color w:val="2E74B5" w:themeColor="accent1" w:themeShade="BF"/>
          <w:sz w:val="32"/>
          <w:szCs w:val="32"/>
        </w:rPr>
      </w:pPr>
      <w:r w:rsidRPr="0061564D">
        <w:rPr>
          <w:rFonts w:ascii="Niveau Grotesk Bold" w:hAnsi="Niveau Grotesk Bold"/>
          <w:noProof/>
          <w:sz w:val="28"/>
          <w:lang w:eastAsia="en-GB"/>
        </w:rPr>
        <w:drawing>
          <wp:anchor distT="0" distB="0" distL="114300" distR="114300" simplePos="0" relativeHeight="251658241" behindDoc="0" locked="0" layoutInCell="1" allowOverlap="1" wp14:anchorId="7D08879D" wp14:editId="1A42CAF4">
            <wp:simplePos x="0" y="0"/>
            <wp:positionH relativeFrom="column">
              <wp:posOffset>1887805</wp:posOffset>
            </wp:positionH>
            <wp:positionV relativeFrom="paragraph">
              <wp:posOffset>8003581</wp:posOffset>
            </wp:positionV>
            <wp:extent cx="4367317" cy="1520042"/>
            <wp:effectExtent l="0" t="0" r="0" b="0"/>
            <wp:wrapNone/>
            <wp:docPr id="10" name="06AFA8F8-EEDA-4C3C-95C2-C61CED30820B" descr="658DA72F-30D7-45A8-B631-BA2D869D8952@net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6AFA8F8-EEDA-4C3C-95C2-C61CED30820B" descr="658DA72F-30D7-45A8-B631-BA2D869D8952@netgea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660" t="15657" r="17239"/>
                    <a:stretch/>
                  </pic:blipFill>
                  <pic:spPr bwMode="auto">
                    <a:xfrm>
                      <a:off x="0" y="0"/>
                      <a:ext cx="4367317" cy="1520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58242" behindDoc="0" locked="0" layoutInCell="1" allowOverlap="1" wp14:anchorId="28E31E2C" wp14:editId="07E017D4">
                <wp:simplePos x="0" y="0"/>
                <wp:positionH relativeFrom="column">
                  <wp:posOffset>8247</wp:posOffset>
                </wp:positionH>
                <wp:positionV relativeFrom="paragraph">
                  <wp:posOffset>451296</wp:posOffset>
                </wp:positionV>
                <wp:extent cx="513524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245" cy="1404620"/>
                        </a:xfrm>
                        <a:prstGeom prst="rect">
                          <a:avLst/>
                        </a:prstGeom>
                        <a:noFill/>
                        <a:ln w="9525">
                          <a:noFill/>
                          <a:miter lim="800000"/>
                          <a:headEnd/>
                          <a:tailEnd/>
                        </a:ln>
                      </wps:spPr>
                      <wps:txbx>
                        <w:txbxContent>
                          <w:p w14:paraId="532EEA5B" w14:textId="7ADFA261" w:rsidR="00543CE8" w:rsidRPr="00155DE1" w:rsidRDefault="00543CE8">
                            <w:pPr>
                              <w:rPr>
                                <w:rFonts w:asciiTheme="majorHAnsi" w:hAnsiTheme="majorHAnsi"/>
                                <w:color w:val="FF6347"/>
                                <w:sz w:val="96"/>
                              </w:rPr>
                            </w:pPr>
                            <w:r>
                              <w:rPr>
                                <w:rFonts w:asciiTheme="majorHAnsi" w:hAnsiTheme="majorHAnsi"/>
                                <w:color w:val="FF6347"/>
                                <w:sz w:val="96"/>
                              </w:rPr>
                              <w:t xml:space="preserve">Radius </w:t>
                            </w:r>
                            <w:r w:rsidRPr="00155DE1">
                              <w:rPr>
                                <w:rFonts w:asciiTheme="majorHAnsi" w:hAnsiTheme="majorHAnsi"/>
                                <w:color w:val="FF6347"/>
                                <w:sz w:val="96"/>
                              </w:rPr>
                              <w:t xml:space="preserve">Contributor Handbook </w:t>
                            </w:r>
                          </w:p>
                          <w:p w14:paraId="1B7139E6" w14:textId="11976B50" w:rsidR="00543CE8" w:rsidRPr="00155DE1" w:rsidRDefault="00543CE8">
                            <w:pPr>
                              <w:rPr>
                                <w:rFonts w:asciiTheme="majorHAnsi" w:hAnsiTheme="majorHAnsi"/>
                                <w:color w:val="FF6347"/>
                                <w:sz w:val="48"/>
                              </w:rPr>
                            </w:pPr>
                            <w:r w:rsidRPr="00155DE1">
                              <w:rPr>
                                <w:rFonts w:asciiTheme="majorHAnsi" w:hAnsiTheme="majorHAnsi"/>
                                <w:color w:val="FF6347"/>
                                <w:sz w:val="48"/>
                              </w:rPr>
                              <w:t xml:space="preserve">Version </w:t>
                            </w:r>
                            <w:r>
                              <w:rPr>
                                <w:rFonts w:asciiTheme="majorHAnsi" w:hAnsiTheme="majorHAnsi"/>
                                <w:color w:val="FF6347"/>
                                <w:sz w:val="48"/>
                              </w:rPr>
                              <w:t>3</w:t>
                            </w:r>
                            <w:r w:rsidRPr="00155DE1">
                              <w:rPr>
                                <w:rFonts w:asciiTheme="majorHAnsi" w:hAnsiTheme="majorHAnsi"/>
                                <w:color w:val="FF6347"/>
                                <w:sz w:val="48"/>
                              </w:rPr>
                              <w:t>.</w:t>
                            </w:r>
                            <w:r>
                              <w:rPr>
                                <w:rFonts w:asciiTheme="majorHAnsi" w:hAnsiTheme="majorHAnsi"/>
                                <w:color w:val="FF6347"/>
                                <w:sz w:val="48"/>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8E31E2C">
                <v:stroke joinstyle="miter"/>
                <v:path gradientshapeok="t" o:connecttype="rect"/>
              </v:shapetype>
              <v:shape id="Text Box 2" style="position:absolute;margin-left:.65pt;margin-top:35.55pt;width:404.3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">
                <v:textbox style="mso-fit-shape-to-text:t">
                  <w:txbxContent>
                    <w:p w:rsidRPr="00155DE1" w:rsidR="00543CE8" w:rsidRDefault="00543CE8" w14:paraId="532EEA5B" w14:textId="7ADFA261">
                      <w:pPr>
                        <w:rPr>
                          <w:rFonts w:asciiTheme="majorHAnsi" w:hAnsiTheme="majorHAnsi"/>
                          <w:color w:val="FF6347"/>
                          <w:sz w:val="96"/>
                        </w:rPr>
                      </w:pPr>
                      <w:r>
                        <w:rPr>
                          <w:rFonts w:asciiTheme="majorHAnsi" w:hAnsiTheme="majorHAnsi"/>
                          <w:color w:val="FF6347"/>
                          <w:sz w:val="96"/>
                        </w:rPr>
                        <w:t xml:space="preserve">Radius </w:t>
                      </w:r>
                      <w:r w:rsidRPr="00155DE1">
                        <w:rPr>
                          <w:rFonts w:asciiTheme="majorHAnsi" w:hAnsiTheme="majorHAnsi"/>
                          <w:color w:val="FF6347"/>
                          <w:sz w:val="96"/>
                        </w:rPr>
                        <w:t xml:space="preserve">Contributor Handbook </w:t>
                      </w:r>
                    </w:p>
                    <w:p w:rsidRPr="00155DE1" w:rsidR="00543CE8" w:rsidRDefault="00543CE8" w14:paraId="1B7139E6" w14:textId="11976B50">
                      <w:pPr>
                        <w:rPr>
                          <w:rFonts w:asciiTheme="majorHAnsi" w:hAnsiTheme="majorHAnsi"/>
                          <w:color w:val="FF6347"/>
                          <w:sz w:val="48"/>
                        </w:rPr>
                      </w:pPr>
                      <w:r w:rsidRPr="00155DE1">
                        <w:rPr>
                          <w:rFonts w:asciiTheme="majorHAnsi" w:hAnsiTheme="majorHAnsi"/>
                          <w:color w:val="FF6347"/>
                          <w:sz w:val="48"/>
                        </w:rPr>
                        <w:t xml:space="preserve">Version </w:t>
                      </w:r>
                      <w:r>
                        <w:rPr>
                          <w:rFonts w:asciiTheme="majorHAnsi" w:hAnsiTheme="majorHAnsi"/>
                          <w:color w:val="FF6347"/>
                          <w:sz w:val="48"/>
                        </w:rPr>
                        <w:t>3</w:t>
                      </w:r>
                      <w:r w:rsidRPr="00155DE1">
                        <w:rPr>
                          <w:rFonts w:asciiTheme="majorHAnsi" w:hAnsiTheme="majorHAnsi"/>
                          <w:color w:val="FF6347"/>
                          <w:sz w:val="48"/>
                        </w:rPr>
                        <w:t>.</w:t>
                      </w:r>
                      <w:r>
                        <w:rPr>
                          <w:rFonts w:asciiTheme="majorHAnsi" w:hAnsiTheme="majorHAnsi"/>
                          <w:color w:val="FF6347"/>
                          <w:sz w:val="48"/>
                        </w:rPr>
                        <w:t>0</w:t>
                      </w:r>
                    </w:p>
                  </w:txbxContent>
                </v:textbox>
                <w10:wrap type="square"/>
              </v:shape>
            </w:pict>
          </mc:Fallback>
        </mc:AlternateContent>
      </w:r>
      <w:r>
        <w:rPr>
          <w:noProof/>
          <w:lang w:eastAsia="en-GB"/>
        </w:rPr>
        <mc:AlternateContent>
          <mc:Choice Requires="wps">
            <w:drawing>
              <wp:anchor distT="0" distB="0" distL="114300" distR="114300" simplePos="0" relativeHeight="251658240" behindDoc="0" locked="0" layoutInCell="1" allowOverlap="1" wp14:anchorId="68DDC521" wp14:editId="19BB56CE">
                <wp:simplePos x="0" y="0"/>
                <wp:positionH relativeFrom="column">
                  <wp:posOffset>-914400</wp:posOffset>
                </wp:positionH>
                <wp:positionV relativeFrom="paragraph">
                  <wp:posOffset>-988828</wp:posOffset>
                </wp:positionV>
                <wp:extent cx="7539355" cy="10898372"/>
                <wp:effectExtent l="0" t="0" r="4445" b="0"/>
                <wp:wrapNone/>
                <wp:docPr id="5" name="Rectangle 5"/>
                <wp:cNvGraphicFramePr/>
                <a:graphic xmlns:a="http://schemas.openxmlformats.org/drawingml/2006/main">
                  <a:graphicData uri="http://schemas.microsoft.com/office/word/2010/wordprocessingShape">
                    <wps:wsp>
                      <wps:cNvSpPr/>
                      <wps:spPr>
                        <a:xfrm>
                          <a:off x="0" y="0"/>
                          <a:ext cx="7539355" cy="10898372"/>
                        </a:xfrm>
                        <a:prstGeom prst="rect">
                          <a:avLst/>
                        </a:prstGeom>
                        <a:solidFill>
                          <a:srgbClr val="2628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in;margin-top:-77.85pt;width:593.65pt;height:8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62826" stroked="f" strokeweight="1pt" w14:anchorId="4E7B1D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"/>
            </w:pict>
          </mc:Fallback>
        </mc:AlternateContent>
      </w:r>
      <w:r w:rsidR="1BB0A013">
        <w:t xml:space="preserve"> </w:t>
      </w:r>
      <w:r w:rsidR="00A6159D">
        <w:br w:type="page"/>
      </w:r>
    </w:p>
    <w:p w14:paraId="1D3B6B06" w14:textId="1827EE50" w:rsidR="00A87A85" w:rsidRPr="00155DE1" w:rsidRDefault="00155DE1" w:rsidP="00B40A2B">
      <w:pPr>
        <w:pStyle w:val="Heading1"/>
        <w:rPr>
          <w:color w:val="FF6347"/>
          <w:sz w:val="44"/>
          <w:szCs w:val="44"/>
        </w:rPr>
      </w:pPr>
      <w:bookmarkStart w:id="0" w:name="_Toc509840819"/>
      <w:r w:rsidRPr="2E9A36AD">
        <w:rPr>
          <w:color w:val="FF6347"/>
          <w:sz w:val="44"/>
          <w:szCs w:val="44"/>
        </w:rPr>
        <w:t xml:space="preserve">Radius </w:t>
      </w:r>
      <w:r w:rsidR="3888EBC9" w:rsidRPr="2E9A36AD">
        <w:rPr>
          <w:color w:val="FF6347"/>
          <w:sz w:val="44"/>
          <w:szCs w:val="44"/>
        </w:rPr>
        <w:t>Contributor</w:t>
      </w:r>
      <w:r w:rsidR="007B089F" w:rsidRPr="2E9A36AD">
        <w:rPr>
          <w:color w:val="FF6347"/>
          <w:sz w:val="44"/>
          <w:szCs w:val="44"/>
        </w:rPr>
        <w:t xml:space="preserve"> Handbook</w:t>
      </w:r>
      <w:bookmarkEnd w:id="0"/>
      <w:r w:rsidR="3888EBC9" w:rsidRPr="2E9A36AD">
        <w:rPr>
          <w:color w:val="FF6347"/>
          <w:sz w:val="44"/>
          <w:szCs w:val="44"/>
        </w:rPr>
        <w:t xml:space="preserve"> </w:t>
      </w:r>
    </w:p>
    <w:sdt>
      <w:sdtPr>
        <w:rPr>
          <w:rFonts w:asciiTheme="minorHAnsi" w:eastAsiaTheme="minorHAnsi" w:hAnsiTheme="minorHAnsi" w:cstheme="minorBidi"/>
          <w:color w:val="auto"/>
          <w:sz w:val="22"/>
          <w:szCs w:val="22"/>
          <w:lang w:val="en-GB"/>
        </w:rPr>
        <w:id w:val="-371932321"/>
        <w:docPartObj>
          <w:docPartGallery w:val="Table of Contents"/>
          <w:docPartUnique/>
        </w:docPartObj>
      </w:sdtPr>
      <w:sdtEndPr>
        <w:rPr>
          <w:b/>
          <w:bCs/>
          <w:noProof/>
        </w:rPr>
      </w:sdtEndPr>
      <w:sdtContent>
        <w:p w14:paraId="0B858F10" w14:textId="77777777" w:rsidR="00EE6A0B" w:rsidRPr="00155DE1" w:rsidRDefault="00EE6A0B">
          <w:pPr>
            <w:pStyle w:val="TOCHeading"/>
            <w:rPr>
              <w:color w:val="FF6347"/>
              <w:sz w:val="28"/>
              <w:szCs w:val="28"/>
            </w:rPr>
          </w:pPr>
          <w:r w:rsidRPr="00155DE1">
            <w:rPr>
              <w:color w:val="FF6347"/>
              <w:sz w:val="28"/>
              <w:szCs w:val="28"/>
            </w:rPr>
            <w:t>Contents</w:t>
          </w:r>
        </w:p>
        <w:p w14:paraId="10270A8A" w14:textId="30DFA6A0" w:rsidR="002C239C" w:rsidRDefault="00EE6A0B">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09840819" w:history="1">
            <w:r w:rsidR="002C239C" w:rsidRPr="00AA7C52">
              <w:rPr>
                <w:rStyle w:val="Hyperlink"/>
                <w:noProof/>
              </w:rPr>
              <w:t>Radius Contributor Handbook</w:t>
            </w:r>
            <w:r w:rsidR="002C239C">
              <w:rPr>
                <w:noProof/>
                <w:webHidden/>
              </w:rPr>
              <w:tab/>
            </w:r>
            <w:r w:rsidR="002C239C">
              <w:rPr>
                <w:noProof/>
                <w:webHidden/>
              </w:rPr>
              <w:fldChar w:fldCharType="begin"/>
            </w:r>
            <w:r w:rsidR="002C239C">
              <w:rPr>
                <w:noProof/>
                <w:webHidden/>
              </w:rPr>
              <w:instrText xml:space="preserve"> PAGEREF _Toc509840819 \h </w:instrText>
            </w:r>
            <w:r w:rsidR="002C239C">
              <w:rPr>
                <w:noProof/>
                <w:webHidden/>
              </w:rPr>
            </w:r>
            <w:r w:rsidR="002C239C">
              <w:rPr>
                <w:noProof/>
                <w:webHidden/>
              </w:rPr>
              <w:fldChar w:fldCharType="separate"/>
            </w:r>
            <w:r w:rsidR="002C239C">
              <w:rPr>
                <w:noProof/>
                <w:webHidden/>
              </w:rPr>
              <w:t>2</w:t>
            </w:r>
            <w:r w:rsidR="002C239C">
              <w:rPr>
                <w:noProof/>
                <w:webHidden/>
              </w:rPr>
              <w:fldChar w:fldCharType="end"/>
            </w:r>
          </w:hyperlink>
        </w:p>
        <w:p w14:paraId="44CC10CC" w14:textId="3E545CE7" w:rsidR="002C239C" w:rsidRDefault="00CE77BE">
          <w:pPr>
            <w:pStyle w:val="TOC2"/>
            <w:tabs>
              <w:tab w:val="right" w:leader="dot" w:pos="9016"/>
            </w:tabs>
            <w:rPr>
              <w:rFonts w:eastAsiaTheme="minorEastAsia"/>
              <w:noProof/>
              <w:lang w:eastAsia="en-GB"/>
            </w:rPr>
          </w:pPr>
          <w:hyperlink w:anchor="_Toc509840820" w:history="1">
            <w:r w:rsidR="002C239C" w:rsidRPr="00AA7C52">
              <w:rPr>
                <w:rStyle w:val="Hyperlink"/>
                <w:noProof/>
              </w:rPr>
              <w:t>Overview</w:t>
            </w:r>
            <w:r w:rsidR="002C239C">
              <w:rPr>
                <w:noProof/>
                <w:webHidden/>
              </w:rPr>
              <w:tab/>
            </w:r>
            <w:r w:rsidR="002C239C">
              <w:rPr>
                <w:noProof/>
                <w:webHidden/>
              </w:rPr>
              <w:fldChar w:fldCharType="begin"/>
            </w:r>
            <w:r w:rsidR="002C239C">
              <w:rPr>
                <w:noProof/>
                <w:webHidden/>
              </w:rPr>
              <w:instrText xml:space="preserve"> PAGEREF _Toc509840820 \h </w:instrText>
            </w:r>
            <w:r w:rsidR="002C239C">
              <w:rPr>
                <w:noProof/>
                <w:webHidden/>
              </w:rPr>
            </w:r>
            <w:r w:rsidR="002C239C">
              <w:rPr>
                <w:noProof/>
                <w:webHidden/>
              </w:rPr>
              <w:fldChar w:fldCharType="separate"/>
            </w:r>
            <w:r w:rsidR="002C239C">
              <w:rPr>
                <w:noProof/>
                <w:webHidden/>
              </w:rPr>
              <w:t>4</w:t>
            </w:r>
            <w:r w:rsidR="002C239C">
              <w:rPr>
                <w:noProof/>
                <w:webHidden/>
              </w:rPr>
              <w:fldChar w:fldCharType="end"/>
            </w:r>
          </w:hyperlink>
        </w:p>
        <w:p w14:paraId="63AD3295" w14:textId="5DC4DC69" w:rsidR="002C239C" w:rsidRDefault="00CE77BE">
          <w:pPr>
            <w:pStyle w:val="TOC3"/>
            <w:tabs>
              <w:tab w:val="right" w:leader="dot" w:pos="9016"/>
            </w:tabs>
            <w:rPr>
              <w:rFonts w:eastAsiaTheme="minorEastAsia"/>
              <w:noProof/>
              <w:lang w:eastAsia="en-GB"/>
            </w:rPr>
          </w:pPr>
          <w:hyperlink w:anchor="_Toc509840821" w:history="1">
            <w:r w:rsidR="002C239C" w:rsidRPr="00AA7C52">
              <w:rPr>
                <w:rStyle w:val="Hyperlink"/>
                <w:noProof/>
              </w:rPr>
              <w:t>What this document contains</w:t>
            </w:r>
            <w:r w:rsidR="002C239C">
              <w:rPr>
                <w:noProof/>
                <w:webHidden/>
              </w:rPr>
              <w:tab/>
            </w:r>
            <w:r w:rsidR="002C239C">
              <w:rPr>
                <w:noProof/>
                <w:webHidden/>
              </w:rPr>
              <w:fldChar w:fldCharType="begin"/>
            </w:r>
            <w:r w:rsidR="002C239C">
              <w:rPr>
                <w:noProof/>
                <w:webHidden/>
              </w:rPr>
              <w:instrText xml:space="preserve"> PAGEREF _Toc509840821 \h </w:instrText>
            </w:r>
            <w:r w:rsidR="002C239C">
              <w:rPr>
                <w:noProof/>
                <w:webHidden/>
              </w:rPr>
            </w:r>
            <w:r w:rsidR="002C239C">
              <w:rPr>
                <w:noProof/>
                <w:webHidden/>
              </w:rPr>
              <w:fldChar w:fldCharType="separate"/>
            </w:r>
            <w:r w:rsidR="002C239C">
              <w:rPr>
                <w:noProof/>
                <w:webHidden/>
              </w:rPr>
              <w:t>4</w:t>
            </w:r>
            <w:r w:rsidR="002C239C">
              <w:rPr>
                <w:noProof/>
                <w:webHidden/>
              </w:rPr>
              <w:fldChar w:fldCharType="end"/>
            </w:r>
          </w:hyperlink>
        </w:p>
        <w:p w14:paraId="067A5B1E" w14:textId="02D5EF16" w:rsidR="002C239C" w:rsidRDefault="00CE77BE">
          <w:pPr>
            <w:pStyle w:val="TOC3"/>
            <w:tabs>
              <w:tab w:val="right" w:leader="dot" w:pos="9016"/>
            </w:tabs>
            <w:rPr>
              <w:rFonts w:eastAsiaTheme="minorEastAsia"/>
              <w:noProof/>
              <w:lang w:eastAsia="en-GB"/>
            </w:rPr>
          </w:pPr>
          <w:hyperlink w:anchor="_Toc509840822" w:history="1">
            <w:r w:rsidR="002C239C" w:rsidRPr="00AA7C52">
              <w:rPr>
                <w:rStyle w:val="Hyperlink"/>
                <w:noProof/>
              </w:rPr>
              <w:t>Contributing data to Radius</w:t>
            </w:r>
            <w:r w:rsidR="002C239C">
              <w:rPr>
                <w:noProof/>
                <w:webHidden/>
              </w:rPr>
              <w:tab/>
            </w:r>
            <w:r w:rsidR="002C239C">
              <w:rPr>
                <w:noProof/>
                <w:webHidden/>
              </w:rPr>
              <w:fldChar w:fldCharType="begin"/>
            </w:r>
            <w:r w:rsidR="002C239C">
              <w:rPr>
                <w:noProof/>
                <w:webHidden/>
              </w:rPr>
              <w:instrText xml:space="preserve"> PAGEREF _Toc509840822 \h </w:instrText>
            </w:r>
            <w:r w:rsidR="002C239C">
              <w:rPr>
                <w:noProof/>
                <w:webHidden/>
              </w:rPr>
            </w:r>
            <w:r w:rsidR="002C239C">
              <w:rPr>
                <w:noProof/>
                <w:webHidden/>
              </w:rPr>
              <w:fldChar w:fldCharType="separate"/>
            </w:r>
            <w:r w:rsidR="002C239C">
              <w:rPr>
                <w:noProof/>
                <w:webHidden/>
              </w:rPr>
              <w:t>4</w:t>
            </w:r>
            <w:r w:rsidR="002C239C">
              <w:rPr>
                <w:noProof/>
                <w:webHidden/>
              </w:rPr>
              <w:fldChar w:fldCharType="end"/>
            </w:r>
          </w:hyperlink>
        </w:p>
        <w:p w14:paraId="1F065156" w14:textId="446A6B95" w:rsidR="002C239C" w:rsidRDefault="00CE77BE">
          <w:pPr>
            <w:pStyle w:val="TOC3"/>
            <w:tabs>
              <w:tab w:val="right" w:leader="dot" w:pos="9016"/>
            </w:tabs>
            <w:rPr>
              <w:rFonts w:eastAsiaTheme="minorEastAsia"/>
              <w:noProof/>
              <w:lang w:eastAsia="en-GB"/>
            </w:rPr>
          </w:pPr>
          <w:hyperlink w:anchor="_Toc509840823" w:history="1">
            <w:r w:rsidR="002C239C" w:rsidRPr="00AA7C52">
              <w:rPr>
                <w:rStyle w:val="Hyperlink"/>
                <w:noProof/>
              </w:rPr>
              <w:t>API data acquisition testing, acceptance and implementation</w:t>
            </w:r>
            <w:r w:rsidR="002C239C">
              <w:rPr>
                <w:noProof/>
                <w:webHidden/>
              </w:rPr>
              <w:tab/>
            </w:r>
            <w:r w:rsidR="002C239C">
              <w:rPr>
                <w:noProof/>
                <w:webHidden/>
              </w:rPr>
              <w:fldChar w:fldCharType="begin"/>
            </w:r>
            <w:r w:rsidR="002C239C">
              <w:rPr>
                <w:noProof/>
                <w:webHidden/>
              </w:rPr>
              <w:instrText xml:space="preserve"> PAGEREF _Toc509840823 \h </w:instrText>
            </w:r>
            <w:r w:rsidR="002C239C">
              <w:rPr>
                <w:noProof/>
                <w:webHidden/>
              </w:rPr>
            </w:r>
            <w:r w:rsidR="002C239C">
              <w:rPr>
                <w:noProof/>
                <w:webHidden/>
              </w:rPr>
              <w:fldChar w:fldCharType="separate"/>
            </w:r>
            <w:r w:rsidR="002C239C">
              <w:rPr>
                <w:noProof/>
                <w:webHidden/>
              </w:rPr>
              <w:t>4</w:t>
            </w:r>
            <w:r w:rsidR="002C239C">
              <w:rPr>
                <w:noProof/>
                <w:webHidden/>
              </w:rPr>
              <w:fldChar w:fldCharType="end"/>
            </w:r>
          </w:hyperlink>
        </w:p>
        <w:p w14:paraId="506B1600" w14:textId="550C2F88" w:rsidR="002C239C" w:rsidRDefault="00CE77BE">
          <w:pPr>
            <w:pStyle w:val="TOC3"/>
            <w:tabs>
              <w:tab w:val="right" w:leader="dot" w:pos="9016"/>
            </w:tabs>
            <w:rPr>
              <w:rFonts w:eastAsiaTheme="minorEastAsia"/>
              <w:noProof/>
              <w:lang w:eastAsia="en-GB"/>
            </w:rPr>
          </w:pPr>
          <w:hyperlink w:anchor="_Toc509840824" w:history="1">
            <w:r w:rsidR="002C239C" w:rsidRPr="00AA7C52">
              <w:rPr>
                <w:rStyle w:val="Hyperlink"/>
                <w:noProof/>
              </w:rPr>
              <w:t>Data Quality</w:t>
            </w:r>
            <w:r w:rsidR="002C239C">
              <w:rPr>
                <w:noProof/>
                <w:webHidden/>
              </w:rPr>
              <w:tab/>
            </w:r>
            <w:r w:rsidR="002C239C">
              <w:rPr>
                <w:noProof/>
                <w:webHidden/>
              </w:rPr>
              <w:fldChar w:fldCharType="begin"/>
            </w:r>
            <w:r w:rsidR="002C239C">
              <w:rPr>
                <w:noProof/>
                <w:webHidden/>
              </w:rPr>
              <w:instrText xml:space="preserve"> PAGEREF _Toc509840824 \h </w:instrText>
            </w:r>
            <w:r w:rsidR="002C239C">
              <w:rPr>
                <w:noProof/>
                <w:webHidden/>
              </w:rPr>
            </w:r>
            <w:r w:rsidR="002C239C">
              <w:rPr>
                <w:noProof/>
                <w:webHidden/>
              </w:rPr>
              <w:fldChar w:fldCharType="separate"/>
            </w:r>
            <w:r w:rsidR="002C239C">
              <w:rPr>
                <w:noProof/>
                <w:webHidden/>
              </w:rPr>
              <w:t>4</w:t>
            </w:r>
            <w:r w:rsidR="002C239C">
              <w:rPr>
                <w:noProof/>
                <w:webHidden/>
              </w:rPr>
              <w:fldChar w:fldCharType="end"/>
            </w:r>
          </w:hyperlink>
        </w:p>
        <w:p w14:paraId="3737DBF6" w14:textId="790CBD33" w:rsidR="002C239C" w:rsidRDefault="00CE77BE">
          <w:pPr>
            <w:pStyle w:val="TOC3"/>
            <w:tabs>
              <w:tab w:val="right" w:leader="dot" w:pos="9016"/>
            </w:tabs>
            <w:rPr>
              <w:rFonts w:eastAsiaTheme="minorEastAsia"/>
              <w:noProof/>
              <w:lang w:eastAsia="en-GB"/>
            </w:rPr>
          </w:pPr>
          <w:hyperlink w:anchor="_Toc509840825" w:history="1">
            <w:r w:rsidR="002C239C" w:rsidRPr="00AA7C52">
              <w:rPr>
                <w:rStyle w:val="Hyperlink"/>
                <w:noProof/>
              </w:rPr>
              <w:t>When to send data</w:t>
            </w:r>
            <w:r w:rsidR="002C239C">
              <w:rPr>
                <w:noProof/>
                <w:webHidden/>
              </w:rPr>
              <w:tab/>
            </w:r>
            <w:r w:rsidR="002C239C">
              <w:rPr>
                <w:noProof/>
                <w:webHidden/>
              </w:rPr>
              <w:fldChar w:fldCharType="begin"/>
            </w:r>
            <w:r w:rsidR="002C239C">
              <w:rPr>
                <w:noProof/>
                <w:webHidden/>
              </w:rPr>
              <w:instrText xml:space="preserve"> PAGEREF _Toc509840825 \h </w:instrText>
            </w:r>
            <w:r w:rsidR="002C239C">
              <w:rPr>
                <w:noProof/>
                <w:webHidden/>
              </w:rPr>
            </w:r>
            <w:r w:rsidR="002C239C">
              <w:rPr>
                <w:noProof/>
                <w:webHidden/>
              </w:rPr>
              <w:fldChar w:fldCharType="separate"/>
            </w:r>
            <w:r w:rsidR="002C239C">
              <w:rPr>
                <w:noProof/>
                <w:webHidden/>
              </w:rPr>
              <w:t>4</w:t>
            </w:r>
            <w:r w:rsidR="002C239C">
              <w:rPr>
                <w:noProof/>
                <w:webHidden/>
              </w:rPr>
              <w:fldChar w:fldCharType="end"/>
            </w:r>
          </w:hyperlink>
        </w:p>
        <w:p w14:paraId="74FE3DA9" w14:textId="67537EAA" w:rsidR="002C239C" w:rsidRDefault="00CE77BE">
          <w:pPr>
            <w:pStyle w:val="TOC3"/>
            <w:tabs>
              <w:tab w:val="right" w:leader="dot" w:pos="9016"/>
            </w:tabs>
            <w:rPr>
              <w:rFonts w:eastAsiaTheme="minorEastAsia"/>
              <w:noProof/>
              <w:lang w:eastAsia="en-GB"/>
            </w:rPr>
          </w:pPr>
          <w:hyperlink w:anchor="_Toc509840826" w:history="1">
            <w:r w:rsidR="002C239C" w:rsidRPr="00AA7C52">
              <w:rPr>
                <w:rStyle w:val="Hyperlink"/>
                <w:noProof/>
              </w:rPr>
              <w:t>If you need assistance</w:t>
            </w:r>
            <w:r w:rsidR="002C239C">
              <w:rPr>
                <w:noProof/>
                <w:webHidden/>
              </w:rPr>
              <w:tab/>
            </w:r>
            <w:r w:rsidR="002C239C">
              <w:rPr>
                <w:noProof/>
                <w:webHidden/>
              </w:rPr>
              <w:fldChar w:fldCharType="begin"/>
            </w:r>
            <w:r w:rsidR="002C239C">
              <w:rPr>
                <w:noProof/>
                <w:webHidden/>
              </w:rPr>
              <w:instrText xml:space="preserve"> PAGEREF _Toc509840826 \h </w:instrText>
            </w:r>
            <w:r w:rsidR="002C239C">
              <w:rPr>
                <w:noProof/>
                <w:webHidden/>
              </w:rPr>
            </w:r>
            <w:r w:rsidR="002C239C">
              <w:rPr>
                <w:noProof/>
                <w:webHidden/>
              </w:rPr>
              <w:fldChar w:fldCharType="separate"/>
            </w:r>
            <w:r w:rsidR="002C239C">
              <w:rPr>
                <w:noProof/>
                <w:webHidden/>
              </w:rPr>
              <w:t>5</w:t>
            </w:r>
            <w:r w:rsidR="002C239C">
              <w:rPr>
                <w:noProof/>
                <w:webHidden/>
              </w:rPr>
              <w:fldChar w:fldCharType="end"/>
            </w:r>
          </w:hyperlink>
        </w:p>
        <w:p w14:paraId="58907FAB" w14:textId="685AC91B" w:rsidR="002C239C" w:rsidRDefault="00CE77BE">
          <w:pPr>
            <w:pStyle w:val="TOC2"/>
            <w:tabs>
              <w:tab w:val="right" w:leader="dot" w:pos="9016"/>
            </w:tabs>
            <w:rPr>
              <w:rFonts w:eastAsiaTheme="minorEastAsia"/>
              <w:noProof/>
              <w:lang w:eastAsia="en-GB"/>
            </w:rPr>
          </w:pPr>
          <w:hyperlink w:anchor="_Toc509840827" w:history="1">
            <w:r w:rsidR="002C239C" w:rsidRPr="00AA7C52">
              <w:rPr>
                <w:rStyle w:val="Hyperlink"/>
                <w:noProof/>
              </w:rPr>
              <w:t>API Methods and Procedures</w:t>
            </w:r>
            <w:r w:rsidR="002C239C">
              <w:rPr>
                <w:noProof/>
                <w:webHidden/>
              </w:rPr>
              <w:tab/>
            </w:r>
            <w:r w:rsidR="002C239C">
              <w:rPr>
                <w:noProof/>
                <w:webHidden/>
              </w:rPr>
              <w:fldChar w:fldCharType="begin"/>
            </w:r>
            <w:r w:rsidR="002C239C">
              <w:rPr>
                <w:noProof/>
                <w:webHidden/>
              </w:rPr>
              <w:instrText xml:space="preserve"> PAGEREF _Toc509840827 \h </w:instrText>
            </w:r>
            <w:r w:rsidR="002C239C">
              <w:rPr>
                <w:noProof/>
                <w:webHidden/>
              </w:rPr>
            </w:r>
            <w:r w:rsidR="002C239C">
              <w:rPr>
                <w:noProof/>
                <w:webHidden/>
              </w:rPr>
              <w:fldChar w:fldCharType="separate"/>
            </w:r>
            <w:r w:rsidR="002C239C">
              <w:rPr>
                <w:noProof/>
                <w:webHidden/>
              </w:rPr>
              <w:t>5</w:t>
            </w:r>
            <w:r w:rsidR="002C239C">
              <w:rPr>
                <w:noProof/>
                <w:webHidden/>
              </w:rPr>
              <w:fldChar w:fldCharType="end"/>
            </w:r>
          </w:hyperlink>
        </w:p>
        <w:p w14:paraId="3A7EA5F4" w14:textId="4B8A14E6" w:rsidR="002C239C" w:rsidRDefault="00CE77BE">
          <w:pPr>
            <w:pStyle w:val="TOC3"/>
            <w:tabs>
              <w:tab w:val="right" w:leader="dot" w:pos="9016"/>
            </w:tabs>
            <w:rPr>
              <w:rFonts w:eastAsiaTheme="minorEastAsia"/>
              <w:noProof/>
              <w:lang w:eastAsia="en-GB"/>
            </w:rPr>
          </w:pPr>
          <w:hyperlink w:anchor="_Toc509840828" w:history="1">
            <w:r w:rsidR="002C239C" w:rsidRPr="00AA7C52">
              <w:rPr>
                <w:rStyle w:val="Hyperlink"/>
                <w:noProof/>
              </w:rPr>
              <w:t>API Details</w:t>
            </w:r>
            <w:r w:rsidR="002C239C">
              <w:rPr>
                <w:noProof/>
                <w:webHidden/>
              </w:rPr>
              <w:tab/>
            </w:r>
            <w:r w:rsidR="002C239C">
              <w:rPr>
                <w:noProof/>
                <w:webHidden/>
              </w:rPr>
              <w:fldChar w:fldCharType="begin"/>
            </w:r>
            <w:r w:rsidR="002C239C">
              <w:rPr>
                <w:noProof/>
                <w:webHidden/>
              </w:rPr>
              <w:instrText xml:space="preserve"> PAGEREF _Toc509840828 \h </w:instrText>
            </w:r>
            <w:r w:rsidR="002C239C">
              <w:rPr>
                <w:noProof/>
                <w:webHidden/>
              </w:rPr>
            </w:r>
            <w:r w:rsidR="002C239C">
              <w:rPr>
                <w:noProof/>
                <w:webHidden/>
              </w:rPr>
              <w:fldChar w:fldCharType="separate"/>
            </w:r>
            <w:r w:rsidR="002C239C">
              <w:rPr>
                <w:noProof/>
                <w:webHidden/>
              </w:rPr>
              <w:t>5</w:t>
            </w:r>
            <w:r w:rsidR="002C239C">
              <w:rPr>
                <w:noProof/>
                <w:webHidden/>
              </w:rPr>
              <w:fldChar w:fldCharType="end"/>
            </w:r>
          </w:hyperlink>
        </w:p>
        <w:p w14:paraId="27B14B86" w14:textId="0355BC4B" w:rsidR="002C239C" w:rsidRDefault="00CE77BE">
          <w:pPr>
            <w:pStyle w:val="TOC3"/>
            <w:tabs>
              <w:tab w:val="right" w:leader="dot" w:pos="9016"/>
            </w:tabs>
            <w:rPr>
              <w:rFonts w:eastAsiaTheme="minorEastAsia"/>
              <w:noProof/>
              <w:lang w:eastAsia="en-GB"/>
            </w:rPr>
          </w:pPr>
          <w:hyperlink w:anchor="_Toc509840829" w:history="1">
            <w:r w:rsidR="002C239C" w:rsidRPr="00AA7C52">
              <w:rPr>
                <w:rStyle w:val="Hyperlink"/>
                <w:noProof/>
              </w:rPr>
              <w:t>Constructing “PUT” API Payloads</w:t>
            </w:r>
            <w:r w:rsidR="002C239C">
              <w:rPr>
                <w:noProof/>
                <w:webHidden/>
              </w:rPr>
              <w:tab/>
            </w:r>
            <w:r w:rsidR="002C239C">
              <w:rPr>
                <w:noProof/>
                <w:webHidden/>
              </w:rPr>
              <w:fldChar w:fldCharType="begin"/>
            </w:r>
            <w:r w:rsidR="002C239C">
              <w:rPr>
                <w:noProof/>
                <w:webHidden/>
              </w:rPr>
              <w:instrText xml:space="preserve"> PAGEREF _Toc509840829 \h </w:instrText>
            </w:r>
            <w:r w:rsidR="002C239C">
              <w:rPr>
                <w:noProof/>
                <w:webHidden/>
              </w:rPr>
            </w:r>
            <w:r w:rsidR="002C239C">
              <w:rPr>
                <w:noProof/>
                <w:webHidden/>
              </w:rPr>
              <w:fldChar w:fldCharType="separate"/>
            </w:r>
            <w:r w:rsidR="002C239C">
              <w:rPr>
                <w:noProof/>
                <w:webHidden/>
              </w:rPr>
              <w:t>5</w:t>
            </w:r>
            <w:r w:rsidR="002C239C">
              <w:rPr>
                <w:noProof/>
                <w:webHidden/>
              </w:rPr>
              <w:fldChar w:fldCharType="end"/>
            </w:r>
          </w:hyperlink>
        </w:p>
        <w:p w14:paraId="57AB0AE7" w14:textId="7B56E68C" w:rsidR="002C239C" w:rsidRDefault="00CE77BE">
          <w:pPr>
            <w:pStyle w:val="TOC3"/>
            <w:tabs>
              <w:tab w:val="right" w:leader="dot" w:pos="9016"/>
            </w:tabs>
            <w:rPr>
              <w:rFonts w:eastAsiaTheme="minorEastAsia"/>
              <w:noProof/>
              <w:lang w:eastAsia="en-GB"/>
            </w:rPr>
          </w:pPr>
          <w:hyperlink w:anchor="_Toc509840830" w:history="1">
            <w:r w:rsidR="002C239C" w:rsidRPr="00AA7C52">
              <w:rPr>
                <w:rStyle w:val="Hyperlink"/>
                <w:noProof/>
              </w:rPr>
              <w:t>Data field descriptions</w:t>
            </w:r>
            <w:r w:rsidR="002C239C">
              <w:rPr>
                <w:noProof/>
                <w:webHidden/>
              </w:rPr>
              <w:tab/>
            </w:r>
            <w:r w:rsidR="002C239C">
              <w:rPr>
                <w:noProof/>
                <w:webHidden/>
              </w:rPr>
              <w:fldChar w:fldCharType="begin"/>
            </w:r>
            <w:r w:rsidR="002C239C">
              <w:rPr>
                <w:noProof/>
                <w:webHidden/>
              </w:rPr>
              <w:instrText xml:space="preserve"> PAGEREF _Toc509840830 \h </w:instrText>
            </w:r>
            <w:r w:rsidR="002C239C">
              <w:rPr>
                <w:noProof/>
                <w:webHidden/>
              </w:rPr>
            </w:r>
            <w:r w:rsidR="002C239C">
              <w:rPr>
                <w:noProof/>
                <w:webHidden/>
              </w:rPr>
              <w:fldChar w:fldCharType="separate"/>
            </w:r>
            <w:r w:rsidR="002C239C">
              <w:rPr>
                <w:noProof/>
                <w:webHidden/>
              </w:rPr>
              <w:t>6</w:t>
            </w:r>
            <w:r w:rsidR="002C239C">
              <w:rPr>
                <w:noProof/>
                <w:webHidden/>
              </w:rPr>
              <w:fldChar w:fldCharType="end"/>
            </w:r>
          </w:hyperlink>
        </w:p>
        <w:p w14:paraId="57CE14BC" w14:textId="0CE1D2C3" w:rsidR="002C239C" w:rsidRDefault="00CE77BE">
          <w:pPr>
            <w:pStyle w:val="TOC3"/>
            <w:tabs>
              <w:tab w:val="right" w:leader="dot" w:pos="9016"/>
            </w:tabs>
            <w:rPr>
              <w:rFonts w:eastAsiaTheme="minorEastAsia"/>
              <w:noProof/>
              <w:lang w:eastAsia="en-GB"/>
            </w:rPr>
          </w:pPr>
          <w:hyperlink w:anchor="_Toc509840831" w:history="1">
            <w:r w:rsidR="002C239C" w:rsidRPr="00AA7C52">
              <w:rPr>
                <w:rStyle w:val="Hyperlink"/>
                <w:noProof/>
              </w:rPr>
              <w:t>Updates and Corrections</w:t>
            </w:r>
            <w:r w:rsidR="002C239C">
              <w:rPr>
                <w:noProof/>
                <w:webHidden/>
              </w:rPr>
              <w:tab/>
            </w:r>
            <w:r w:rsidR="002C239C">
              <w:rPr>
                <w:noProof/>
                <w:webHidden/>
              </w:rPr>
              <w:fldChar w:fldCharType="begin"/>
            </w:r>
            <w:r w:rsidR="002C239C">
              <w:rPr>
                <w:noProof/>
                <w:webHidden/>
              </w:rPr>
              <w:instrText xml:space="preserve"> PAGEREF _Toc509840831 \h </w:instrText>
            </w:r>
            <w:r w:rsidR="002C239C">
              <w:rPr>
                <w:noProof/>
                <w:webHidden/>
              </w:rPr>
            </w:r>
            <w:r w:rsidR="002C239C">
              <w:rPr>
                <w:noProof/>
                <w:webHidden/>
              </w:rPr>
              <w:fldChar w:fldCharType="separate"/>
            </w:r>
            <w:r w:rsidR="002C239C">
              <w:rPr>
                <w:noProof/>
                <w:webHidden/>
              </w:rPr>
              <w:t>6</w:t>
            </w:r>
            <w:r w:rsidR="002C239C">
              <w:rPr>
                <w:noProof/>
                <w:webHidden/>
              </w:rPr>
              <w:fldChar w:fldCharType="end"/>
            </w:r>
          </w:hyperlink>
        </w:p>
        <w:p w14:paraId="17FE61D1" w14:textId="06EBF48C" w:rsidR="002C239C" w:rsidRDefault="00CE77BE">
          <w:pPr>
            <w:pStyle w:val="TOC3"/>
            <w:tabs>
              <w:tab w:val="right" w:leader="dot" w:pos="9016"/>
            </w:tabs>
            <w:rPr>
              <w:rFonts w:eastAsiaTheme="minorEastAsia"/>
              <w:noProof/>
              <w:lang w:eastAsia="en-GB"/>
            </w:rPr>
          </w:pPr>
          <w:hyperlink w:anchor="_Toc509840832" w:history="1">
            <w:r w:rsidR="002C239C" w:rsidRPr="00AA7C52">
              <w:rPr>
                <w:rStyle w:val="Hyperlink"/>
                <w:noProof/>
              </w:rPr>
              <w:t>Retrieving Data via “GET” API</w:t>
            </w:r>
            <w:r w:rsidR="002C239C">
              <w:rPr>
                <w:noProof/>
                <w:webHidden/>
              </w:rPr>
              <w:tab/>
            </w:r>
            <w:r w:rsidR="002C239C">
              <w:rPr>
                <w:noProof/>
                <w:webHidden/>
              </w:rPr>
              <w:fldChar w:fldCharType="begin"/>
            </w:r>
            <w:r w:rsidR="002C239C">
              <w:rPr>
                <w:noProof/>
                <w:webHidden/>
              </w:rPr>
              <w:instrText xml:space="preserve"> PAGEREF _Toc509840832 \h </w:instrText>
            </w:r>
            <w:r w:rsidR="002C239C">
              <w:rPr>
                <w:noProof/>
                <w:webHidden/>
              </w:rPr>
            </w:r>
            <w:r w:rsidR="002C239C">
              <w:rPr>
                <w:noProof/>
                <w:webHidden/>
              </w:rPr>
              <w:fldChar w:fldCharType="separate"/>
            </w:r>
            <w:r w:rsidR="002C239C">
              <w:rPr>
                <w:noProof/>
                <w:webHidden/>
              </w:rPr>
              <w:t>7</w:t>
            </w:r>
            <w:r w:rsidR="002C239C">
              <w:rPr>
                <w:noProof/>
                <w:webHidden/>
              </w:rPr>
              <w:fldChar w:fldCharType="end"/>
            </w:r>
          </w:hyperlink>
        </w:p>
        <w:p w14:paraId="14FB4986" w14:textId="0B2E311E" w:rsidR="002C239C" w:rsidRDefault="00CE77BE">
          <w:pPr>
            <w:pStyle w:val="TOC3"/>
            <w:tabs>
              <w:tab w:val="right" w:leader="dot" w:pos="9016"/>
            </w:tabs>
            <w:rPr>
              <w:rFonts w:eastAsiaTheme="minorEastAsia"/>
              <w:noProof/>
              <w:lang w:eastAsia="en-GB"/>
            </w:rPr>
          </w:pPr>
          <w:hyperlink w:anchor="_Toc509840833" w:history="1">
            <w:r w:rsidR="002C239C" w:rsidRPr="00AA7C52">
              <w:rPr>
                <w:rStyle w:val="Hyperlink"/>
                <w:noProof/>
              </w:rPr>
              <w:t>Submitting data</w:t>
            </w:r>
            <w:r w:rsidR="002C239C">
              <w:rPr>
                <w:noProof/>
                <w:webHidden/>
              </w:rPr>
              <w:tab/>
            </w:r>
            <w:r w:rsidR="002C239C">
              <w:rPr>
                <w:noProof/>
                <w:webHidden/>
              </w:rPr>
              <w:fldChar w:fldCharType="begin"/>
            </w:r>
            <w:r w:rsidR="002C239C">
              <w:rPr>
                <w:noProof/>
                <w:webHidden/>
              </w:rPr>
              <w:instrText xml:space="preserve"> PAGEREF _Toc509840833 \h </w:instrText>
            </w:r>
            <w:r w:rsidR="002C239C">
              <w:rPr>
                <w:noProof/>
                <w:webHidden/>
              </w:rPr>
            </w:r>
            <w:r w:rsidR="002C239C">
              <w:rPr>
                <w:noProof/>
                <w:webHidden/>
              </w:rPr>
              <w:fldChar w:fldCharType="separate"/>
            </w:r>
            <w:r w:rsidR="002C239C">
              <w:rPr>
                <w:noProof/>
                <w:webHidden/>
              </w:rPr>
              <w:t>7</w:t>
            </w:r>
            <w:r w:rsidR="002C239C">
              <w:rPr>
                <w:noProof/>
                <w:webHidden/>
              </w:rPr>
              <w:fldChar w:fldCharType="end"/>
            </w:r>
          </w:hyperlink>
        </w:p>
        <w:p w14:paraId="07404ECF" w14:textId="2E82165C" w:rsidR="002C239C" w:rsidRDefault="00CE77BE">
          <w:pPr>
            <w:pStyle w:val="TOC3"/>
            <w:tabs>
              <w:tab w:val="right" w:leader="dot" w:pos="9016"/>
            </w:tabs>
            <w:rPr>
              <w:rFonts w:eastAsiaTheme="minorEastAsia"/>
              <w:noProof/>
              <w:lang w:eastAsia="en-GB"/>
            </w:rPr>
          </w:pPr>
          <w:hyperlink w:anchor="_Toc509840834" w:history="1">
            <w:r w:rsidR="002C239C" w:rsidRPr="00AA7C52">
              <w:rPr>
                <w:rStyle w:val="Hyperlink"/>
                <w:noProof/>
              </w:rPr>
              <w:t>Error codes</w:t>
            </w:r>
            <w:r w:rsidR="002C239C">
              <w:rPr>
                <w:noProof/>
                <w:webHidden/>
              </w:rPr>
              <w:tab/>
            </w:r>
            <w:r w:rsidR="002C239C">
              <w:rPr>
                <w:noProof/>
                <w:webHidden/>
              </w:rPr>
              <w:fldChar w:fldCharType="begin"/>
            </w:r>
            <w:r w:rsidR="002C239C">
              <w:rPr>
                <w:noProof/>
                <w:webHidden/>
              </w:rPr>
              <w:instrText xml:space="preserve"> PAGEREF _Toc509840834 \h </w:instrText>
            </w:r>
            <w:r w:rsidR="002C239C">
              <w:rPr>
                <w:noProof/>
                <w:webHidden/>
              </w:rPr>
            </w:r>
            <w:r w:rsidR="002C239C">
              <w:rPr>
                <w:noProof/>
                <w:webHidden/>
              </w:rPr>
              <w:fldChar w:fldCharType="separate"/>
            </w:r>
            <w:r w:rsidR="002C239C">
              <w:rPr>
                <w:noProof/>
                <w:webHidden/>
              </w:rPr>
              <w:t>7</w:t>
            </w:r>
            <w:r w:rsidR="002C239C">
              <w:rPr>
                <w:noProof/>
                <w:webHidden/>
              </w:rPr>
              <w:fldChar w:fldCharType="end"/>
            </w:r>
          </w:hyperlink>
        </w:p>
        <w:p w14:paraId="491C065C" w14:textId="4285D27A" w:rsidR="002C239C" w:rsidRDefault="00CE77BE">
          <w:pPr>
            <w:pStyle w:val="TOC3"/>
            <w:tabs>
              <w:tab w:val="right" w:leader="dot" w:pos="9016"/>
            </w:tabs>
            <w:rPr>
              <w:rFonts w:eastAsiaTheme="minorEastAsia"/>
              <w:noProof/>
              <w:lang w:eastAsia="en-GB"/>
            </w:rPr>
          </w:pPr>
          <w:hyperlink w:anchor="_Toc509840835" w:history="1">
            <w:r w:rsidR="002C239C" w:rsidRPr="00AA7C52">
              <w:rPr>
                <w:rStyle w:val="Hyperlink"/>
                <w:noProof/>
              </w:rPr>
              <w:t>Change Control</w:t>
            </w:r>
            <w:r w:rsidR="002C239C">
              <w:rPr>
                <w:noProof/>
                <w:webHidden/>
              </w:rPr>
              <w:tab/>
            </w:r>
            <w:r w:rsidR="002C239C">
              <w:rPr>
                <w:noProof/>
                <w:webHidden/>
              </w:rPr>
              <w:fldChar w:fldCharType="begin"/>
            </w:r>
            <w:r w:rsidR="002C239C">
              <w:rPr>
                <w:noProof/>
                <w:webHidden/>
              </w:rPr>
              <w:instrText xml:space="preserve"> PAGEREF _Toc509840835 \h </w:instrText>
            </w:r>
            <w:r w:rsidR="002C239C">
              <w:rPr>
                <w:noProof/>
                <w:webHidden/>
              </w:rPr>
            </w:r>
            <w:r w:rsidR="002C239C">
              <w:rPr>
                <w:noProof/>
                <w:webHidden/>
              </w:rPr>
              <w:fldChar w:fldCharType="separate"/>
            </w:r>
            <w:r w:rsidR="002C239C">
              <w:rPr>
                <w:noProof/>
                <w:webHidden/>
              </w:rPr>
              <w:t>8</w:t>
            </w:r>
            <w:r w:rsidR="002C239C">
              <w:rPr>
                <w:noProof/>
                <w:webHidden/>
              </w:rPr>
              <w:fldChar w:fldCharType="end"/>
            </w:r>
          </w:hyperlink>
        </w:p>
        <w:p w14:paraId="532CC2E0" w14:textId="65F1A0C8" w:rsidR="002C239C" w:rsidRDefault="00CE77BE">
          <w:pPr>
            <w:pStyle w:val="TOC2"/>
            <w:tabs>
              <w:tab w:val="right" w:leader="dot" w:pos="9016"/>
            </w:tabs>
            <w:rPr>
              <w:rFonts w:eastAsiaTheme="minorEastAsia"/>
              <w:noProof/>
              <w:lang w:eastAsia="en-GB"/>
            </w:rPr>
          </w:pPr>
          <w:hyperlink w:anchor="_Toc509840836" w:history="1">
            <w:r w:rsidR="002C239C" w:rsidRPr="00AA7C52">
              <w:rPr>
                <w:rStyle w:val="Hyperlink"/>
                <w:noProof/>
              </w:rPr>
              <w:t>Address Lookup</w:t>
            </w:r>
            <w:r w:rsidR="002C239C">
              <w:rPr>
                <w:noProof/>
                <w:webHidden/>
              </w:rPr>
              <w:tab/>
            </w:r>
            <w:r w:rsidR="002C239C">
              <w:rPr>
                <w:noProof/>
                <w:webHidden/>
              </w:rPr>
              <w:fldChar w:fldCharType="begin"/>
            </w:r>
            <w:r w:rsidR="002C239C">
              <w:rPr>
                <w:noProof/>
                <w:webHidden/>
              </w:rPr>
              <w:instrText xml:space="preserve"> PAGEREF _Toc509840836 \h </w:instrText>
            </w:r>
            <w:r w:rsidR="002C239C">
              <w:rPr>
                <w:noProof/>
                <w:webHidden/>
              </w:rPr>
            </w:r>
            <w:r w:rsidR="002C239C">
              <w:rPr>
                <w:noProof/>
                <w:webHidden/>
              </w:rPr>
              <w:fldChar w:fldCharType="separate"/>
            </w:r>
            <w:r w:rsidR="002C239C">
              <w:rPr>
                <w:noProof/>
                <w:webHidden/>
              </w:rPr>
              <w:t>9</w:t>
            </w:r>
            <w:r w:rsidR="002C239C">
              <w:rPr>
                <w:noProof/>
                <w:webHidden/>
              </w:rPr>
              <w:fldChar w:fldCharType="end"/>
            </w:r>
          </w:hyperlink>
        </w:p>
        <w:p w14:paraId="773CE1D7" w14:textId="682DB684" w:rsidR="002C239C" w:rsidRDefault="00CE77BE">
          <w:pPr>
            <w:pStyle w:val="TOC3"/>
            <w:tabs>
              <w:tab w:val="right" w:leader="dot" w:pos="9016"/>
            </w:tabs>
            <w:rPr>
              <w:rFonts w:eastAsiaTheme="minorEastAsia"/>
              <w:noProof/>
              <w:lang w:eastAsia="en-GB"/>
            </w:rPr>
          </w:pPr>
          <w:hyperlink w:anchor="_Toc509840837" w:history="1">
            <w:r w:rsidR="002C239C" w:rsidRPr="00AA7C52">
              <w:rPr>
                <w:rStyle w:val="Hyperlink"/>
                <w:noProof/>
              </w:rPr>
              <w:t>Details of the API URL</w:t>
            </w:r>
            <w:r w:rsidR="002C239C">
              <w:rPr>
                <w:noProof/>
                <w:webHidden/>
              </w:rPr>
              <w:tab/>
            </w:r>
            <w:r w:rsidR="002C239C">
              <w:rPr>
                <w:noProof/>
                <w:webHidden/>
              </w:rPr>
              <w:fldChar w:fldCharType="begin"/>
            </w:r>
            <w:r w:rsidR="002C239C">
              <w:rPr>
                <w:noProof/>
                <w:webHidden/>
              </w:rPr>
              <w:instrText xml:space="preserve"> PAGEREF _Toc509840837 \h </w:instrText>
            </w:r>
            <w:r w:rsidR="002C239C">
              <w:rPr>
                <w:noProof/>
                <w:webHidden/>
              </w:rPr>
            </w:r>
            <w:r w:rsidR="002C239C">
              <w:rPr>
                <w:noProof/>
                <w:webHidden/>
              </w:rPr>
              <w:fldChar w:fldCharType="separate"/>
            </w:r>
            <w:r w:rsidR="002C239C">
              <w:rPr>
                <w:noProof/>
                <w:webHidden/>
              </w:rPr>
              <w:t>9</w:t>
            </w:r>
            <w:r w:rsidR="002C239C">
              <w:rPr>
                <w:noProof/>
                <w:webHidden/>
              </w:rPr>
              <w:fldChar w:fldCharType="end"/>
            </w:r>
          </w:hyperlink>
        </w:p>
        <w:p w14:paraId="75B0E678" w14:textId="42AC1F67" w:rsidR="002C239C" w:rsidRDefault="00CE77BE">
          <w:pPr>
            <w:pStyle w:val="TOC3"/>
            <w:tabs>
              <w:tab w:val="right" w:leader="dot" w:pos="9016"/>
            </w:tabs>
            <w:rPr>
              <w:rFonts w:eastAsiaTheme="minorEastAsia"/>
              <w:noProof/>
              <w:lang w:eastAsia="en-GB"/>
            </w:rPr>
          </w:pPr>
          <w:hyperlink w:anchor="_Toc509840838" w:history="1">
            <w:r w:rsidR="002C239C" w:rsidRPr="00AA7C52">
              <w:rPr>
                <w:rStyle w:val="Hyperlink"/>
                <w:noProof/>
              </w:rPr>
              <w:t>Selecting the correct address details</w:t>
            </w:r>
            <w:r w:rsidR="002C239C">
              <w:rPr>
                <w:noProof/>
                <w:webHidden/>
              </w:rPr>
              <w:tab/>
            </w:r>
            <w:r w:rsidR="002C239C">
              <w:rPr>
                <w:noProof/>
                <w:webHidden/>
              </w:rPr>
              <w:fldChar w:fldCharType="begin"/>
            </w:r>
            <w:r w:rsidR="002C239C">
              <w:rPr>
                <w:noProof/>
                <w:webHidden/>
              </w:rPr>
              <w:instrText xml:space="preserve"> PAGEREF _Toc509840838 \h </w:instrText>
            </w:r>
            <w:r w:rsidR="002C239C">
              <w:rPr>
                <w:noProof/>
                <w:webHidden/>
              </w:rPr>
            </w:r>
            <w:r w:rsidR="002C239C">
              <w:rPr>
                <w:noProof/>
                <w:webHidden/>
              </w:rPr>
              <w:fldChar w:fldCharType="separate"/>
            </w:r>
            <w:r w:rsidR="002C239C">
              <w:rPr>
                <w:noProof/>
                <w:webHidden/>
              </w:rPr>
              <w:t>9</w:t>
            </w:r>
            <w:r w:rsidR="002C239C">
              <w:rPr>
                <w:noProof/>
                <w:webHidden/>
              </w:rPr>
              <w:fldChar w:fldCharType="end"/>
            </w:r>
          </w:hyperlink>
        </w:p>
        <w:p w14:paraId="1E86830E" w14:textId="1D9E09D3" w:rsidR="002C239C" w:rsidRDefault="00CE77BE">
          <w:pPr>
            <w:pStyle w:val="TOC3"/>
            <w:tabs>
              <w:tab w:val="right" w:leader="dot" w:pos="9016"/>
            </w:tabs>
            <w:rPr>
              <w:rFonts w:eastAsiaTheme="minorEastAsia"/>
              <w:noProof/>
              <w:lang w:eastAsia="en-GB"/>
            </w:rPr>
          </w:pPr>
          <w:hyperlink w:anchor="_Toc509840839" w:history="1">
            <w:r w:rsidR="002C239C" w:rsidRPr="00AA7C52">
              <w:rPr>
                <w:rStyle w:val="Hyperlink"/>
                <w:noProof/>
              </w:rPr>
              <w:t>Usage Restrictions</w:t>
            </w:r>
            <w:r w:rsidR="002C239C">
              <w:rPr>
                <w:noProof/>
                <w:webHidden/>
              </w:rPr>
              <w:tab/>
            </w:r>
            <w:r w:rsidR="002C239C">
              <w:rPr>
                <w:noProof/>
                <w:webHidden/>
              </w:rPr>
              <w:fldChar w:fldCharType="begin"/>
            </w:r>
            <w:r w:rsidR="002C239C">
              <w:rPr>
                <w:noProof/>
                <w:webHidden/>
              </w:rPr>
              <w:instrText xml:space="preserve"> PAGEREF _Toc509840839 \h </w:instrText>
            </w:r>
            <w:r w:rsidR="002C239C">
              <w:rPr>
                <w:noProof/>
                <w:webHidden/>
              </w:rPr>
            </w:r>
            <w:r w:rsidR="002C239C">
              <w:rPr>
                <w:noProof/>
                <w:webHidden/>
              </w:rPr>
              <w:fldChar w:fldCharType="separate"/>
            </w:r>
            <w:r w:rsidR="002C239C">
              <w:rPr>
                <w:noProof/>
                <w:webHidden/>
              </w:rPr>
              <w:t>9</w:t>
            </w:r>
            <w:r w:rsidR="002C239C">
              <w:rPr>
                <w:noProof/>
                <w:webHidden/>
              </w:rPr>
              <w:fldChar w:fldCharType="end"/>
            </w:r>
          </w:hyperlink>
        </w:p>
        <w:p w14:paraId="295E747F" w14:textId="38FF6ACA" w:rsidR="002C239C" w:rsidRDefault="00CE77BE">
          <w:pPr>
            <w:pStyle w:val="TOC2"/>
            <w:tabs>
              <w:tab w:val="right" w:leader="dot" w:pos="9016"/>
            </w:tabs>
            <w:rPr>
              <w:rFonts w:eastAsiaTheme="minorEastAsia"/>
              <w:noProof/>
              <w:lang w:eastAsia="en-GB"/>
            </w:rPr>
          </w:pPr>
          <w:hyperlink w:anchor="_Toc509840840" w:history="1">
            <w:r w:rsidR="002C239C" w:rsidRPr="00AA7C52">
              <w:rPr>
                <w:rStyle w:val="Hyperlink"/>
                <w:noProof/>
              </w:rPr>
              <w:t>Test Submissions</w:t>
            </w:r>
            <w:r w:rsidR="002C239C">
              <w:rPr>
                <w:noProof/>
                <w:webHidden/>
              </w:rPr>
              <w:tab/>
            </w:r>
            <w:r w:rsidR="002C239C">
              <w:rPr>
                <w:noProof/>
                <w:webHidden/>
              </w:rPr>
              <w:fldChar w:fldCharType="begin"/>
            </w:r>
            <w:r w:rsidR="002C239C">
              <w:rPr>
                <w:noProof/>
                <w:webHidden/>
              </w:rPr>
              <w:instrText xml:space="preserve"> PAGEREF _Toc509840840 \h </w:instrText>
            </w:r>
            <w:r w:rsidR="002C239C">
              <w:rPr>
                <w:noProof/>
                <w:webHidden/>
              </w:rPr>
            </w:r>
            <w:r w:rsidR="002C239C">
              <w:rPr>
                <w:noProof/>
                <w:webHidden/>
              </w:rPr>
              <w:fldChar w:fldCharType="separate"/>
            </w:r>
            <w:r w:rsidR="002C239C">
              <w:rPr>
                <w:noProof/>
                <w:webHidden/>
              </w:rPr>
              <w:t>9</w:t>
            </w:r>
            <w:r w:rsidR="002C239C">
              <w:rPr>
                <w:noProof/>
                <w:webHidden/>
              </w:rPr>
              <w:fldChar w:fldCharType="end"/>
            </w:r>
          </w:hyperlink>
        </w:p>
        <w:p w14:paraId="27A7FFC2" w14:textId="438F462F" w:rsidR="002C239C" w:rsidRDefault="00CE77BE">
          <w:pPr>
            <w:pStyle w:val="TOC2"/>
            <w:tabs>
              <w:tab w:val="right" w:leader="dot" w:pos="9016"/>
            </w:tabs>
            <w:rPr>
              <w:rFonts w:eastAsiaTheme="minorEastAsia"/>
              <w:noProof/>
              <w:lang w:eastAsia="en-GB"/>
            </w:rPr>
          </w:pPr>
          <w:hyperlink w:anchor="_Toc509840841" w:history="1">
            <w:r w:rsidR="002C239C" w:rsidRPr="00AA7C52">
              <w:rPr>
                <w:rStyle w:val="Hyperlink"/>
                <w:noProof/>
              </w:rPr>
              <w:t>User Interface for Availability and Deals Contribution</w:t>
            </w:r>
            <w:r w:rsidR="002C239C">
              <w:rPr>
                <w:noProof/>
                <w:webHidden/>
              </w:rPr>
              <w:tab/>
            </w:r>
            <w:r w:rsidR="002C239C">
              <w:rPr>
                <w:noProof/>
                <w:webHidden/>
              </w:rPr>
              <w:fldChar w:fldCharType="begin"/>
            </w:r>
            <w:r w:rsidR="002C239C">
              <w:rPr>
                <w:noProof/>
                <w:webHidden/>
              </w:rPr>
              <w:instrText xml:space="preserve"> PAGEREF _Toc509840841 \h </w:instrText>
            </w:r>
            <w:r w:rsidR="002C239C">
              <w:rPr>
                <w:noProof/>
                <w:webHidden/>
              </w:rPr>
            </w:r>
            <w:r w:rsidR="002C239C">
              <w:rPr>
                <w:noProof/>
                <w:webHidden/>
              </w:rPr>
              <w:fldChar w:fldCharType="separate"/>
            </w:r>
            <w:r w:rsidR="002C239C">
              <w:rPr>
                <w:noProof/>
                <w:webHidden/>
              </w:rPr>
              <w:t>10</w:t>
            </w:r>
            <w:r w:rsidR="002C239C">
              <w:rPr>
                <w:noProof/>
                <w:webHidden/>
              </w:rPr>
              <w:fldChar w:fldCharType="end"/>
            </w:r>
          </w:hyperlink>
        </w:p>
        <w:p w14:paraId="730B8439" w14:textId="2F9CCC48" w:rsidR="002C239C" w:rsidRDefault="00CE77BE">
          <w:pPr>
            <w:pStyle w:val="TOC3"/>
            <w:tabs>
              <w:tab w:val="right" w:leader="dot" w:pos="9016"/>
            </w:tabs>
            <w:rPr>
              <w:rFonts w:eastAsiaTheme="minorEastAsia"/>
              <w:noProof/>
              <w:lang w:eastAsia="en-GB"/>
            </w:rPr>
          </w:pPr>
          <w:hyperlink w:anchor="_Toc509840842" w:history="1">
            <w:r w:rsidR="002C239C" w:rsidRPr="00AA7C52">
              <w:rPr>
                <w:rStyle w:val="Hyperlink"/>
                <w:noProof/>
              </w:rPr>
              <w:t>Address Disambiguation</w:t>
            </w:r>
            <w:r w:rsidR="002C239C">
              <w:rPr>
                <w:noProof/>
                <w:webHidden/>
              </w:rPr>
              <w:tab/>
            </w:r>
            <w:r w:rsidR="002C239C">
              <w:rPr>
                <w:noProof/>
                <w:webHidden/>
              </w:rPr>
              <w:fldChar w:fldCharType="begin"/>
            </w:r>
            <w:r w:rsidR="002C239C">
              <w:rPr>
                <w:noProof/>
                <w:webHidden/>
              </w:rPr>
              <w:instrText xml:space="preserve"> PAGEREF _Toc509840842 \h </w:instrText>
            </w:r>
            <w:r w:rsidR="002C239C">
              <w:rPr>
                <w:noProof/>
                <w:webHidden/>
              </w:rPr>
            </w:r>
            <w:r w:rsidR="002C239C">
              <w:rPr>
                <w:noProof/>
                <w:webHidden/>
              </w:rPr>
              <w:fldChar w:fldCharType="separate"/>
            </w:r>
            <w:r w:rsidR="002C239C">
              <w:rPr>
                <w:noProof/>
                <w:webHidden/>
              </w:rPr>
              <w:t>10</w:t>
            </w:r>
            <w:r w:rsidR="002C239C">
              <w:rPr>
                <w:noProof/>
                <w:webHidden/>
              </w:rPr>
              <w:fldChar w:fldCharType="end"/>
            </w:r>
          </w:hyperlink>
        </w:p>
        <w:p w14:paraId="1BDC7B3E" w14:textId="666F0BD7" w:rsidR="002C239C" w:rsidRDefault="00CE77BE">
          <w:pPr>
            <w:pStyle w:val="TOC2"/>
            <w:tabs>
              <w:tab w:val="right" w:leader="dot" w:pos="9016"/>
            </w:tabs>
            <w:rPr>
              <w:rFonts w:eastAsiaTheme="minorEastAsia"/>
              <w:noProof/>
              <w:lang w:eastAsia="en-GB"/>
            </w:rPr>
          </w:pPr>
          <w:hyperlink w:anchor="_Toc509840843" w:history="1">
            <w:r w:rsidR="002C239C" w:rsidRPr="00AA7C52">
              <w:rPr>
                <w:rStyle w:val="Hyperlink"/>
                <w:noProof/>
              </w:rPr>
              <w:t>Data Quality</w:t>
            </w:r>
            <w:r w:rsidR="002C239C">
              <w:rPr>
                <w:noProof/>
                <w:webHidden/>
              </w:rPr>
              <w:tab/>
            </w:r>
            <w:r w:rsidR="002C239C">
              <w:rPr>
                <w:noProof/>
                <w:webHidden/>
              </w:rPr>
              <w:fldChar w:fldCharType="begin"/>
            </w:r>
            <w:r w:rsidR="002C239C">
              <w:rPr>
                <w:noProof/>
                <w:webHidden/>
              </w:rPr>
              <w:instrText xml:space="preserve"> PAGEREF _Toc509840843 \h </w:instrText>
            </w:r>
            <w:r w:rsidR="002C239C">
              <w:rPr>
                <w:noProof/>
                <w:webHidden/>
              </w:rPr>
            </w:r>
            <w:r w:rsidR="002C239C">
              <w:rPr>
                <w:noProof/>
                <w:webHidden/>
              </w:rPr>
              <w:fldChar w:fldCharType="separate"/>
            </w:r>
            <w:r w:rsidR="002C239C">
              <w:rPr>
                <w:noProof/>
                <w:webHidden/>
              </w:rPr>
              <w:t>11</w:t>
            </w:r>
            <w:r w:rsidR="002C239C">
              <w:rPr>
                <w:noProof/>
                <w:webHidden/>
              </w:rPr>
              <w:fldChar w:fldCharType="end"/>
            </w:r>
          </w:hyperlink>
        </w:p>
        <w:p w14:paraId="7470A8CD" w14:textId="57D1B032" w:rsidR="002C239C" w:rsidRDefault="00CE77BE">
          <w:pPr>
            <w:pStyle w:val="TOC3"/>
            <w:tabs>
              <w:tab w:val="right" w:leader="dot" w:pos="9016"/>
            </w:tabs>
            <w:rPr>
              <w:rFonts w:eastAsiaTheme="minorEastAsia"/>
              <w:noProof/>
              <w:lang w:eastAsia="en-GB"/>
            </w:rPr>
          </w:pPr>
          <w:hyperlink w:anchor="_Toc509840844" w:history="1">
            <w:r w:rsidR="002C239C" w:rsidRPr="00AA7C52">
              <w:rPr>
                <w:rStyle w:val="Hyperlink"/>
                <w:noProof/>
              </w:rPr>
              <w:t>Timeliness</w:t>
            </w:r>
            <w:r w:rsidR="002C239C">
              <w:rPr>
                <w:noProof/>
                <w:webHidden/>
              </w:rPr>
              <w:tab/>
            </w:r>
            <w:r w:rsidR="002C239C">
              <w:rPr>
                <w:noProof/>
                <w:webHidden/>
              </w:rPr>
              <w:fldChar w:fldCharType="begin"/>
            </w:r>
            <w:r w:rsidR="002C239C">
              <w:rPr>
                <w:noProof/>
                <w:webHidden/>
              </w:rPr>
              <w:instrText xml:space="preserve"> PAGEREF _Toc509840844 \h </w:instrText>
            </w:r>
            <w:r w:rsidR="002C239C">
              <w:rPr>
                <w:noProof/>
                <w:webHidden/>
              </w:rPr>
            </w:r>
            <w:r w:rsidR="002C239C">
              <w:rPr>
                <w:noProof/>
                <w:webHidden/>
              </w:rPr>
              <w:fldChar w:fldCharType="separate"/>
            </w:r>
            <w:r w:rsidR="002C239C">
              <w:rPr>
                <w:noProof/>
                <w:webHidden/>
              </w:rPr>
              <w:t>11</w:t>
            </w:r>
            <w:r w:rsidR="002C239C">
              <w:rPr>
                <w:noProof/>
                <w:webHidden/>
              </w:rPr>
              <w:fldChar w:fldCharType="end"/>
            </w:r>
          </w:hyperlink>
        </w:p>
        <w:p w14:paraId="2108B1EB" w14:textId="60592DFE" w:rsidR="002C239C" w:rsidRDefault="00CE77BE">
          <w:pPr>
            <w:pStyle w:val="TOC3"/>
            <w:tabs>
              <w:tab w:val="right" w:leader="dot" w:pos="9016"/>
            </w:tabs>
            <w:rPr>
              <w:rFonts w:eastAsiaTheme="minorEastAsia"/>
              <w:noProof/>
              <w:lang w:eastAsia="en-GB"/>
            </w:rPr>
          </w:pPr>
          <w:hyperlink w:anchor="_Toc509840845" w:history="1">
            <w:r w:rsidR="002C239C" w:rsidRPr="00AA7C52">
              <w:rPr>
                <w:rStyle w:val="Hyperlink"/>
                <w:noProof/>
              </w:rPr>
              <w:t>Completeness</w:t>
            </w:r>
            <w:r w:rsidR="002C239C">
              <w:rPr>
                <w:noProof/>
                <w:webHidden/>
              </w:rPr>
              <w:tab/>
            </w:r>
            <w:r w:rsidR="002C239C">
              <w:rPr>
                <w:noProof/>
                <w:webHidden/>
              </w:rPr>
              <w:fldChar w:fldCharType="begin"/>
            </w:r>
            <w:r w:rsidR="002C239C">
              <w:rPr>
                <w:noProof/>
                <w:webHidden/>
              </w:rPr>
              <w:instrText xml:space="preserve"> PAGEREF _Toc509840845 \h </w:instrText>
            </w:r>
            <w:r w:rsidR="002C239C">
              <w:rPr>
                <w:noProof/>
                <w:webHidden/>
              </w:rPr>
            </w:r>
            <w:r w:rsidR="002C239C">
              <w:rPr>
                <w:noProof/>
                <w:webHidden/>
              </w:rPr>
              <w:fldChar w:fldCharType="separate"/>
            </w:r>
            <w:r w:rsidR="002C239C">
              <w:rPr>
                <w:noProof/>
                <w:webHidden/>
              </w:rPr>
              <w:t>11</w:t>
            </w:r>
            <w:r w:rsidR="002C239C">
              <w:rPr>
                <w:noProof/>
                <w:webHidden/>
              </w:rPr>
              <w:fldChar w:fldCharType="end"/>
            </w:r>
          </w:hyperlink>
        </w:p>
        <w:p w14:paraId="659E3825" w14:textId="4D27A3F8" w:rsidR="002C239C" w:rsidRDefault="00CE77BE">
          <w:pPr>
            <w:pStyle w:val="TOC3"/>
            <w:tabs>
              <w:tab w:val="right" w:leader="dot" w:pos="9016"/>
            </w:tabs>
            <w:rPr>
              <w:rFonts w:eastAsiaTheme="minorEastAsia"/>
              <w:noProof/>
              <w:lang w:eastAsia="en-GB"/>
            </w:rPr>
          </w:pPr>
          <w:hyperlink w:anchor="_Toc509840846" w:history="1">
            <w:r w:rsidR="002C239C" w:rsidRPr="00AA7C52">
              <w:rPr>
                <w:rStyle w:val="Hyperlink"/>
                <w:noProof/>
              </w:rPr>
              <w:t>Proportion</w:t>
            </w:r>
            <w:r w:rsidR="002C239C">
              <w:rPr>
                <w:noProof/>
                <w:webHidden/>
              </w:rPr>
              <w:tab/>
            </w:r>
            <w:r w:rsidR="002C239C">
              <w:rPr>
                <w:noProof/>
                <w:webHidden/>
              </w:rPr>
              <w:fldChar w:fldCharType="begin"/>
            </w:r>
            <w:r w:rsidR="002C239C">
              <w:rPr>
                <w:noProof/>
                <w:webHidden/>
              </w:rPr>
              <w:instrText xml:space="preserve"> PAGEREF _Toc509840846 \h </w:instrText>
            </w:r>
            <w:r w:rsidR="002C239C">
              <w:rPr>
                <w:noProof/>
                <w:webHidden/>
              </w:rPr>
            </w:r>
            <w:r w:rsidR="002C239C">
              <w:rPr>
                <w:noProof/>
                <w:webHidden/>
              </w:rPr>
              <w:fldChar w:fldCharType="separate"/>
            </w:r>
            <w:r w:rsidR="002C239C">
              <w:rPr>
                <w:noProof/>
                <w:webHidden/>
              </w:rPr>
              <w:t>12</w:t>
            </w:r>
            <w:r w:rsidR="002C239C">
              <w:rPr>
                <w:noProof/>
                <w:webHidden/>
              </w:rPr>
              <w:fldChar w:fldCharType="end"/>
            </w:r>
          </w:hyperlink>
        </w:p>
        <w:p w14:paraId="01DCD0FE" w14:textId="5838ED91" w:rsidR="002C239C" w:rsidRDefault="00CE77BE">
          <w:pPr>
            <w:pStyle w:val="TOC3"/>
            <w:tabs>
              <w:tab w:val="right" w:leader="dot" w:pos="9016"/>
            </w:tabs>
            <w:rPr>
              <w:rFonts w:eastAsiaTheme="minorEastAsia"/>
              <w:noProof/>
              <w:lang w:eastAsia="en-GB"/>
            </w:rPr>
          </w:pPr>
          <w:hyperlink w:anchor="_Toc509840847" w:history="1">
            <w:r w:rsidR="002C239C" w:rsidRPr="00AA7C52">
              <w:rPr>
                <w:rStyle w:val="Hyperlink"/>
                <w:noProof/>
              </w:rPr>
              <w:t>Accuracy</w:t>
            </w:r>
            <w:r w:rsidR="002C239C">
              <w:rPr>
                <w:noProof/>
                <w:webHidden/>
              </w:rPr>
              <w:tab/>
            </w:r>
            <w:r w:rsidR="002C239C">
              <w:rPr>
                <w:noProof/>
                <w:webHidden/>
              </w:rPr>
              <w:fldChar w:fldCharType="begin"/>
            </w:r>
            <w:r w:rsidR="002C239C">
              <w:rPr>
                <w:noProof/>
                <w:webHidden/>
              </w:rPr>
              <w:instrText xml:space="preserve"> PAGEREF _Toc509840847 \h </w:instrText>
            </w:r>
            <w:r w:rsidR="002C239C">
              <w:rPr>
                <w:noProof/>
                <w:webHidden/>
              </w:rPr>
            </w:r>
            <w:r w:rsidR="002C239C">
              <w:rPr>
                <w:noProof/>
                <w:webHidden/>
              </w:rPr>
              <w:fldChar w:fldCharType="separate"/>
            </w:r>
            <w:r w:rsidR="002C239C">
              <w:rPr>
                <w:noProof/>
                <w:webHidden/>
              </w:rPr>
              <w:t>12</w:t>
            </w:r>
            <w:r w:rsidR="002C239C">
              <w:rPr>
                <w:noProof/>
                <w:webHidden/>
              </w:rPr>
              <w:fldChar w:fldCharType="end"/>
            </w:r>
          </w:hyperlink>
        </w:p>
        <w:p w14:paraId="0F4A42D2" w14:textId="49D96C75" w:rsidR="002C239C" w:rsidRDefault="00CE77BE">
          <w:pPr>
            <w:pStyle w:val="TOC2"/>
            <w:tabs>
              <w:tab w:val="right" w:leader="dot" w:pos="9016"/>
            </w:tabs>
            <w:rPr>
              <w:rFonts w:eastAsiaTheme="minorEastAsia"/>
              <w:noProof/>
              <w:lang w:eastAsia="en-GB"/>
            </w:rPr>
          </w:pPr>
          <w:hyperlink w:anchor="_Toc509840848" w:history="1">
            <w:r w:rsidR="002C239C" w:rsidRPr="00AA7C52">
              <w:rPr>
                <w:rStyle w:val="Hyperlink"/>
                <w:noProof/>
              </w:rPr>
              <w:t>Appendices</w:t>
            </w:r>
            <w:r w:rsidR="002C239C">
              <w:rPr>
                <w:noProof/>
                <w:webHidden/>
              </w:rPr>
              <w:tab/>
            </w:r>
            <w:r w:rsidR="002C239C">
              <w:rPr>
                <w:noProof/>
                <w:webHidden/>
              </w:rPr>
              <w:fldChar w:fldCharType="begin"/>
            </w:r>
            <w:r w:rsidR="002C239C">
              <w:rPr>
                <w:noProof/>
                <w:webHidden/>
              </w:rPr>
              <w:instrText xml:space="preserve"> PAGEREF _Toc509840848 \h </w:instrText>
            </w:r>
            <w:r w:rsidR="002C239C">
              <w:rPr>
                <w:noProof/>
                <w:webHidden/>
              </w:rPr>
            </w:r>
            <w:r w:rsidR="002C239C">
              <w:rPr>
                <w:noProof/>
                <w:webHidden/>
              </w:rPr>
              <w:fldChar w:fldCharType="separate"/>
            </w:r>
            <w:r w:rsidR="002C239C">
              <w:rPr>
                <w:noProof/>
                <w:webHidden/>
              </w:rPr>
              <w:t>14</w:t>
            </w:r>
            <w:r w:rsidR="002C239C">
              <w:rPr>
                <w:noProof/>
                <w:webHidden/>
              </w:rPr>
              <w:fldChar w:fldCharType="end"/>
            </w:r>
          </w:hyperlink>
        </w:p>
        <w:p w14:paraId="2EF21BA7" w14:textId="21BC292A" w:rsidR="002C239C" w:rsidRDefault="00CE77BE">
          <w:pPr>
            <w:pStyle w:val="TOC3"/>
            <w:tabs>
              <w:tab w:val="right" w:leader="dot" w:pos="9016"/>
            </w:tabs>
            <w:rPr>
              <w:rFonts w:eastAsiaTheme="minorEastAsia"/>
              <w:noProof/>
              <w:lang w:eastAsia="en-GB"/>
            </w:rPr>
          </w:pPr>
          <w:hyperlink w:anchor="_Toc509840849" w:history="1">
            <w:r w:rsidR="002C239C" w:rsidRPr="00AA7C52">
              <w:rPr>
                <w:rStyle w:val="Hyperlink"/>
                <w:noProof/>
              </w:rPr>
              <w:t>Appendix 1: Field level descriptions for an availability record</w:t>
            </w:r>
            <w:r w:rsidR="002C239C">
              <w:rPr>
                <w:noProof/>
                <w:webHidden/>
              </w:rPr>
              <w:tab/>
            </w:r>
            <w:r w:rsidR="002C239C">
              <w:rPr>
                <w:noProof/>
                <w:webHidden/>
              </w:rPr>
              <w:fldChar w:fldCharType="begin"/>
            </w:r>
            <w:r w:rsidR="002C239C">
              <w:rPr>
                <w:noProof/>
                <w:webHidden/>
              </w:rPr>
              <w:instrText xml:space="preserve"> PAGEREF _Toc509840849 \h </w:instrText>
            </w:r>
            <w:r w:rsidR="002C239C">
              <w:rPr>
                <w:noProof/>
                <w:webHidden/>
              </w:rPr>
            </w:r>
            <w:r w:rsidR="002C239C">
              <w:rPr>
                <w:noProof/>
                <w:webHidden/>
              </w:rPr>
              <w:fldChar w:fldCharType="separate"/>
            </w:r>
            <w:r w:rsidR="002C239C">
              <w:rPr>
                <w:noProof/>
                <w:webHidden/>
              </w:rPr>
              <w:t>14</w:t>
            </w:r>
            <w:r w:rsidR="002C239C">
              <w:rPr>
                <w:noProof/>
                <w:webHidden/>
              </w:rPr>
              <w:fldChar w:fldCharType="end"/>
            </w:r>
          </w:hyperlink>
        </w:p>
        <w:p w14:paraId="191BAA57" w14:textId="08A5EC24" w:rsidR="002C239C" w:rsidRDefault="00CE77BE">
          <w:pPr>
            <w:pStyle w:val="TOC3"/>
            <w:tabs>
              <w:tab w:val="right" w:leader="dot" w:pos="9016"/>
            </w:tabs>
            <w:rPr>
              <w:rFonts w:eastAsiaTheme="minorEastAsia"/>
              <w:noProof/>
              <w:lang w:eastAsia="en-GB"/>
            </w:rPr>
          </w:pPr>
          <w:hyperlink w:anchor="_Toc509840850" w:history="1">
            <w:r w:rsidR="002C239C" w:rsidRPr="00AA7C52">
              <w:rPr>
                <w:rStyle w:val="Hyperlink"/>
                <w:noProof/>
              </w:rPr>
              <w:t>Appendix 2: Field level descriptions for a letting</w:t>
            </w:r>
            <w:r w:rsidR="002C239C">
              <w:rPr>
                <w:noProof/>
                <w:webHidden/>
              </w:rPr>
              <w:tab/>
            </w:r>
            <w:r w:rsidR="002C239C">
              <w:rPr>
                <w:noProof/>
                <w:webHidden/>
              </w:rPr>
              <w:fldChar w:fldCharType="begin"/>
            </w:r>
            <w:r w:rsidR="002C239C">
              <w:rPr>
                <w:noProof/>
                <w:webHidden/>
              </w:rPr>
              <w:instrText xml:space="preserve"> PAGEREF _Toc509840850 \h </w:instrText>
            </w:r>
            <w:r w:rsidR="002C239C">
              <w:rPr>
                <w:noProof/>
                <w:webHidden/>
              </w:rPr>
            </w:r>
            <w:r w:rsidR="002C239C">
              <w:rPr>
                <w:noProof/>
                <w:webHidden/>
              </w:rPr>
              <w:fldChar w:fldCharType="separate"/>
            </w:r>
            <w:r w:rsidR="002C239C">
              <w:rPr>
                <w:noProof/>
                <w:webHidden/>
              </w:rPr>
              <w:t>24</w:t>
            </w:r>
            <w:r w:rsidR="002C239C">
              <w:rPr>
                <w:noProof/>
                <w:webHidden/>
              </w:rPr>
              <w:fldChar w:fldCharType="end"/>
            </w:r>
          </w:hyperlink>
        </w:p>
        <w:p w14:paraId="556288D2" w14:textId="223FC80D" w:rsidR="002C239C" w:rsidRDefault="00CE77BE">
          <w:pPr>
            <w:pStyle w:val="TOC3"/>
            <w:tabs>
              <w:tab w:val="right" w:leader="dot" w:pos="9016"/>
            </w:tabs>
            <w:rPr>
              <w:rFonts w:eastAsiaTheme="minorEastAsia"/>
              <w:noProof/>
              <w:lang w:eastAsia="en-GB"/>
            </w:rPr>
          </w:pPr>
          <w:hyperlink w:anchor="_Toc509840851" w:history="1">
            <w:r w:rsidR="002C239C" w:rsidRPr="00AA7C52">
              <w:rPr>
                <w:rStyle w:val="Hyperlink"/>
                <w:noProof/>
              </w:rPr>
              <w:t>Appendix 3: Field level descriptions for an occupational sale</w:t>
            </w:r>
            <w:r w:rsidR="002C239C">
              <w:rPr>
                <w:noProof/>
                <w:webHidden/>
              </w:rPr>
              <w:tab/>
            </w:r>
            <w:r w:rsidR="002C239C">
              <w:rPr>
                <w:noProof/>
                <w:webHidden/>
              </w:rPr>
              <w:fldChar w:fldCharType="begin"/>
            </w:r>
            <w:r w:rsidR="002C239C">
              <w:rPr>
                <w:noProof/>
                <w:webHidden/>
              </w:rPr>
              <w:instrText xml:space="preserve"> PAGEREF _Toc509840851 \h </w:instrText>
            </w:r>
            <w:r w:rsidR="002C239C">
              <w:rPr>
                <w:noProof/>
                <w:webHidden/>
              </w:rPr>
            </w:r>
            <w:r w:rsidR="002C239C">
              <w:rPr>
                <w:noProof/>
                <w:webHidden/>
              </w:rPr>
              <w:fldChar w:fldCharType="separate"/>
            </w:r>
            <w:r w:rsidR="002C239C">
              <w:rPr>
                <w:noProof/>
                <w:webHidden/>
              </w:rPr>
              <w:t>34</w:t>
            </w:r>
            <w:r w:rsidR="002C239C">
              <w:rPr>
                <w:noProof/>
                <w:webHidden/>
              </w:rPr>
              <w:fldChar w:fldCharType="end"/>
            </w:r>
          </w:hyperlink>
        </w:p>
        <w:p w14:paraId="4027C97D" w14:textId="605B3E65" w:rsidR="002C239C" w:rsidRDefault="00CE77BE">
          <w:pPr>
            <w:pStyle w:val="TOC3"/>
            <w:tabs>
              <w:tab w:val="right" w:leader="dot" w:pos="9016"/>
            </w:tabs>
            <w:rPr>
              <w:rFonts w:eastAsiaTheme="minorEastAsia"/>
              <w:noProof/>
              <w:lang w:eastAsia="en-GB"/>
            </w:rPr>
          </w:pPr>
          <w:hyperlink w:anchor="_Toc509840852" w:history="1">
            <w:r w:rsidR="002C239C" w:rsidRPr="00AA7C52">
              <w:rPr>
                <w:rStyle w:val="Hyperlink"/>
                <w:noProof/>
              </w:rPr>
              <w:t>Appendix 4: Field level descriptions for an investment sale</w:t>
            </w:r>
            <w:r w:rsidR="002C239C">
              <w:rPr>
                <w:noProof/>
                <w:webHidden/>
              </w:rPr>
              <w:tab/>
            </w:r>
            <w:r w:rsidR="002C239C">
              <w:rPr>
                <w:noProof/>
                <w:webHidden/>
              </w:rPr>
              <w:fldChar w:fldCharType="begin"/>
            </w:r>
            <w:r w:rsidR="002C239C">
              <w:rPr>
                <w:noProof/>
                <w:webHidden/>
              </w:rPr>
              <w:instrText xml:space="preserve"> PAGEREF _Toc509840852 \h </w:instrText>
            </w:r>
            <w:r w:rsidR="002C239C">
              <w:rPr>
                <w:noProof/>
                <w:webHidden/>
              </w:rPr>
            </w:r>
            <w:r w:rsidR="002C239C">
              <w:rPr>
                <w:noProof/>
                <w:webHidden/>
              </w:rPr>
              <w:fldChar w:fldCharType="separate"/>
            </w:r>
            <w:r w:rsidR="002C239C">
              <w:rPr>
                <w:noProof/>
                <w:webHidden/>
              </w:rPr>
              <w:t>41</w:t>
            </w:r>
            <w:r w:rsidR="002C239C">
              <w:rPr>
                <w:noProof/>
                <w:webHidden/>
              </w:rPr>
              <w:fldChar w:fldCharType="end"/>
            </w:r>
          </w:hyperlink>
        </w:p>
        <w:p w14:paraId="51699B26" w14:textId="4F65F1B5" w:rsidR="002C239C" w:rsidRDefault="00CE77BE">
          <w:pPr>
            <w:pStyle w:val="TOC3"/>
            <w:tabs>
              <w:tab w:val="right" w:leader="dot" w:pos="9016"/>
            </w:tabs>
            <w:rPr>
              <w:rFonts w:eastAsiaTheme="minorEastAsia"/>
              <w:noProof/>
              <w:lang w:eastAsia="en-GB"/>
            </w:rPr>
          </w:pPr>
          <w:hyperlink w:anchor="_Toc509840853" w:history="1">
            <w:r w:rsidR="002C239C" w:rsidRPr="00AA7C52">
              <w:rPr>
                <w:rStyle w:val="Hyperlink"/>
                <w:noProof/>
              </w:rPr>
              <w:t>Appendix 5: API Documentation</w:t>
            </w:r>
            <w:r w:rsidR="002C239C">
              <w:rPr>
                <w:noProof/>
                <w:webHidden/>
              </w:rPr>
              <w:tab/>
            </w:r>
            <w:r w:rsidR="002C239C">
              <w:rPr>
                <w:noProof/>
                <w:webHidden/>
              </w:rPr>
              <w:fldChar w:fldCharType="begin"/>
            </w:r>
            <w:r w:rsidR="002C239C">
              <w:rPr>
                <w:noProof/>
                <w:webHidden/>
              </w:rPr>
              <w:instrText xml:space="preserve"> PAGEREF _Toc509840853 \h </w:instrText>
            </w:r>
            <w:r w:rsidR="002C239C">
              <w:rPr>
                <w:noProof/>
                <w:webHidden/>
              </w:rPr>
            </w:r>
            <w:r w:rsidR="002C239C">
              <w:rPr>
                <w:noProof/>
                <w:webHidden/>
              </w:rPr>
              <w:fldChar w:fldCharType="separate"/>
            </w:r>
            <w:r w:rsidR="002C239C">
              <w:rPr>
                <w:noProof/>
                <w:webHidden/>
              </w:rPr>
              <w:t>50</w:t>
            </w:r>
            <w:r w:rsidR="002C239C">
              <w:rPr>
                <w:noProof/>
                <w:webHidden/>
              </w:rPr>
              <w:fldChar w:fldCharType="end"/>
            </w:r>
          </w:hyperlink>
        </w:p>
        <w:p w14:paraId="5B71D95E" w14:textId="60C5D3EB" w:rsidR="002C239C" w:rsidRDefault="00CE77BE">
          <w:pPr>
            <w:pStyle w:val="TOC3"/>
            <w:tabs>
              <w:tab w:val="right" w:leader="dot" w:pos="9016"/>
            </w:tabs>
            <w:rPr>
              <w:rFonts w:eastAsiaTheme="minorEastAsia"/>
              <w:noProof/>
              <w:lang w:eastAsia="en-GB"/>
            </w:rPr>
          </w:pPr>
          <w:hyperlink w:anchor="_Toc509840854" w:history="1">
            <w:r w:rsidR="002C239C" w:rsidRPr="00AA7C52">
              <w:rPr>
                <w:rStyle w:val="Hyperlink"/>
                <w:noProof/>
              </w:rPr>
              <w:t>Appendix 6: Data Models</w:t>
            </w:r>
            <w:r w:rsidR="002C239C">
              <w:rPr>
                <w:noProof/>
                <w:webHidden/>
              </w:rPr>
              <w:tab/>
            </w:r>
            <w:r w:rsidR="002C239C">
              <w:rPr>
                <w:noProof/>
                <w:webHidden/>
              </w:rPr>
              <w:fldChar w:fldCharType="begin"/>
            </w:r>
            <w:r w:rsidR="002C239C">
              <w:rPr>
                <w:noProof/>
                <w:webHidden/>
              </w:rPr>
              <w:instrText xml:space="preserve"> PAGEREF _Toc509840854 \h </w:instrText>
            </w:r>
            <w:r w:rsidR="002C239C">
              <w:rPr>
                <w:noProof/>
                <w:webHidden/>
              </w:rPr>
            </w:r>
            <w:r w:rsidR="002C239C">
              <w:rPr>
                <w:noProof/>
                <w:webHidden/>
              </w:rPr>
              <w:fldChar w:fldCharType="separate"/>
            </w:r>
            <w:r w:rsidR="002C239C">
              <w:rPr>
                <w:noProof/>
                <w:webHidden/>
              </w:rPr>
              <w:t>52</w:t>
            </w:r>
            <w:r w:rsidR="002C239C">
              <w:rPr>
                <w:noProof/>
                <w:webHidden/>
              </w:rPr>
              <w:fldChar w:fldCharType="end"/>
            </w:r>
          </w:hyperlink>
        </w:p>
        <w:p w14:paraId="39ACDFD0" w14:textId="17725898" w:rsidR="002C239C" w:rsidRDefault="00CE77BE">
          <w:pPr>
            <w:pStyle w:val="TOC3"/>
            <w:tabs>
              <w:tab w:val="right" w:leader="dot" w:pos="9016"/>
            </w:tabs>
            <w:rPr>
              <w:rFonts w:eastAsiaTheme="minorEastAsia"/>
              <w:noProof/>
              <w:lang w:eastAsia="en-GB"/>
            </w:rPr>
          </w:pPr>
          <w:hyperlink w:anchor="_Toc509840855" w:history="1">
            <w:r w:rsidR="002C239C" w:rsidRPr="00AA7C52">
              <w:rPr>
                <w:rStyle w:val="Hyperlink"/>
                <w:noProof/>
              </w:rPr>
              <w:t>Appendix 7: Data fields in scope when calculating the completeness element of data quality</w:t>
            </w:r>
            <w:r w:rsidR="002C239C">
              <w:rPr>
                <w:noProof/>
                <w:webHidden/>
              </w:rPr>
              <w:tab/>
            </w:r>
            <w:r w:rsidR="002C239C">
              <w:rPr>
                <w:noProof/>
                <w:webHidden/>
              </w:rPr>
              <w:fldChar w:fldCharType="begin"/>
            </w:r>
            <w:r w:rsidR="002C239C">
              <w:rPr>
                <w:noProof/>
                <w:webHidden/>
              </w:rPr>
              <w:instrText xml:space="preserve"> PAGEREF _Toc509840855 \h </w:instrText>
            </w:r>
            <w:r w:rsidR="002C239C">
              <w:rPr>
                <w:noProof/>
                <w:webHidden/>
              </w:rPr>
            </w:r>
            <w:r w:rsidR="002C239C">
              <w:rPr>
                <w:noProof/>
                <w:webHidden/>
              </w:rPr>
              <w:fldChar w:fldCharType="separate"/>
            </w:r>
            <w:r w:rsidR="002C239C">
              <w:rPr>
                <w:noProof/>
                <w:webHidden/>
              </w:rPr>
              <w:t>57</w:t>
            </w:r>
            <w:r w:rsidR="002C239C">
              <w:rPr>
                <w:noProof/>
                <w:webHidden/>
              </w:rPr>
              <w:fldChar w:fldCharType="end"/>
            </w:r>
          </w:hyperlink>
        </w:p>
        <w:p w14:paraId="38130149" w14:textId="6686E641" w:rsidR="002C239C" w:rsidRDefault="00CE77BE">
          <w:pPr>
            <w:pStyle w:val="TOC3"/>
            <w:tabs>
              <w:tab w:val="right" w:leader="dot" w:pos="9016"/>
            </w:tabs>
            <w:rPr>
              <w:rFonts w:eastAsiaTheme="minorEastAsia"/>
              <w:noProof/>
              <w:lang w:eastAsia="en-GB"/>
            </w:rPr>
          </w:pPr>
          <w:hyperlink w:anchor="_Toc509840856" w:history="1">
            <w:r w:rsidR="002C239C" w:rsidRPr="00AA7C52">
              <w:rPr>
                <w:rStyle w:val="Hyperlink"/>
                <w:noProof/>
              </w:rPr>
              <w:t>Appendix 8: Deals &amp; Availability - data fields in scope when evaluating accuracy based on minimum / maximum thresholds</w:t>
            </w:r>
            <w:r w:rsidR="002C239C">
              <w:rPr>
                <w:noProof/>
                <w:webHidden/>
              </w:rPr>
              <w:tab/>
            </w:r>
            <w:r w:rsidR="002C239C">
              <w:rPr>
                <w:noProof/>
                <w:webHidden/>
              </w:rPr>
              <w:fldChar w:fldCharType="begin"/>
            </w:r>
            <w:r w:rsidR="002C239C">
              <w:rPr>
                <w:noProof/>
                <w:webHidden/>
              </w:rPr>
              <w:instrText xml:space="preserve"> PAGEREF _Toc509840856 \h </w:instrText>
            </w:r>
            <w:r w:rsidR="002C239C">
              <w:rPr>
                <w:noProof/>
                <w:webHidden/>
              </w:rPr>
            </w:r>
            <w:r w:rsidR="002C239C">
              <w:rPr>
                <w:noProof/>
                <w:webHidden/>
              </w:rPr>
              <w:fldChar w:fldCharType="separate"/>
            </w:r>
            <w:r w:rsidR="002C239C">
              <w:rPr>
                <w:noProof/>
                <w:webHidden/>
              </w:rPr>
              <w:t>69</w:t>
            </w:r>
            <w:r w:rsidR="002C239C">
              <w:rPr>
                <w:noProof/>
                <w:webHidden/>
              </w:rPr>
              <w:fldChar w:fldCharType="end"/>
            </w:r>
          </w:hyperlink>
        </w:p>
        <w:p w14:paraId="77EE8262" w14:textId="563D7E67" w:rsidR="00EE6A0B" w:rsidRDefault="00EE6A0B">
          <w:r>
            <w:rPr>
              <w:b/>
              <w:bCs/>
              <w:noProof/>
            </w:rPr>
            <w:fldChar w:fldCharType="end"/>
          </w:r>
        </w:p>
      </w:sdtContent>
    </w:sdt>
    <w:p w14:paraId="140CDB92" w14:textId="77777777" w:rsidR="00EE6A0B" w:rsidRDefault="00EE6A0B" w:rsidP="00EE6A0B"/>
    <w:p w14:paraId="4C502E27" w14:textId="77777777" w:rsidR="00EE6A0B" w:rsidRPr="00EE6A0B" w:rsidRDefault="00EE6A0B" w:rsidP="00EE6A0B"/>
    <w:p w14:paraId="3B077E43" w14:textId="77777777" w:rsidR="00EE6A0B" w:rsidRDefault="00EE6A0B">
      <w:pPr>
        <w:rPr>
          <w:rFonts w:asciiTheme="majorHAnsi" w:eastAsiaTheme="majorEastAsia" w:hAnsiTheme="majorHAnsi" w:cstheme="majorBidi"/>
          <w:color w:val="2E74B5" w:themeColor="accent1" w:themeShade="BF"/>
          <w:sz w:val="26"/>
          <w:szCs w:val="26"/>
        </w:rPr>
      </w:pPr>
      <w:r>
        <w:br w:type="page"/>
      </w:r>
    </w:p>
    <w:p w14:paraId="29839FFE" w14:textId="77777777" w:rsidR="00B40A2B" w:rsidRPr="00155DE1" w:rsidRDefault="3888EBC9" w:rsidP="00B40A2B">
      <w:pPr>
        <w:pStyle w:val="Heading2"/>
        <w:rPr>
          <w:color w:val="FF6347"/>
        </w:rPr>
      </w:pPr>
      <w:bookmarkStart w:id="1" w:name="_Toc509840820"/>
      <w:r w:rsidRPr="00155DE1">
        <w:rPr>
          <w:color w:val="FF6347"/>
        </w:rPr>
        <w:t>Overview</w:t>
      </w:r>
      <w:bookmarkEnd w:id="1"/>
      <w:r w:rsidRPr="00155DE1">
        <w:rPr>
          <w:color w:val="FF6347"/>
        </w:rPr>
        <w:t xml:space="preserve"> </w:t>
      </w:r>
    </w:p>
    <w:p w14:paraId="399D89F9" w14:textId="77777777" w:rsidR="00B47D54" w:rsidRDefault="3888EBC9" w:rsidP="00B47D54">
      <w:r>
        <w:t xml:space="preserve">The Radius product allows fast submission of </w:t>
      </w:r>
      <w:r w:rsidR="00F5127D">
        <w:t>a</w:t>
      </w:r>
      <w:r>
        <w:t xml:space="preserve">vailability and deal data, combined with a user interface that allows end users to search and interrogate </w:t>
      </w:r>
      <w:r w:rsidR="0077714A">
        <w:t xml:space="preserve">their </w:t>
      </w:r>
      <w:r>
        <w:t>submitted data alongside other contributors’ and EG’s own researched data.</w:t>
      </w:r>
    </w:p>
    <w:p w14:paraId="6BC2DFDC" w14:textId="77777777" w:rsidR="00B47D54" w:rsidRPr="00B47D54" w:rsidRDefault="3888EBC9" w:rsidP="00B47D54">
      <w:r>
        <w:t xml:space="preserve">This document provides all necessary </w:t>
      </w:r>
      <w:r w:rsidR="20E09303">
        <w:t>information</w:t>
      </w:r>
      <w:r>
        <w:t xml:space="preserve"> required for a Radius subscriber to start contributing data.</w:t>
      </w:r>
    </w:p>
    <w:p w14:paraId="2E12E2EC" w14:textId="77777777" w:rsidR="00B47D54" w:rsidRPr="00155DE1" w:rsidRDefault="3888EBC9" w:rsidP="00B40A2B">
      <w:pPr>
        <w:pStyle w:val="Heading3"/>
        <w:rPr>
          <w:color w:val="FF6347"/>
        </w:rPr>
      </w:pPr>
      <w:bookmarkStart w:id="2" w:name="_Toc509840821"/>
      <w:r w:rsidRPr="00155DE1">
        <w:rPr>
          <w:color w:val="FF6347"/>
        </w:rPr>
        <w:t>What this document contains</w:t>
      </w:r>
      <w:bookmarkEnd w:id="2"/>
    </w:p>
    <w:p w14:paraId="25985612" w14:textId="77777777" w:rsidR="00EF45FD" w:rsidRPr="00B47D54" w:rsidRDefault="20E09303" w:rsidP="00B47D54">
      <w:r>
        <w:t>The document contains the technical</w:t>
      </w:r>
      <w:r w:rsidR="3888EBC9">
        <w:t xml:space="preserve"> specifications</w:t>
      </w:r>
      <w:r>
        <w:t>, data models</w:t>
      </w:r>
      <w:r w:rsidR="3888EBC9">
        <w:t xml:space="preserve"> and procedures necessary to start contributing data to Radius.  </w:t>
      </w:r>
      <w:r w:rsidR="000840DB">
        <w:t>This i</w:t>
      </w:r>
      <w:r w:rsidR="3888EBC9">
        <w:t xml:space="preserve">ncludes schematic and detailed </w:t>
      </w:r>
      <w:r>
        <w:t>data</w:t>
      </w:r>
      <w:r w:rsidR="3888EBC9">
        <w:t xml:space="preserve"> descriptions along with </w:t>
      </w:r>
      <w:r>
        <w:t>guidelines</w:t>
      </w:r>
      <w:r w:rsidR="3888EBC9">
        <w:t xml:space="preserve"> on constructing </w:t>
      </w:r>
      <w:r>
        <w:t>API payloads</w:t>
      </w:r>
      <w:r w:rsidR="3888EBC9">
        <w:t xml:space="preserve"> for submission and the interpretation of any warnings and errors.</w:t>
      </w:r>
    </w:p>
    <w:p w14:paraId="602ABE50" w14:textId="77777777" w:rsidR="00B40A2B" w:rsidRPr="00155DE1" w:rsidRDefault="3888EBC9" w:rsidP="00B40A2B">
      <w:pPr>
        <w:pStyle w:val="Heading3"/>
        <w:rPr>
          <w:color w:val="FF6347"/>
        </w:rPr>
      </w:pPr>
      <w:bookmarkStart w:id="3" w:name="_Toc509840822"/>
      <w:r w:rsidRPr="00155DE1">
        <w:rPr>
          <w:color w:val="FF6347"/>
        </w:rPr>
        <w:t>Contributing data to Radius</w:t>
      </w:r>
      <w:bookmarkEnd w:id="3"/>
    </w:p>
    <w:p w14:paraId="62D3F1BB" w14:textId="77777777" w:rsidR="00B47D54" w:rsidRDefault="3888EBC9" w:rsidP="00B47D54">
      <w:r>
        <w:t>A valid subscription to Radius is required prior to contributions being accepted.</w:t>
      </w:r>
    </w:p>
    <w:p w14:paraId="77ED77A2" w14:textId="6EBCC8D5" w:rsidR="00EF45FD" w:rsidRDefault="3888EBC9" w:rsidP="00B47D54">
      <w:r>
        <w:t>Contributors can choose to contribute data via an API (preferred</w:t>
      </w:r>
      <w:r w:rsidR="00AC3452">
        <w:t>) or</w:t>
      </w:r>
      <w:r w:rsidR="20E09303">
        <w:t xml:space="preserve"> via a contributory user interface (UI</w:t>
      </w:r>
      <w:r>
        <w:t>).</w:t>
      </w:r>
    </w:p>
    <w:p w14:paraId="6C1386D9" w14:textId="77777777" w:rsidR="00B40A2B" w:rsidRPr="00155DE1" w:rsidRDefault="20E09303" w:rsidP="00B40A2B">
      <w:pPr>
        <w:pStyle w:val="Heading3"/>
        <w:rPr>
          <w:color w:val="FF6347"/>
        </w:rPr>
      </w:pPr>
      <w:bookmarkStart w:id="4" w:name="_Toc509840823"/>
      <w:r w:rsidRPr="00155DE1">
        <w:rPr>
          <w:color w:val="FF6347"/>
        </w:rPr>
        <w:t>API data</w:t>
      </w:r>
      <w:r w:rsidR="3888EBC9" w:rsidRPr="00155DE1">
        <w:rPr>
          <w:color w:val="FF6347"/>
        </w:rPr>
        <w:t xml:space="preserve"> acquisition testing, acceptance and implementation</w:t>
      </w:r>
      <w:bookmarkEnd w:id="4"/>
    </w:p>
    <w:p w14:paraId="44291C8E" w14:textId="77777777" w:rsidR="00EF45FD" w:rsidRDefault="00F5127D" w:rsidP="00B47D54">
      <w:r>
        <w:t>The Radius</w:t>
      </w:r>
      <w:r w:rsidR="3888EBC9">
        <w:t xml:space="preserve"> team will guide contributors through the on-boarding process.  </w:t>
      </w:r>
    </w:p>
    <w:p w14:paraId="783958D0" w14:textId="77777777" w:rsidR="00EF45FD" w:rsidRDefault="3888EBC9" w:rsidP="00B47D54">
      <w:r>
        <w:t>You will be provided with the lat</w:t>
      </w:r>
      <w:r w:rsidR="00F5127D">
        <w:t xml:space="preserve">est published version of the </w:t>
      </w:r>
      <w:r>
        <w:t>Radius data models.</w:t>
      </w:r>
    </w:p>
    <w:p w14:paraId="4B110C9D" w14:textId="77777777" w:rsidR="00B47D54" w:rsidRDefault="3888EBC9" w:rsidP="00B47D54">
      <w:r>
        <w:t>A series of test transactions will need to be submitted and verified prior to beginning production contributions.</w:t>
      </w:r>
    </w:p>
    <w:p w14:paraId="681DAFFC" w14:textId="19517247" w:rsidR="00EF45FD" w:rsidRDefault="3888EBC9" w:rsidP="00B47D54">
      <w:r>
        <w:t>Once the test submission criteria have been reached, you will be ready to start contri</w:t>
      </w:r>
      <w:r w:rsidR="000840DB">
        <w:t xml:space="preserve">buting </w:t>
      </w:r>
      <w:r>
        <w:t xml:space="preserve">real-time </w:t>
      </w:r>
      <w:r w:rsidRPr="007802ED">
        <w:t>data.  A</w:t>
      </w:r>
      <w:r w:rsidR="00ED5D9E">
        <w:t>t this point</w:t>
      </w:r>
      <w:r w:rsidRPr="007802ED">
        <w:t xml:space="preserve"> we will start monitoring and recording data quality.</w:t>
      </w:r>
    </w:p>
    <w:p w14:paraId="55F5454A" w14:textId="77777777" w:rsidR="00EF45FD" w:rsidRPr="00155DE1" w:rsidRDefault="3888EBC9" w:rsidP="00EF45FD">
      <w:pPr>
        <w:pStyle w:val="Heading3"/>
        <w:rPr>
          <w:color w:val="FF6347"/>
        </w:rPr>
      </w:pPr>
      <w:bookmarkStart w:id="5" w:name="_Toc509840824"/>
      <w:r w:rsidRPr="00155DE1">
        <w:rPr>
          <w:color w:val="FF6347"/>
        </w:rPr>
        <w:t>Data Quality</w:t>
      </w:r>
      <w:bookmarkEnd w:id="5"/>
    </w:p>
    <w:p w14:paraId="10E6370E" w14:textId="6A0D6721" w:rsidR="00CD2B79" w:rsidRDefault="00ED5D9E" w:rsidP="00EF45FD">
      <w:r>
        <w:t>Deals and Availability d</w:t>
      </w:r>
      <w:r w:rsidR="3888EBC9">
        <w:t>ata must adhere to quality thresholds</w:t>
      </w:r>
      <w:r w:rsidR="00146E02">
        <w:t xml:space="preserve"> on deals and availability data</w:t>
      </w:r>
      <w:r w:rsidR="3888EBC9">
        <w:t xml:space="preserve"> in order to retain the price discount and </w:t>
      </w:r>
      <w:r w:rsidR="000840DB">
        <w:t xml:space="preserve">long term price </w:t>
      </w:r>
      <w:r w:rsidR="3888EBC9">
        <w:t xml:space="preserve">stability that come with a Radius subscription. </w:t>
      </w:r>
      <w:r w:rsidR="000840DB">
        <w:t>The p</w:t>
      </w:r>
      <w:r w:rsidR="3888EBC9">
        <w:t xml:space="preserve">illars of our quality algorithm are </w:t>
      </w:r>
    </w:p>
    <w:p w14:paraId="111E1806" w14:textId="6C3CE6D7" w:rsidR="00CD2B79" w:rsidRDefault="00CD2B79" w:rsidP="00CD2B79">
      <w:pPr>
        <w:pStyle w:val="ListParagraph"/>
        <w:numPr>
          <w:ilvl w:val="0"/>
          <w:numId w:val="15"/>
        </w:numPr>
      </w:pPr>
      <w:r>
        <w:t>T</w:t>
      </w:r>
      <w:r w:rsidR="3888EBC9">
        <w:t>imeliness</w:t>
      </w:r>
    </w:p>
    <w:p w14:paraId="49BC189F" w14:textId="3E6A4DBF" w:rsidR="00CD2B79" w:rsidRDefault="00CD2B79" w:rsidP="00CD2B79">
      <w:pPr>
        <w:pStyle w:val="ListParagraph"/>
        <w:numPr>
          <w:ilvl w:val="0"/>
          <w:numId w:val="15"/>
        </w:numPr>
      </w:pPr>
      <w:r>
        <w:t>C</w:t>
      </w:r>
      <w:r w:rsidR="3888EBC9">
        <w:t>ompleteness</w:t>
      </w:r>
    </w:p>
    <w:p w14:paraId="2A4CB746" w14:textId="7AAA3F6A" w:rsidR="00CD2B79" w:rsidRDefault="00CD2B79" w:rsidP="00CD2B79">
      <w:pPr>
        <w:pStyle w:val="ListParagraph"/>
        <w:numPr>
          <w:ilvl w:val="0"/>
          <w:numId w:val="15"/>
        </w:numPr>
      </w:pPr>
      <w:r>
        <w:t>P</w:t>
      </w:r>
      <w:r w:rsidR="003146DE">
        <w:t>roportion</w:t>
      </w:r>
    </w:p>
    <w:p w14:paraId="3D70138E" w14:textId="1899D8B5" w:rsidR="00EF45FD" w:rsidRDefault="00CD2B79" w:rsidP="00CD2B79">
      <w:pPr>
        <w:pStyle w:val="ListParagraph"/>
        <w:numPr>
          <w:ilvl w:val="0"/>
          <w:numId w:val="15"/>
        </w:numPr>
      </w:pPr>
      <w:r>
        <w:t>Accuracy</w:t>
      </w:r>
      <w:r w:rsidR="007B089F" w:rsidRPr="007B089F">
        <w:t xml:space="preserve"> </w:t>
      </w:r>
    </w:p>
    <w:p w14:paraId="0FAB091A" w14:textId="77777777" w:rsidR="00EF45FD" w:rsidRDefault="3888EBC9" w:rsidP="00EF45FD">
      <w:r>
        <w:t>Contributors will be alerted to quality issues as they arise to allow remedial action.</w:t>
      </w:r>
    </w:p>
    <w:p w14:paraId="2F88EE1B" w14:textId="77777777" w:rsidR="0047144D" w:rsidRPr="00EF45FD" w:rsidRDefault="3888EBC9" w:rsidP="00EF45FD">
      <w:r>
        <w:t>The test submission phase will allow you to work together with EG to raise the quality levels of contributions to the necessary level ahead of routine submissions.</w:t>
      </w:r>
      <w:r w:rsidR="007802ED">
        <w:t xml:space="preserve"> </w:t>
      </w:r>
      <w:r w:rsidR="007802ED" w:rsidRPr="007B089F">
        <w:t>Once routine submissions start, there will be an agreed ramp-up period to allow submissions to normalise within your organisation before we start enforcing data quality thresholds.</w:t>
      </w:r>
    </w:p>
    <w:p w14:paraId="33235C79" w14:textId="77777777" w:rsidR="00B40A2B" w:rsidRPr="00155DE1" w:rsidRDefault="3888EBC9" w:rsidP="00B40A2B">
      <w:pPr>
        <w:pStyle w:val="Heading3"/>
        <w:rPr>
          <w:color w:val="FF6347"/>
        </w:rPr>
      </w:pPr>
      <w:bookmarkStart w:id="6" w:name="_Toc509840825"/>
      <w:r w:rsidRPr="00155DE1">
        <w:rPr>
          <w:color w:val="FF6347"/>
        </w:rPr>
        <w:t>When to send data</w:t>
      </w:r>
      <w:bookmarkEnd w:id="6"/>
    </w:p>
    <w:p w14:paraId="6E9F5F8D" w14:textId="4A4FA60F" w:rsidR="00EF45FD" w:rsidRPr="00EF45FD" w:rsidRDefault="3888EBC9" w:rsidP="00EF45FD">
      <w:r>
        <w:t xml:space="preserve">Contributors should aspire to provide daily updates.  One pillar of our quality algorithm </w:t>
      </w:r>
      <w:r w:rsidR="000840DB">
        <w:t xml:space="preserve">is </w:t>
      </w:r>
      <w:r>
        <w:t>timeliness, so it is in the contributor’s interest to submit deals as near to their completion data as possible and available space as soon as it is being actively marketed</w:t>
      </w:r>
      <w:r w:rsidR="00CD2B79">
        <w:t>.</w:t>
      </w:r>
    </w:p>
    <w:p w14:paraId="73219D01" w14:textId="77777777" w:rsidR="00B40A2B" w:rsidRPr="00155DE1" w:rsidRDefault="3888EBC9" w:rsidP="00B40A2B">
      <w:pPr>
        <w:pStyle w:val="Heading3"/>
        <w:rPr>
          <w:color w:val="FF6347"/>
        </w:rPr>
      </w:pPr>
      <w:bookmarkStart w:id="7" w:name="_Toc509840826"/>
      <w:r w:rsidRPr="00155DE1">
        <w:rPr>
          <w:color w:val="FF6347"/>
        </w:rPr>
        <w:t>If you need assistance</w:t>
      </w:r>
      <w:bookmarkEnd w:id="7"/>
    </w:p>
    <w:p w14:paraId="6B912812" w14:textId="3B8A48E0" w:rsidR="00EF45FD" w:rsidRDefault="3888EBC9" w:rsidP="00EF45FD">
      <w:r>
        <w:t>A dedicated onboarding and Data Quality Relations team will be in place to resolve any questions during the initial test submission phase and on an ongoing basis whilst a Radius contributor.</w:t>
      </w:r>
    </w:p>
    <w:p w14:paraId="3ABB2C5B" w14:textId="77777777" w:rsidR="00A80A96" w:rsidRPr="00EF45FD" w:rsidRDefault="00A80A96" w:rsidP="00EF45FD"/>
    <w:p w14:paraId="39A1759A" w14:textId="77777777" w:rsidR="00B40A2B" w:rsidRPr="00155DE1" w:rsidRDefault="3888EBC9" w:rsidP="00B40A2B">
      <w:pPr>
        <w:pStyle w:val="Heading2"/>
        <w:rPr>
          <w:color w:val="FF6347"/>
        </w:rPr>
      </w:pPr>
      <w:bookmarkStart w:id="8" w:name="_Toc509840827"/>
      <w:r w:rsidRPr="00155DE1">
        <w:rPr>
          <w:color w:val="FF6347"/>
        </w:rPr>
        <w:t>API Methods and Procedures</w:t>
      </w:r>
      <w:bookmarkEnd w:id="8"/>
      <w:r w:rsidRPr="00155DE1">
        <w:rPr>
          <w:color w:val="FF6347"/>
        </w:rPr>
        <w:t xml:space="preserve"> </w:t>
      </w:r>
    </w:p>
    <w:p w14:paraId="022966EC" w14:textId="77777777" w:rsidR="00A80A96" w:rsidRPr="00155DE1" w:rsidRDefault="3888EBC9" w:rsidP="00B40A2B">
      <w:pPr>
        <w:pStyle w:val="Heading3"/>
        <w:rPr>
          <w:color w:val="FF6347"/>
        </w:rPr>
      </w:pPr>
      <w:bookmarkStart w:id="9" w:name="_Toc509840828"/>
      <w:r w:rsidRPr="00155DE1">
        <w:rPr>
          <w:color w:val="FF6347"/>
        </w:rPr>
        <w:t>API Details</w:t>
      </w:r>
      <w:bookmarkEnd w:id="9"/>
      <w:r w:rsidRPr="00155DE1">
        <w:rPr>
          <w:color w:val="FF6347"/>
        </w:rPr>
        <w:t xml:space="preserve"> </w:t>
      </w:r>
    </w:p>
    <w:p w14:paraId="095E1446" w14:textId="3ED4E081" w:rsidR="007523C2" w:rsidRPr="007B089F" w:rsidRDefault="008E42D4" w:rsidP="00F75D8A">
      <w:r>
        <w:t>The structure of a Radius</w:t>
      </w:r>
      <w:r w:rsidR="007523C2" w:rsidRPr="007B089F">
        <w:t xml:space="preserve"> API endpoint </w:t>
      </w:r>
      <w:r w:rsidR="00CD2B79">
        <w:t>is shown below</w:t>
      </w:r>
      <w:r>
        <w:t xml:space="preserve">.  </w:t>
      </w:r>
    </w:p>
    <w:p w14:paraId="793C7F2B" w14:textId="602A3935" w:rsidR="007523C2" w:rsidRDefault="007523C2" w:rsidP="007523C2">
      <w:pPr>
        <w:ind w:firstLine="720"/>
        <w:rPr>
          <w:rStyle w:val="uri2"/>
          <w:rFonts w:ascii="Roboto" w:eastAsia="Times New Roman" w:hAnsi="Roboto"/>
          <w:b/>
          <w:color w:val="000000" w:themeColor="text1"/>
          <w:sz w:val="21"/>
          <w:szCs w:val="21"/>
        </w:rPr>
      </w:pPr>
      <w:r w:rsidRPr="007B089F">
        <w:rPr>
          <w:rStyle w:val="hostname"/>
          <w:rFonts w:ascii="Roboto" w:eastAsia="Times New Roman" w:hAnsi="Roboto"/>
          <w:sz w:val="21"/>
          <w:szCs w:val="21"/>
        </w:rPr>
        <w:t>https://</w:t>
      </w:r>
      <w:r w:rsidR="008E42D4" w:rsidRPr="008E42D4">
        <w:rPr>
          <w:rStyle w:val="hostname"/>
          <w:rFonts w:ascii="Roboto" w:eastAsia="Times New Roman" w:hAnsi="Roboto"/>
          <w:b/>
          <w:sz w:val="21"/>
          <w:szCs w:val="21"/>
        </w:rPr>
        <w:t>{environment}</w:t>
      </w:r>
      <w:r w:rsidRPr="007B089F">
        <w:rPr>
          <w:rStyle w:val="hostname"/>
          <w:rFonts w:ascii="Roboto" w:eastAsia="Times New Roman" w:hAnsi="Roboto"/>
          <w:sz w:val="21"/>
          <w:szCs w:val="21"/>
        </w:rPr>
        <w:t>/</w:t>
      </w:r>
      <w:r w:rsidR="00221E96">
        <w:rPr>
          <w:rStyle w:val="hostname"/>
          <w:rFonts w:ascii="Roboto" w:eastAsia="Times New Roman" w:hAnsi="Roboto"/>
          <w:sz w:val="21"/>
          <w:szCs w:val="21"/>
        </w:rPr>
        <w:t>radius-dx/</w:t>
      </w:r>
      <w:r w:rsidRPr="007B089F">
        <w:rPr>
          <w:rStyle w:val="hostname"/>
          <w:rFonts w:ascii="Roboto" w:eastAsia="Times New Roman" w:hAnsi="Roboto"/>
          <w:sz w:val="21"/>
          <w:szCs w:val="21"/>
        </w:rPr>
        <w:t>data-management/</w:t>
      </w:r>
      <w:r w:rsidRPr="00CD2B79">
        <w:rPr>
          <w:rStyle w:val="hostname"/>
          <w:rFonts w:ascii="Roboto" w:eastAsia="Times New Roman" w:hAnsi="Roboto"/>
          <w:b/>
          <w:sz w:val="21"/>
          <w:szCs w:val="21"/>
        </w:rPr>
        <w:t>{contributorId}</w:t>
      </w:r>
      <w:r w:rsidRPr="007B089F">
        <w:rPr>
          <w:rStyle w:val="uri2"/>
          <w:rFonts w:ascii="Roboto" w:eastAsia="Times New Roman" w:hAnsi="Roboto"/>
          <w:color w:val="000000" w:themeColor="text1"/>
          <w:sz w:val="21"/>
          <w:szCs w:val="21"/>
        </w:rPr>
        <w:t>/</w:t>
      </w:r>
      <w:r w:rsidR="008E42D4" w:rsidRPr="008E42D4">
        <w:rPr>
          <w:rStyle w:val="uri2"/>
          <w:rFonts w:ascii="Roboto" w:eastAsia="Times New Roman" w:hAnsi="Roboto"/>
          <w:b/>
          <w:color w:val="000000" w:themeColor="text1"/>
          <w:sz w:val="21"/>
          <w:szCs w:val="21"/>
        </w:rPr>
        <w:t>{transactionType}</w:t>
      </w:r>
      <w:r w:rsidRPr="007B089F">
        <w:rPr>
          <w:rStyle w:val="uri2"/>
          <w:rFonts w:ascii="Roboto" w:eastAsia="Times New Roman" w:hAnsi="Roboto"/>
          <w:color w:val="000000" w:themeColor="text1"/>
          <w:sz w:val="21"/>
          <w:szCs w:val="21"/>
        </w:rPr>
        <w:t>/</w:t>
      </w:r>
      <w:r w:rsidRPr="00CD2B79">
        <w:rPr>
          <w:rStyle w:val="uri2"/>
          <w:rFonts w:ascii="Roboto" w:eastAsia="Times New Roman" w:hAnsi="Roboto"/>
          <w:b/>
          <w:color w:val="000000" w:themeColor="text1"/>
          <w:sz w:val="21"/>
          <w:szCs w:val="21"/>
        </w:rPr>
        <w:t>{id}</w:t>
      </w:r>
    </w:p>
    <w:p w14:paraId="162AE531" w14:textId="61C3EF43" w:rsidR="008E42D4" w:rsidRDefault="008E42D4" w:rsidP="008E42D4">
      <w:r>
        <w:t>Words between curly braces are placeholders and the possible values are shown below:</w:t>
      </w:r>
    </w:p>
    <w:p w14:paraId="34BED0BB" w14:textId="3A1C3C84" w:rsidR="008E42D4" w:rsidRDefault="008E42D4" w:rsidP="008E42D4">
      <w:pPr>
        <w:pStyle w:val="Heading4"/>
      </w:pPr>
      <w:r>
        <w:t>environment</w:t>
      </w:r>
    </w:p>
    <w:p w14:paraId="769E7641" w14:textId="2AF57B1D" w:rsidR="008E42D4" w:rsidRDefault="008E42D4" w:rsidP="008E42D4">
      <w:r>
        <w:t>Radius currently has 3 external facing environments</w:t>
      </w:r>
    </w:p>
    <w:p w14:paraId="773AD80C" w14:textId="0B8065B4" w:rsidR="008E42D4" w:rsidRPr="008506B4" w:rsidRDefault="008E42D4" w:rsidP="008E42D4">
      <w:pPr>
        <w:pStyle w:val="ListParagraph"/>
        <w:numPr>
          <w:ilvl w:val="0"/>
          <w:numId w:val="17"/>
        </w:numPr>
        <w:rPr>
          <w:rStyle w:val="hostname"/>
          <w:rFonts w:eastAsia="Times New Roman" w:cstheme="minorHAnsi"/>
          <w:sz w:val="21"/>
          <w:szCs w:val="21"/>
        </w:rPr>
      </w:pPr>
      <w:r w:rsidRPr="008506B4">
        <w:rPr>
          <w:rStyle w:val="hostname"/>
          <w:rFonts w:eastAsia="Times New Roman" w:cstheme="minorHAnsi"/>
          <w:b/>
          <w:sz w:val="21"/>
          <w:szCs w:val="21"/>
        </w:rPr>
        <w:t>api.egi-test.co.uk</w:t>
      </w:r>
      <w:r w:rsidRPr="008506B4">
        <w:rPr>
          <w:rStyle w:val="hostname"/>
          <w:rFonts w:eastAsia="Times New Roman" w:cstheme="minorHAnsi"/>
          <w:sz w:val="21"/>
          <w:szCs w:val="21"/>
        </w:rPr>
        <w:t xml:space="preserve"> – The Radius test environment.  This will be the first environment that contributors will engage with.  Once submissions have been successfully made to the test environment you will be cleared to submit data to our production environment.</w:t>
      </w:r>
    </w:p>
    <w:p w14:paraId="4EF012E6" w14:textId="37931F60" w:rsidR="008E42D4" w:rsidRPr="008506B4" w:rsidRDefault="008E42D4" w:rsidP="008E42D4">
      <w:pPr>
        <w:pStyle w:val="ListParagraph"/>
        <w:numPr>
          <w:ilvl w:val="0"/>
          <w:numId w:val="17"/>
        </w:numPr>
        <w:rPr>
          <w:rFonts w:cstheme="minorHAnsi"/>
        </w:rPr>
      </w:pPr>
      <w:r w:rsidRPr="008506B4">
        <w:rPr>
          <w:rStyle w:val="hostname"/>
          <w:rFonts w:eastAsia="Times New Roman" w:cstheme="minorHAnsi"/>
          <w:b/>
          <w:sz w:val="21"/>
          <w:szCs w:val="21"/>
        </w:rPr>
        <w:t>api.egi-alpha.co.uk</w:t>
      </w:r>
      <w:r w:rsidRPr="008506B4">
        <w:rPr>
          <w:rStyle w:val="hostname"/>
          <w:rFonts w:eastAsia="Times New Roman" w:cstheme="minorHAnsi"/>
          <w:sz w:val="21"/>
          <w:szCs w:val="21"/>
        </w:rPr>
        <w:t xml:space="preserve"> – This environment is used for demonstration purposes, and as such has a standard set of data.  This data will be restored periodically to keep the environment in a known state.</w:t>
      </w:r>
      <w:r w:rsidR="003D41BD" w:rsidRPr="008506B4">
        <w:rPr>
          <w:rStyle w:val="hostname"/>
          <w:rFonts w:eastAsia="Times New Roman" w:cstheme="minorHAnsi"/>
          <w:sz w:val="21"/>
          <w:szCs w:val="21"/>
        </w:rPr>
        <w:t xml:space="preserve"> Contributor data should not be submitted to this domain.</w:t>
      </w:r>
    </w:p>
    <w:p w14:paraId="7A78A16C" w14:textId="77E961BA" w:rsidR="008E42D4" w:rsidRPr="008506B4" w:rsidRDefault="008E42D4" w:rsidP="008E42D4">
      <w:pPr>
        <w:pStyle w:val="ListParagraph"/>
        <w:numPr>
          <w:ilvl w:val="0"/>
          <w:numId w:val="17"/>
        </w:numPr>
        <w:rPr>
          <w:rFonts w:cstheme="minorHAnsi"/>
        </w:rPr>
      </w:pPr>
      <w:r w:rsidRPr="008506B4">
        <w:rPr>
          <w:rStyle w:val="hostname"/>
          <w:rFonts w:eastAsia="Times New Roman" w:cstheme="minorHAnsi"/>
          <w:b/>
          <w:sz w:val="21"/>
          <w:szCs w:val="21"/>
        </w:rPr>
        <w:t>api.egi.co.uk</w:t>
      </w:r>
      <w:r w:rsidRPr="008506B4">
        <w:rPr>
          <w:rStyle w:val="hostname"/>
          <w:rFonts w:eastAsia="Times New Roman" w:cstheme="minorHAnsi"/>
          <w:sz w:val="21"/>
          <w:szCs w:val="21"/>
        </w:rPr>
        <w:t xml:space="preserve"> – The Radius production environment.  Data submitted here will show up in the Radius product.  You will only be able to submit records here after </w:t>
      </w:r>
      <w:r w:rsidR="000216DB" w:rsidRPr="008506B4">
        <w:rPr>
          <w:rStyle w:val="hostname"/>
          <w:rFonts w:eastAsia="Times New Roman" w:cstheme="minorHAnsi"/>
          <w:sz w:val="21"/>
          <w:szCs w:val="21"/>
        </w:rPr>
        <w:t>successful submissions to the test environment.</w:t>
      </w:r>
    </w:p>
    <w:p w14:paraId="6719BB06" w14:textId="3CD7960C" w:rsidR="00355ADD" w:rsidRPr="000216DB" w:rsidRDefault="000216DB" w:rsidP="000216DB">
      <w:pPr>
        <w:pStyle w:val="Heading4"/>
      </w:pPr>
      <w:r>
        <w:t>c</w:t>
      </w:r>
      <w:r w:rsidR="00355ADD" w:rsidRPr="000216DB">
        <w:t>ontributorId</w:t>
      </w:r>
    </w:p>
    <w:p w14:paraId="7A59E3CD" w14:textId="5D97427C" w:rsidR="00355ADD" w:rsidRDefault="3888EBC9" w:rsidP="00F75D8A">
      <w:r>
        <w:t xml:space="preserve">Each contributor will be given a static ID called 'contributorId' which will form part of the API endpoint.  </w:t>
      </w:r>
    </w:p>
    <w:p w14:paraId="0EDE684B" w14:textId="23ACB3CF" w:rsidR="000216DB" w:rsidRDefault="000216DB" w:rsidP="000216DB">
      <w:pPr>
        <w:pStyle w:val="Heading4"/>
      </w:pPr>
      <w:r>
        <w:t>transactionType</w:t>
      </w:r>
    </w:p>
    <w:p w14:paraId="479358AA" w14:textId="77777777" w:rsidR="00475267" w:rsidRPr="00475267" w:rsidRDefault="00475267" w:rsidP="00475267">
      <w:pPr>
        <w:pStyle w:val="ListParagraph"/>
        <w:numPr>
          <w:ilvl w:val="0"/>
          <w:numId w:val="18"/>
        </w:numPr>
        <w:rPr>
          <w:rStyle w:val="hostname"/>
          <w:rFonts w:ascii="Roboto" w:eastAsia="Times New Roman" w:hAnsi="Roboto"/>
          <w:sz w:val="21"/>
          <w:szCs w:val="21"/>
        </w:rPr>
      </w:pPr>
      <w:r w:rsidRPr="00475267">
        <w:rPr>
          <w:rStyle w:val="hostname"/>
          <w:rFonts w:ascii="Roboto" w:eastAsia="Times New Roman" w:hAnsi="Roboto"/>
          <w:sz w:val="21"/>
          <w:szCs w:val="21"/>
        </w:rPr>
        <w:t xml:space="preserve">availabilities </w:t>
      </w:r>
    </w:p>
    <w:p w14:paraId="2C45C153" w14:textId="50F7A575" w:rsidR="000216DB" w:rsidRPr="00475267" w:rsidRDefault="000216DB" w:rsidP="00475267">
      <w:pPr>
        <w:pStyle w:val="ListParagraph"/>
        <w:numPr>
          <w:ilvl w:val="0"/>
          <w:numId w:val="18"/>
        </w:numPr>
        <w:rPr>
          <w:rStyle w:val="hostname"/>
          <w:rFonts w:ascii="Roboto" w:eastAsia="Times New Roman" w:hAnsi="Roboto"/>
          <w:sz w:val="21"/>
          <w:szCs w:val="21"/>
        </w:rPr>
      </w:pPr>
      <w:r w:rsidRPr="00475267">
        <w:rPr>
          <w:rStyle w:val="hostname"/>
          <w:rFonts w:ascii="Roboto" w:eastAsia="Times New Roman" w:hAnsi="Roboto"/>
          <w:sz w:val="21"/>
          <w:szCs w:val="21"/>
        </w:rPr>
        <w:t>letting-deals</w:t>
      </w:r>
    </w:p>
    <w:p w14:paraId="1F84459C" w14:textId="251A1766" w:rsidR="000216DB" w:rsidRPr="00475267" w:rsidRDefault="00475267" w:rsidP="00475267">
      <w:pPr>
        <w:pStyle w:val="ListParagraph"/>
        <w:numPr>
          <w:ilvl w:val="0"/>
          <w:numId w:val="18"/>
        </w:numPr>
        <w:rPr>
          <w:rStyle w:val="hostname"/>
          <w:rFonts w:ascii="Roboto" w:eastAsia="Times New Roman" w:hAnsi="Roboto"/>
          <w:sz w:val="21"/>
          <w:szCs w:val="21"/>
        </w:rPr>
      </w:pPr>
      <w:r w:rsidRPr="00475267">
        <w:rPr>
          <w:rStyle w:val="hostname"/>
          <w:rFonts w:ascii="Roboto" w:eastAsia="Times New Roman" w:hAnsi="Roboto"/>
          <w:sz w:val="21"/>
          <w:szCs w:val="21"/>
        </w:rPr>
        <w:t>occupational-sale-deals</w:t>
      </w:r>
    </w:p>
    <w:p w14:paraId="750070B4" w14:textId="71887F43" w:rsidR="00475267" w:rsidRPr="00475267" w:rsidRDefault="00475267" w:rsidP="00475267">
      <w:pPr>
        <w:pStyle w:val="ListParagraph"/>
        <w:numPr>
          <w:ilvl w:val="0"/>
          <w:numId w:val="18"/>
        </w:numPr>
        <w:rPr>
          <w:rStyle w:val="hostname"/>
          <w:rFonts w:ascii="Roboto" w:eastAsia="Times New Roman" w:hAnsi="Roboto"/>
          <w:sz w:val="21"/>
          <w:szCs w:val="21"/>
        </w:rPr>
      </w:pPr>
      <w:r w:rsidRPr="00475267">
        <w:rPr>
          <w:rStyle w:val="hostname"/>
          <w:rFonts w:ascii="Roboto" w:eastAsia="Times New Roman" w:hAnsi="Roboto"/>
          <w:sz w:val="21"/>
          <w:szCs w:val="21"/>
        </w:rPr>
        <w:t>investment-sale-deals</w:t>
      </w:r>
    </w:p>
    <w:p w14:paraId="50FA2D26" w14:textId="38E7BBC3" w:rsidR="00355ADD" w:rsidRPr="00475267" w:rsidRDefault="00355ADD" w:rsidP="00475267">
      <w:pPr>
        <w:pStyle w:val="Heading4"/>
      </w:pPr>
      <w:r w:rsidRPr="00475267">
        <w:t>id</w:t>
      </w:r>
    </w:p>
    <w:p w14:paraId="730DB0A4" w14:textId="10C244DC" w:rsidR="00355ADD" w:rsidRDefault="3888EBC9" w:rsidP="00F75D8A">
      <w:r>
        <w:t>Contributors should use their own internal IDs to i</w:t>
      </w:r>
      <w:r w:rsidR="00B87AE9">
        <w:t>dentify submitted a</w:t>
      </w:r>
      <w:r w:rsidR="000840DB">
        <w:t xml:space="preserve">vailability and </w:t>
      </w:r>
      <w:r w:rsidR="00B87AE9">
        <w:t>d</w:t>
      </w:r>
      <w:r w:rsidR="000840DB">
        <w:t>eal records.</w:t>
      </w:r>
      <w:r>
        <w:t xml:space="preserve"> These internal IDs will </w:t>
      </w:r>
      <w:r w:rsidR="003751C5">
        <w:t>form</w:t>
      </w:r>
      <w:r>
        <w:t xml:space="preserve"> </w:t>
      </w:r>
      <w:r w:rsidR="00355ADD">
        <w:t xml:space="preserve">the ‘id’ </w:t>
      </w:r>
      <w:r>
        <w:t xml:space="preserve">part of the API endpoint.  </w:t>
      </w:r>
    </w:p>
    <w:p w14:paraId="6C533155" w14:textId="4B0AD43A" w:rsidR="00475267" w:rsidRDefault="007523C2" w:rsidP="00475267">
      <w:r w:rsidRPr="007B089F">
        <w:t>Full</w:t>
      </w:r>
      <w:r w:rsidR="3888EBC9" w:rsidRPr="007B089F">
        <w:t xml:space="preserve"> details of </w:t>
      </w:r>
      <w:r w:rsidRPr="007B089F">
        <w:t xml:space="preserve">API </w:t>
      </w:r>
      <w:r w:rsidR="3888EBC9" w:rsidRPr="007B089F">
        <w:t xml:space="preserve">endpoints </w:t>
      </w:r>
      <w:r w:rsidRPr="007B089F">
        <w:t>and payloads</w:t>
      </w:r>
      <w:r>
        <w:t xml:space="preserve"> </w:t>
      </w:r>
      <w:r w:rsidR="3888EBC9">
        <w:t xml:space="preserve">can be found in </w:t>
      </w:r>
      <w:r w:rsidR="3888EBC9" w:rsidRPr="003751C5">
        <w:rPr>
          <w:b/>
        </w:rPr>
        <w:t>Appendix Five</w:t>
      </w:r>
      <w:r w:rsidR="3888EBC9">
        <w:t>.</w:t>
      </w:r>
      <w:r w:rsidR="00475267">
        <w:t xml:space="preserve"> </w:t>
      </w:r>
      <w:r w:rsidR="003751C5">
        <w:t xml:space="preserve">PUT </w:t>
      </w:r>
      <w:r w:rsidR="00475267">
        <w:t xml:space="preserve">(write) </w:t>
      </w:r>
      <w:r w:rsidR="003751C5">
        <w:t xml:space="preserve">and GET </w:t>
      </w:r>
      <w:r w:rsidR="00475267">
        <w:t xml:space="preserve">(read) </w:t>
      </w:r>
      <w:r w:rsidR="003751C5">
        <w:t>http methods will be supporte</w:t>
      </w:r>
      <w:r w:rsidR="00CD2B79">
        <w:t>d.  Radius will support upserts;</w:t>
      </w:r>
      <w:r w:rsidR="003751C5">
        <w:t xml:space="preserve"> records submitted via PUT will updat</w:t>
      </w:r>
      <w:r w:rsidR="00475267">
        <w:t>e a record if it exists already i.e.</w:t>
      </w:r>
      <w:r w:rsidR="00475267" w:rsidRPr="00475267">
        <w:t xml:space="preserve"> </w:t>
      </w:r>
      <w:r w:rsidR="00475267">
        <w:t xml:space="preserve">submissions containing an </w:t>
      </w:r>
      <w:r w:rsidR="00475267" w:rsidRPr="00475267">
        <w:rPr>
          <w:i/>
        </w:rPr>
        <w:t>existing</w:t>
      </w:r>
      <w:r w:rsidR="00475267">
        <w:t xml:space="preserve"> contributor record id will update the existing record.</w:t>
      </w:r>
    </w:p>
    <w:p w14:paraId="70D4667C" w14:textId="1E698756" w:rsidR="00490A2B" w:rsidRPr="00155DE1" w:rsidRDefault="000840DB" w:rsidP="00490A2B">
      <w:pPr>
        <w:pStyle w:val="Heading3"/>
        <w:rPr>
          <w:color w:val="FF6347"/>
        </w:rPr>
      </w:pPr>
      <w:bookmarkStart w:id="10" w:name="_Toc509840829"/>
      <w:r w:rsidRPr="00155DE1">
        <w:rPr>
          <w:color w:val="FF6347"/>
        </w:rPr>
        <w:t xml:space="preserve">Constructing </w:t>
      </w:r>
      <w:r w:rsidR="00780CCC">
        <w:rPr>
          <w:color w:val="FF6347"/>
        </w:rPr>
        <w:t xml:space="preserve">“PUT” </w:t>
      </w:r>
      <w:r w:rsidRPr="00155DE1">
        <w:rPr>
          <w:color w:val="FF6347"/>
        </w:rPr>
        <w:t>API Payloads</w:t>
      </w:r>
      <w:bookmarkEnd w:id="10"/>
    </w:p>
    <w:p w14:paraId="1F6C8AE6" w14:textId="77777777" w:rsidR="00490A2B" w:rsidRPr="00A80A96" w:rsidRDefault="3888EBC9" w:rsidP="00490A2B">
      <w:r>
        <w:t xml:space="preserve">The API payload should be </w:t>
      </w:r>
      <w:r w:rsidR="003751C5">
        <w:t xml:space="preserve">in </w:t>
      </w:r>
      <w:r>
        <w:t xml:space="preserve">JSON </w:t>
      </w:r>
      <w:r w:rsidR="003751C5">
        <w:t xml:space="preserve">format </w:t>
      </w:r>
      <w:r>
        <w:t>and adhere to the published EG data models</w:t>
      </w:r>
      <w:r w:rsidR="00ED1C25">
        <w:t>.  The data models and example payloads can be</w:t>
      </w:r>
      <w:r>
        <w:t xml:space="preserve"> found in </w:t>
      </w:r>
      <w:r w:rsidRPr="003751C5">
        <w:rPr>
          <w:b/>
        </w:rPr>
        <w:t>Appendix Six</w:t>
      </w:r>
      <w:r>
        <w:t>.</w:t>
      </w:r>
    </w:p>
    <w:p w14:paraId="22196A1B" w14:textId="77777777" w:rsidR="00490A2B" w:rsidRPr="00155DE1" w:rsidRDefault="3888EBC9" w:rsidP="00490A2B">
      <w:pPr>
        <w:pStyle w:val="Heading4"/>
        <w:rPr>
          <w:color w:val="FF6347"/>
        </w:rPr>
      </w:pPr>
      <w:r w:rsidRPr="00155DE1">
        <w:rPr>
          <w:color w:val="FF6347"/>
        </w:rPr>
        <w:t>Scope of Data</w:t>
      </w:r>
    </w:p>
    <w:p w14:paraId="44084B66" w14:textId="77777777" w:rsidR="00DA57DA" w:rsidRDefault="00DA57DA" w:rsidP="3888EBC9">
      <w:r>
        <w:t>To address contributor data privacy, data fields have been identified as “green” or “red”.  Once submitted, “green” data will be viewable by all Radius contributors whereas “red” data will only be viewable by users from the contributor that submitted it.</w:t>
      </w:r>
    </w:p>
    <w:p w14:paraId="0D416DBC" w14:textId="2E03591A" w:rsidR="00490A2B" w:rsidRDefault="3888EBC9" w:rsidP="3888EBC9">
      <w:pPr>
        <w:rPr>
          <w:color w:val="FF0000"/>
        </w:rPr>
      </w:pPr>
      <w:r>
        <w:t xml:space="preserve">Radius </w:t>
      </w:r>
      <w:r w:rsidR="009F068F">
        <w:t>expects</w:t>
      </w:r>
      <w:r>
        <w:t xml:space="preserve"> that </w:t>
      </w:r>
      <w:r w:rsidR="00DA57DA">
        <w:t xml:space="preserve">contributors submit </w:t>
      </w:r>
      <w:r w:rsidR="009F068F">
        <w:t xml:space="preserve">all </w:t>
      </w:r>
      <w:r w:rsidR="00DA57DA">
        <w:t xml:space="preserve">“green” </w:t>
      </w:r>
      <w:r>
        <w:t>data whilst recognis</w:t>
      </w:r>
      <w:r w:rsidR="00F259BF">
        <w:t>ing</w:t>
      </w:r>
      <w:r>
        <w:t xml:space="preserve"> that</w:t>
      </w:r>
      <w:r w:rsidR="00DA57DA">
        <w:t xml:space="preserve">, although desirable, the submission of </w:t>
      </w:r>
      <w:r>
        <w:t xml:space="preserve">'red' </w:t>
      </w:r>
      <w:r w:rsidR="00DA57DA">
        <w:t>data</w:t>
      </w:r>
      <w:r w:rsidR="00F259BF">
        <w:t xml:space="preserve"> </w:t>
      </w:r>
      <w:r>
        <w:t>is no</w:t>
      </w:r>
      <w:r w:rsidR="00F259BF">
        <w:t xml:space="preserve">t required. </w:t>
      </w:r>
      <w:r>
        <w:t xml:space="preserve"> </w:t>
      </w:r>
      <w:r w:rsidR="00F259BF">
        <w:t>T</w:t>
      </w:r>
      <w:r>
        <w:t>hese two rules contain further detail, as outlined below.</w:t>
      </w:r>
    </w:p>
    <w:p w14:paraId="221B8B6F" w14:textId="1103B58C" w:rsidR="00490A2B" w:rsidRDefault="3888EBC9" w:rsidP="00490A2B">
      <w:r>
        <w:t xml:space="preserve">Radius recognises that on occasion certain records, or </w:t>
      </w:r>
      <w:r w:rsidR="003606CE">
        <w:t xml:space="preserve">green </w:t>
      </w:r>
      <w:r>
        <w:t xml:space="preserve">fields within records will be under Non-Disclosure Agreement.  In this scenario, the contributing party is required to submit the full record but may choose to mark specific fields that are under Non-Disclosure Agreement, as private.  </w:t>
      </w:r>
      <w:r w:rsidR="00B87AE9">
        <w:t>In this scenario, the data fields that are marked as private will only be able to be seen by members of the contributing company and not the rest of the wider Radius user group.  Fields that are not marked as private will be visible to the rest of the Radius user group.</w:t>
      </w:r>
    </w:p>
    <w:p w14:paraId="15C0D567" w14:textId="6F0213D5" w:rsidR="00490A2B" w:rsidRPr="007523C2" w:rsidRDefault="3888EBC9" w:rsidP="00490A2B">
      <w:pPr>
        <w:rPr>
          <w:b/>
          <w:i/>
        </w:rPr>
      </w:pPr>
      <w:r>
        <w:t xml:space="preserve">Contributors are not required to submit data that is classified as red, however, if they choose to, </w:t>
      </w:r>
      <w:r w:rsidR="00DA57DA">
        <w:t>it</w:t>
      </w:r>
      <w:r>
        <w:t xml:space="preserve"> will be made available to all subscribers within the contributing firm, allowing that firm to gain the full view of the deal or availability record that it relates to.  This red data </w:t>
      </w:r>
      <w:r w:rsidR="009F068F">
        <w:t>will</w:t>
      </w:r>
      <w:r>
        <w:t xml:space="preserve"> not be visible to the wider Radius user group.  If red data is submitted, it will be aggregated and anonymised and used in calculations to produce market analytics, providing intelligence back on an area of search.  </w:t>
      </w:r>
    </w:p>
    <w:p w14:paraId="21C78D1D" w14:textId="77777777" w:rsidR="00490A2B" w:rsidRDefault="3888EBC9" w:rsidP="00490A2B">
      <w:r>
        <w:t xml:space="preserve">Classifications of what data falls under the red and green categories is in </w:t>
      </w:r>
      <w:r w:rsidRPr="00DA57DA">
        <w:rPr>
          <w:b/>
        </w:rPr>
        <w:t>Appendices One to Four</w:t>
      </w:r>
      <w:r>
        <w:t xml:space="preserve"> of this document.</w:t>
      </w:r>
    </w:p>
    <w:p w14:paraId="7F7D49F4" w14:textId="483BF1B2" w:rsidR="00490A2B" w:rsidRPr="00155DE1" w:rsidRDefault="009F068F" w:rsidP="00490A2B">
      <w:pPr>
        <w:pStyle w:val="Heading4"/>
        <w:rPr>
          <w:color w:val="FF6347"/>
        </w:rPr>
      </w:pPr>
      <w:r>
        <w:rPr>
          <w:color w:val="FF6347"/>
        </w:rPr>
        <w:t>Mandatory</w:t>
      </w:r>
      <w:r w:rsidR="3888EBC9" w:rsidRPr="00155DE1">
        <w:rPr>
          <w:color w:val="FF6347"/>
        </w:rPr>
        <w:t xml:space="preserve"> Data</w:t>
      </w:r>
    </w:p>
    <w:p w14:paraId="048B0D3B" w14:textId="058A4A7E" w:rsidR="00490A2B" w:rsidRDefault="003D41BD" w:rsidP="00490A2B">
      <w:r>
        <w:t>A sub-set of</w:t>
      </w:r>
      <w:r w:rsidR="3888EBC9">
        <w:t xml:space="preserve"> green data </w:t>
      </w:r>
      <w:r>
        <w:t>is</w:t>
      </w:r>
      <w:r w:rsidR="009F068F">
        <w:t xml:space="preserve"> specified as mandatory</w:t>
      </w:r>
      <w:r w:rsidR="3888EBC9">
        <w:t xml:space="preserve">.  </w:t>
      </w:r>
      <w:r w:rsidR="009F068F">
        <w:t xml:space="preserve">Mandatory fields form the minimum threshold of </w:t>
      </w:r>
      <w:r>
        <w:t xml:space="preserve">a record’s </w:t>
      </w:r>
      <w:r w:rsidR="009F068F">
        <w:t xml:space="preserve">data that can be supplied </w:t>
      </w:r>
      <w:r>
        <w:t>in</w:t>
      </w:r>
      <w:r w:rsidR="009F068F">
        <w:t xml:space="preserve"> order for it to be saved in Radius.  Some fields are mandatory under certain conditions e.g. to eliminate ambiguity</w:t>
      </w:r>
      <w:r>
        <w:t>;</w:t>
      </w:r>
      <w:r w:rsidR="009F068F">
        <w:t xml:space="preserve"> </w:t>
      </w:r>
      <w:r w:rsidR="3888EBC9">
        <w:t xml:space="preserve">if a size is submitted, the contributor must also submit the unit of measure for that size.  Detail over which fields are mandatory and non-mandatory can be found in </w:t>
      </w:r>
      <w:r w:rsidR="3888EBC9" w:rsidRPr="00A6159D">
        <w:rPr>
          <w:b/>
        </w:rPr>
        <w:t>Appendices One to Four</w:t>
      </w:r>
      <w:r w:rsidR="3888EBC9">
        <w:t xml:space="preserve"> of this document.</w:t>
      </w:r>
    </w:p>
    <w:p w14:paraId="65874003" w14:textId="77777777" w:rsidR="00490A2B" w:rsidRPr="00155DE1" w:rsidRDefault="3888EBC9" w:rsidP="009F068F">
      <w:pPr>
        <w:pStyle w:val="Heading3"/>
        <w:rPr>
          <w:color w:val="FF6347"/>
        </w:rPr>
      </w:pPr>
      <w:bookmarkStart w:id="11" w:name="_Toc509840830"/>
      <w:r w:rsidRPr="009F068F">
        <w:rPr>
          <w:color w:val="FF6347"/>
        </w:rPr>
        <w:t>Data field descriptions</w:t>
      </w:r>
      <w:bookmarkEnd w:id="11"/>
      <w:r w:rsidRPr="00155DE1">
        <w:rPr>
          <w:color w:val="FF6347"/>
        </w:rPr>
        <w:t xml:space="preserve"> </w:t>
      </w:r>
    </w:p>
    <w:p w14:paraId="10AF9A0B" w14:textId="77777777" w:rsidR="00490A2B" w:rsidRDefault="3888EBC9" w:rsidP="00490A2B">
      <w:r>
        <w:t xml:space="preserve">These are tabular views of field details and the classifications of red and green data with regard to an availability record, a letting, an occupational sale and an investment sale and are held in </w:t>
      </w:r>
      <w:r w:rsidRPr="00A6159D">
        <w:rPr>
          <w:b/>
        </w:rPr>
        <w:t>Appendices One to Four</w:t>
      </w:r>
      <w:r>
        <w:t>.</w:t>
      </w:r>
    </w:p>
    <w:p w14:paraId="386A4C9C" w14:textId="27241BF7" w:rsidR="00490A2B" w:rsidRPr="00155DE1" w:rsidRDefault="3888EBC9" w:rsidP="00490A2B">
      <w:pPr>
        <w:pStyle w:val="Heading3"/>
        <w:rPr>
          <w:color w:val="FF6347"/>
        </w:rPr>
      </w:pPr>
      <w:bookmarkStart w:id="12" w:name="_Toc509840831"/>
      <w:r w:rsidRPr="00155DE1">
        <w:rPr>
          <w:color w:val="FF6347"/>
        </w:rPr>
        <w:t xml:space="preserve">Updates and </w:t>
      </w:r>
      <w:r w:rsidR="002746AB">
        <w:rPr>
          <w:color w:val="FF6347"/>
        </w:rPr>
        <w:t>Corrections</w:t>
      </w:r>
      <w:bookmarkEnd w:id="12"/>
    </w:p>
    <w:p w14:paraId="6109BFBB" w14:textId="66B47ED3" w:rsidR="00490A2B" w:rsidRDefault="3888EBC9" w:rsidP="00490A2B">
      <w:r>
        <w:t xml:space="preserve">There will be no need for contributors to keep change logs or deltas of data.  EG </w:t>
      </w:r>
      <w:r w:rsidR="002746AB">
        <w:t>will implement an upsert model, i.e.</w:t>
      </w:r>
      <w:r>
        <w:t xml:space="preserve"> </w:t>
      </w:r>
      <w:r w:rsidR="002746AB">
        <w:t>i</w:t>
      </w:r>
      <w:r>
        <w:t xml:space="preserve">f a </w:t>
      </w:r>
      <w:r w:rsidR="00DA3B0F">
        <w:t xml:space="preserve">submitted record already exists it will be updated and if the record does not exist </w:t>
      </w:r>
      <w:r>
        <w:t>it will be created</w:t>
      </w:r>
      <w:r w:rsidR="002746AB">
        <w:t>/inserted</w:t>
      </w:r>
      <w:r>
        <w:t>.</w:t>
      </w:r>
    </w:p>
    <w:p w14:paraId="4E0D5894" w14:textId="7D47D9D9" w:rsidR="00490A2B" w:rsidRDefault="002746AB" w:rsidP="00490A2B">
      <w:r>
        <w:t>Support of upserts means that records can be corrected by simply re-sending the corrected record</w:t>
      </w:r>
      <w:r w:rsidR="3888EBC9">
        <w:t>.</w:t>
      </w:r>
      <w:r>
        <w:t xml:space="preserve">  Radius will update the original incorrect submission.</w:t>
      </w:r>
    </w:p>
    <w:p w14:paraId="710BF1F7" w14:textId="77777777" w:rsidR="00490A2B" w:rsidRDefault="3888EBC9" w:rsidP="00490A2B">
      <w:r>
        <w:t xml:space="preserve">In </w:t>
      </w:r>
      <w:r w:rsidR="00DA3B0F">
        <w:t xml:space="preserve">the event of a </w:t>
      </w:r>
      <w:r>
        <w:t>contri</w:t>
      </w:r>
      <w:r w:rsidR="00DA3B0F">
        <w:t>butor cancelling</w:t>
      </w:r>
      <w:r>
        <w:t xml:space="preserve"> their subscription</w:t>
      </w:r>
      <w:r w:rsidR="00DA3B0F">
        <w:t>,</w:t>
      </w:r>
      <w:r>
        <w:t xml:space="preserve"> </w:t>
      </w:r>
      <w:r w:rsidR="00DA3B0F">
        <w:t>a copy of the submitted data would be returned to the contributor whilst EG would also retain a copy.</w:t>
      </w:r>
    </w:p>
    <w:p w14:paraId="630C94CA" w14:textId="2595F368" w:rsidR="00EB1595" w:rsidRPr="00EB1595" w:rsidRDefault="00EB1595" w:rsidP="00EB1595">
      <w:pPr>
        <w:pStyle w:val="Heading3"/>
        <w:rPr>
          <w:color w:val="FF6347"/>
        </w:rPr>
      </w:pPr>
      <w:bookmarkStart w:id="13" w:name="_Toc509840832"/>
      <w:r w:rsidRPr="00EB1595">
        <w:rPr>
          <w:color w:val="FF6347"/>
        </w:rPr>
        <w:t>Retrieving Data</w:t>
      </w:r>
      <w:r>
        <w:rPr>
          <w:color w:val="FF6347"/>
        </w:rPr>
        <w:t xml:space="preserve"> via </w:t>
      </w:r>
      <w:r w:rsidR="00240629">
        <w:rPr>
          <w:color w:val="FF6347"/>
        </w:rPr>
        <w:t xml:space="preserve">“GET” </w:t>
      </w:r>
      <w:r>
        <w:rPr>
          <w:color w:val="FF6347"/>
        </w:rPr>
        <w:t>API</w:t>
      </w:r>
      <w:bookmarkEnd w:id="13"/>
    </w:p>
    <w:p w14:paraId="07FD5F3D" w14:textId="11C8858D" w:rsidR="00EB1595" w:rsidRDefault="00094F6F" w:rsidP="00490A2B">
      <w:r>
        <w:t xml:space="preserve">Radius allows </w:t>
      </w:r>
      <w:r w:rsidR="00240629">
        <w:t>retrieval of contributor data via a “GET” API.   Returned results are paginated.  Links to the current, next, first and previous “pages” are contained in the response.  GET API calls takes 3 parameters:</w:t>
      </w:r>
    </w:p>
    <w:p w14:paraId="1537498B" w14:textId="0DE63AA6" w:rsidR="00240629" w:rsidRDefault="00240629" w:rsidP="00240629">
      <w:pPr>
        <w:pStyle w:val="ListParagraph"/>
        <w:numPr>
          <w:ilvl w:val="0"/>
          <w:numId w:val="19"/>
        </w:numPr>
      </w:pPr>
      <w:r>
        <w:t>dateFrom</w:t>
      </w:r>
    </w:p>
    <w:p w14:paraId="5464996B" w14:textId="5C0D3BD4" w:rsidR="00240629" w:rsidRDefault="00240629" w:rsidP="00240629">
      <w:pPr>
        <w:pStyle w:val="ListParagraph"/>
        <w:numPr>
          <w:ilvl w:val="0"/>
          <w:numId w:val="19"/>
        </w:numPr>
      </w:pPr>
      <w:r>
        <w:t>dateTo</w:t>
      </w:r>
    </w:p>
    <w:p w14:paraId="02BD0D09" w14:textId="7AC07E12" w:rsidR="00240629" w:rsidRDefault="00240629" w:rsidP="00240629">
      <w:pPr>
        <w:pStyle w:val="ListParagraph"/>
        <w:numPr>
          <w:ilvl w:val="0"/>
          <w:numId w:val="19"/>
        </w:numPr>
      </w:pPr>
      <w:r>
        <w:t>page</w:t>
      </w:r>
    </w:p>
    <w:p w14:paraId="45B16928" w14:textId="3998E56F" w:rsidR="00240629" w:rsidRDefault="00240629" w:rsidP="00490A2B">
      <w:r>
        <w:t xml:space="preserve">The API returns all records that have been created/changed between the supplied date range. Links to documentation are contained in </w:t>
      </w:r>
      <w:r w:rsidRPr="00240629">
        <w:rPr>
          <w:b/>
        </w:rPr>
        <w:t>Appendix 5</w:t>
      </w:r>
      <w:r>
        <w:t>.</w:t>
      </w:r>
    </w:p>
    <w:p w14:paraId="5292BBB1" w14:textId="77777777" w:rsidR="00094F6F" w:rsidRPr="00352010" w:rsidRDefault="00094F6F" w:rsidP="00490A2B"/>
    <w:p w14:paraId="724E8684" w14:textId="77777777" w:rsidR="00490A2B" w:rsidRPr="00155DE1" w:rsidRDefault="3888EBC9" w:rsidP="00490A2B">
      <w:pPr>
        <w:pStyle w:val="Heading3"/>
        <w:rPr>
          <w:color w:val="FF6347"/>
        </w:rPr>
      </w:pPr>
      <w:bookmarkStart w:id="14" w:name="_Toc509840833"/>
      <w:r w:rsidRPr="00155DE1">
        <w:rPr>
          <w:color w:val="FF6347"/>
        </w:rPr>
        <w:t>Submitting data</w:t>
      </w:r>
      <w:bookmarkEnd w:id="14"/>
    </w:p>
    <w:p w14:paraId="498B6479" w14:textId="77777777" w:rsidR="00490A2B" w:rsidRPr="00155DE1" w:rsidRDefault="3888EBC9" w:rsidP="3888EBC9">
      <w:pPr>
        <w:pStyle w:val="Heading4"/>
        <w:rPr>
          <w:color w:val="FF6347"/>
        </w:rPr>
      </w:pPr>
      <w:r w:rsidRPr="00155DE1">
        <w:rPr>
          <w:color w:val="FF6347"/>
        </w:rPr>
        <w:t xml:space="preserve">Authentication &amp; Security </w:t>
      </w:r>
    </w:p>
    <w:p w14:paraId="039A4CCE" w14:textId="77777777" w:rsidR="00490A2B" w:rsidRDefault="3888EBC9" w:rsidP="3888EBC9">
      <w:pPr>
        <w:pStyle w:val="NoSpacing"/>
        <w:rPr>
          <w:rFonts w:eastAsiaTheme="minorEastAsia"/>
        </w:rPr>
      </w:pPr>
      <w:r>
        <w:t>All communication with EG APIs is encrypted in transit using TLS and authentication is performed using the OAuth2 standard.</w:t>
      </w:r>
    </w:p>
    <w:p w14:paraId="51811BF4" w14:textId="2364A5BF" w:rsidR="00490A2B" w:rsidRDefault="00490A2B" w:rsidP="3888EBC9">
      <w:pPr>
        <w:pStyle w:val="NoSpacing"/>
        <w:rPr>
          <w:rFonts w:eastAsiaTheme="minorEastAsia"/>
        </w:rPr>
      </w:pPr>
      <w:r>
        <w:br/>
      </w:r>
      <w:r w:rsidR="3888EBC9">
        <w:t xml:space="preserve">All web traffic is routed via a WAF (Web Access Firewall) that sits in front of all our APIs and websites. This can detect and block malicious requests and </w:t>
      </w:r>
      <w:r w:rsidR="00861A2F">
        <w:t>denial of service (</w:t>
      </w:r>
      <w:r w:rsidR="3888EBC9">
        <w:t>DOS</w:t>
      </w:r>
      <w:r w:rsidR="00861A2F">
        <w:t>)</w:t>
      </w:r>
      <w:r w:rsidR="3888EBC9">
        <w:t xml:space="preserve"> attacks.</w:t>
      </w:r>
    </w:p>
    <w:p w14:paraId="611A446B" w14:textId="77777777" w:rsidR="400D797F" w:rsidRDefault="400D797F" w:rsidP="400D797F">
      <w:pPr>
        <w:pStyle w:val="NoSpacing"/>
      </w:pPr>
    </w:p>
    <w:p w14:paraId="47BFA279" w14:textId="77777777" w:rsidR="00490A2B" w:rsidRDefault="3888EBC9" w:rsidP="00490A2B">
      <w:r>
        <w:t>Data volumes are encrypted which prevents people with physical access to hard disks gaining access to data.</w:t>
      </w:r>
    </w:p>
    <w:p w14:paraId="1DC8E17D" w14:textId="77777777" w:rsidR="00490A2B" w:rsidRDefault="004518BC" w:rsidP="00490A2B">
      <w:r>
        <w:t>Radius</w:t>
      </w:r>
      <w:r w:rsidR="3888EBC9">
        <w:t xml:space="preserve"> use</w:t>
      </w:r>
      <w:r>
        <w:t>s</w:t>
      </w:r>
      <w:r w:rsidR="3888EBC9">
        <w:t xml:space="preserve"> industry standard salted password hashing algorithms to store a</w:t>
      </w:r>
      <w:r>
        <w:t>nd verify passwords and p</w:t>
      </w:r>
      <w:r w:rsidR="3888EBC9">
        <w:t>lain text passwords are never stored.</w:t>
      </w:r>
      <w:r>
        <w:t xml:space="preserve">  The Radius </w:t>
      </w:r>
      <w:r w:rsidR="3888EBC9">
        <w:t>network is segregated into public and private subnets with restricted ingress and egress to/from the public internet.</w:t>
      </w:r>
    </w:p>
    <w:p w14:paraId="3E7F309B" w14:textId="77777777" w:rsidR="00490A2B" w:rsidRDefault="3888EBC9" w:rsidP="00490A2B">
      <w:r>
        <w:t>All sensitive credentials are restricted to authorised personnel only. We enforce segregation of duties.</w:t>
      </w:r>
    </w:p>
    <w:p w14:paraId="30788CFE" w14:textId="77777777" w:rsidR="00490A2B" w:rsidRDefault="004518BC" w:rsidP="00490A2B">
      <w:r>
        <w:t>Radius s</w:t>
      </w:r>
      <w:r w:rsidR="3888EBC9">
        <w:t>ervers are regularly patched for security vulnerabilities.</w:t>
      </w:r>
    </w:p>
    <w:p w14:paraId="1BC5A838" w14:textId="77777777" w:rsidR="00490A2B" w:rsidRDefault="00490A2B" w:rsidP="00490A2B">
      <w:pPr>
        <w:pStyle w:val="Heading4"/>
      </w:pPr>
    </w:p>
    <w:p w14:paraId="08D32BD0" w14:textId="77777777" w:rsidR="00490A2B" w:rsidRPr="00155DE1" w:rsidRDefault="3888EBC9" w:rsidP="3888EBC9">
      <w:pPr>
        <w:rPr>
          <w:color w:val="FF6347"/>
        </w:rPr>
      </w:pPr>
      <w:bookmarkStart w:id="15" w:name="_Toc509840834"/>
      <w:r w:rsidRPr="00155DE1">
        <w:rPr>
          <w:rStyle w:val="Heading3Char"/>
          <w:color w:val="FF6347"/>
        </w:rPr>
        <w:t>Error codes</w:t>
      </w:r>
      <w:bookmarkEnd w:id="15"/>
      <w:r w:rsidRPr="00155DE1">
        <w:rPr>
          <w:color w:val="FF6347"/>
        </w:rPr>
        <w:t xml:space="preserve"> </w:t>
      </w:r>
    </w:p>
    <w:p w14:paraId="28447845" w14:textId="77777777" w:rsidR="00C16A0C" w:rsidRDefault="3888EBC9" w:rsidP="00490A2B">
      <w:r>
        <w:t>The error codes and responses retu</w:t>
      </w:r>
      <w:r w:rsidR="004518BC">
        <w:t>rned by the API are as follows:</w:t>
      </w:r>
    </w:p>
    <w:tbl>
      <w:tblPr>
        <w:tblStyle w:val="TableGrid"/>
        <w:tblW w:w="9067" w:type="dxa"/>
        <w:tblLayout w:type="fixed"/>
        <w:tblLook w:val="04A0" w:firstRow="1" w:lastRow="0" w:firstColumn="1" w:lastColumn="0" w:noHBand="0" w:noVBand="1"/>
      </w:tblPr>
      <w:tblGrid>
        <w:gridCol w:w="1287"/>
        <w:gridCol w:w="4378"/>
        <w:gridCol w:w="3402"/>
      </w:tblGrid>
      <w:tr w:rsidR="00C16A0C" w:rsidRPr="007C6014" w14:paraId="46D47373" w14:textId="77777777" w:rsidTr="00FE52D8">
        <w:trPr>
          <w:cantSplit/>
          <w:tblHeader/>
        </w:trPr>
        <w:tc>
          <w:tcPr>
            <w:tcW w:w="1287" w:type="dxa"/>
          </w:tcPr>
          <w:p w14:paraId="65C6C143" w14:textId="77777777" w:rsidR="00C16A0C" w:rsidRPr="008F05B9" w:rsidRDefault="3888EBC9" w:rsidP="3888EBC9">
            <w:pPr>
              <w:ind w:left="-5"/>
              <w:rPr>
                <w:rFonts w:ascii="Consolas" w:hAnsi="Consolas"/>
                <w:sz w:val="16"/>
                <w:szCs w:val="16"/>
              </w:rPr>
            </w:pPr>
            <w:r w:rsidRPr="3888EBC9">
              <w:rPr>
                <w:rFonts w:ascii="Consolas" w:hAnsi="Consolas"/>
                <w:sz w:val="16"/>
                <w:szCs w:val="16"/>
              </w:rPr>
              <w:t>Error Code</w:t>
            </w:r>
          </w:p>
        </w:tc>
        <w:tc>
          <w:tcPr>
            <w:tcW w:w="4378" w:type="dxa"/>
          </w:tcPr>
          <w:p w14:paraId="14F10B26" w14:textId="77777777" w:rsidR="00C16A0C" w:rsidRPr="008F05B9" w:rsidRDefault="3888EBC9" w:rsidP="3888EBC9">
            <w:pPr>
              <w:ind w:left="-5"/>
              <w:rPr>
                <w:rFonts w:ascii="Consolas" w:hAnsi="Consolas"/>
                <w:sz w:val="16"/>
                <w:szCs w:val="16"/>
              </w:rPr>
            </w:pPr>
            <w:r w:rsidRPr="3888EBC9">
              <w:rPr>
                <w:rFonts w:ascii="Consolas" w:hAnsi="Consolas"/>
                <w:sz w:val="16"/>
                <w:szCs w:val="16"/>
              </w:rPr>
              <w:t>Response Returned</w:t>
            </w:r>
          </w:p>
        </w:tc>
        <w:tc>
          <w:tcPr>
            <w:tcW w:w="3402" w:type="dxa"/>
          </w:tcPr>
          <w:p w14:paraId="7E45622E" w14:textId="77777777" w:rsidR="00C16A0C" w:rsidRPr="008F05B9" w:rsidRDefault="3888EBC9" w:rsidP="3888EBC9">
            <w:pPr>
              <w:ind w:left="-5"/>
              <w:rPr>
                <w:rFonts w:ascii="Consolas" w:hAnsi="Consolas"/>
                <w:sz w:val="16"/>
                <w:szCs w:val="16"/>
              </w:rPr>
            </w:pPr>
            <w:r w:rsidRPr="3888EBC9">
              <w:rPr>
                <w:rFonts w:ascii="Consolas" w:hAnsi="Consolas"/>
                <w:sz w:val="16"/>
                <w:szCs w:val="16"/>
              </w:rPr>
              <w:t>Description</w:t>
            </w:r>
          </w:p>
        </w:tc>
      </w:tr>
      <w:tr w:rsidR="00C16A0C" w:rsidRPr="007C6014" w14:paraId="39E2137C" w14:textId="77777777" w:rsidTr="3888EBC9">
        <w:tc>
          <w:tcPr>
            <w:tcW w:w="1287" w:type="dxa"/>
          </w:tcPr>
          <w:p w14:paraId="5F5DDC9D" w14:textId="77777777" w:rsidR="00C16A0C" w:rsidRPr="008F05B9" w:rsidRDefault="3888EBC9" w:rsidP="3888EBC9">
            <w:pPr>
              <w:ind w:left="-5"/>
              <w:rPr>
                <w:rFonts w:ascii="Consolas" w:hAnsi="Consolas"/>
                <w:sz w:val="16"/>
                <w:szCs w:val="16"/>
              </w:rPr>
            </w:pPr>
            <w:r w:rsidRPr="3888EBC9">
              <w:rPr>
                <w:rFonts w:ascii="Consolas" w:hAnsi="Consolas"/>
                <w:sz w:val="16"/>
                <w:szCs w:val="16"/>
              </w:rPr>
              <w:t>400</w:t>
            </w:r>
          </w:p>
        </w:tc>
        <w:tc>
          <w:tcPr>
            <w:tcW w:w="4378" w:type="dxa"/>
          </w:tcPr>
          <w:p w14:paraId="2EE56B12" w14:textId="77777777" w:rsidR="00C16A0C" w:rsidRPr="008F05B9" w:rsidRDefault="3888EBC9" w:rsidP="3888EBC9">
            <w:pPr>
              <w:ind w:left="-5"/>
              <w:rPr>
                <w:rFonts w:ascii="Consolas" w:hAnsi="Consolas"/>
                <w:sz w:val="16"/>
                <w:szCs w:val="16"/>
              </w:rPr>
            </w:pPr>
            <w:r w:rsidRPr="3888EBC9">
              <w:rPr>
                <w:rFonts w:ascii="Consolas" w:hAnsi="Consolas"/>
                <w:sz w:val="16"/>
                <w:szCs w:val="16"/>
              </w:rPr>
              <w:t>{</w:t>
            </w:r>
          </w:p>
          <w:p w14:paraId="32496AEE"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"errors": [</w:t>
            </w:r>
          </w:p>
          <w:p w14:paraId="4597FAB0"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7278FDB0"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"status": 400,</w:t>
            </w:r>
          </w:p>
          <w:p w14:paraId="26A93B48"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"detail": "</w:t>
            </w:r>
            <w:r w:rsidR="005115D5">
              <w:rPr>
                <w:rFonts w:ascii="Consolas" w:hAnsi="Consolas"/>
                <w:sz w:val="16"/>
                <w:szCs w:val="16"/>
              </w:rPr>
              <w:t>data.attributes.</w:t>
            </w:r>
            <w:r w:rsidRPr="3888EBC9">
              <w:rPr>
                <w:rFonts w:ascii="Consolas" w:hAnsi="Consolas"/>
                <w:sz w:val="16"/>
                <w:szCs w:val="16"/>
              </w:rPr>
              <w:t>uprn is required"</w:t>
            </w:r>
          </w:p>
          <w:p w14:paraId="4553F3D3"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40BDC81C"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4BB2A793"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"status": 400,</w:t>
            </w:r>
          </w:p>
          <w:p w14:paraId="1FD37E3B"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"detail": "</w:t>
            </w:r>
            <w:r w:rsidR="005115D5">
              <w:rPr>
                <w:rFonts w:ascii="Consolas" w:hAnsi="Consolas"/>
                <w:sz w:val="16"/>
                <w:szCs w:val="16"/>
              </w:rPr>
              <w:t>data.attributes.</w:t>
            </w:r>
            <w:r w:rsidRPr="3888EBC9">
              <w:rPr>
                <w:rFonts w:ascii="Consolas" w:hAnsi="Consolas"/>
                <w:sz w:val="16"/>
                <w:szCs w:val="16"/>
              </w:rPr>
              <w:t>agents is required"</w:t>
            </w:r>
          </w:p>
          <w:p w14:paraId="0F9E7062"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4C4A1600"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513AD2E5"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"status": 400,</w:t>
            </w:r>
          </w:p>
          <w:p w14:paraId="58B96D50"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"detail": "</w:t>
            </w:r>
            <w:r w:rsidR="005115D5">
              <w:rPr>
                <w:rFonts w:ascii="Consolas" w:hAnsi="Consolas"/>
                <w:sz w:val="16"/>
                <w:szCs w:val="16"/>
              </w:rPr>
              <w:t>data.attributes.</w:t>
            </w:r>
            <w:r w:rsidRPr="3888EBC9">
              <w:rPr>
                <w:rFonts w:ascii="Consolas" w:hAnsi="Consolas"/>
                <w:sz w:val="16"/>
                <w:szCs w:val="16"/>
              </w:rPr>
              <w:t>lease.landlords.0.contact.phoneNumbers.0.type must be one of the valid values"</w:t>
            </w:r>
          </w:p>
          <w:p w14:paraId="5CA372E6"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057BBD6C"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771E7FDE"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"meta": {</w:t>
            </w:r>
          </w:p>
          <w:p w14:paraId="681C6B38"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"requestId": "30398b8a-4e52-4f93-8868-1c0de2b6f829"</w:t>
            </w:r>
          </w:p>
          <w:p w14:paraId="254A420D"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2CD4A61F" w14:textId="77777777" w:rsidR="00C16A0C" w:rsidRPr="008F05B9" w:rsidRDefault="3888EBC9" w:rsidP="3888EBC9">
            <w:pPr>
              <w:ind w:left="-5"/>
              <w:rPr>
                <w:rFonts w:ascii="Consolas" w:hAnsi="Consolas"/>
                <w:sz w:val="16"/>
                <w:szCs w:val="16"/>
              </w:rPr>
            </w:pPr>
            <w:r w:rsidRPr="3888EBC9">
              <w:rPr>
                <w:rFonts w:ascii="Consolas" w:hAnsi="Consolas"/>
                <w:sz w:val="16"/>
                <w:szCs w:val="16"/>
              </w:rPr>
              <w:t>}</w:t>
            </w:r>
          </w:p>
        </w:tc>
        <w:tc>
          <w:tcPr>
            <w:tcW w:w="3402" w:type="dxa"/>
          </w:tcPr>
          <w:p w14:paraId="74F5ABFB" w14:textId="77777777" w:rsidR="00C16A0C" w:rsidRDefault="3888EBC9" w:rsidP="3888EBC9">
            <w:pPr>
              <w:ind w:left="-5"/>
              <w:rPr>
                <w:rFonts w:ascii="Consolas" w:hAnsi="Consolas"/>
                <w:sz w:val="16"/>
                <w:szCs w:val="16"/>
              </w:rPr>
            </w:pPr>
            <w:r w:rsidRPr="3888EBC9">
              <w:rPr>
                <w:rFonts w:ascii="Consolas" w:hAnsi="Consolas"/>
                <w:sz w:val="16"/>
                <w:szCs w:val="16"/>
              </w:rPr>
              <w:t>Indicates that it is a bad request as the payload does not adhere to the published EG data model</w:t>
            </w:r>
            <w:r w:rsidR="001C6C59">
              <w:rPr>
                <w:rFonts w:ascii="Consolas" w:hAnsi="Consolas"/>
                <w:sz w:val="16"/>
                <w:szCs w:val="16"/>
              </w:rPr>
              <w:t xml:space="preserve">.  </w:t>
            </w:r>
          </w:p>
          <w:p w14:paraId="0FD3A948" w14:textId="77777777" w:rsidR="001C6C59" w:rsidRDefault="001C6C59" w:rsidP="3888EBC9">
            <w:pPr>
              <w:ind w:left="-5"/>
              <w:rPr>
                <w:rFonts w:ascii="Consolas" w:hAnsi="Consolas"/>
                <w:sz w:val="16"/>
                <w:szCs w:val="16"/>
              </w:rPr>
            </w:pPr>
          </w:p>
          <w:p w14:paraId="4611F49D" w14:textId="77777777" w:rsidR="001C6C59" w:rsidRPr="008F05B9" w:rsidRDefault="001C6C59" w:rsidP="3888EBC9">
            <w:pPr>
              <w:ind w:left="-5"/>
              <w:rPr>
                <w:rFonts w:ascii="Consolas" w:hAnsi="Consolas"/>
                <w:sz w:val="16"/>
                <w:szCs w:val="16"/>
              </w:rPr>
            </w:pPr>
            <w:r>
              <w:rPr>
                <w:rFonts w:ascii="Consolas" w:hAnsi="Consolas"/>
                <w:sz w:val="16"/>
                <w:szCs w:val="16"/>
              </w:rPr>
              <w:t>Verbose error messages indicating the nature of the violation will be provided where possible.</w:t>
            </w:r>
          </w:p>
        </w:tc>
      </w:tr>
      <w:tr w:rsidR="00C16A0C" w:rsidRPr="007C6014" w14:paraId="4A9A2D55" w14:textId="77777777" w:rsidTr="3888EBC9">
        <w:tc>
          <w:tcPr>
            <w:tcW w:w="1287" w:type="dxa"/>
          </w:tcPr>
          <w:p w14:paraId="31125DD4" w14:textId="77777777" w:rsidR="00C16A0C" w:rsidRPr="008F05B9" w:rsidRDefault="3888EBC9" w:rsidP="3888EBC9">
            <w:pPr>
              <w:ind w:left="-5"/>
              <w:rPr>
                <w:rFonts w:ascii="Consolas" w:hAnsi="Consolas"/>
                <w:sz w:val="16"/>
                <w:szCs w:val="16"/>
              </w:rPr>
            </w:pPr>
            <w:r w:rsidRPr="3888EBC9">
              <w:rPr>
                <w:rFonts w:ascii="Consolas" w:hAnsi="Consolas"/>
                <w:sz w:val="16"/>
                <w:szCs w:val="16"/>
              </w:rPr>
              <w:t>401</w:t>
            </w:r>
          </w:p>
        </w:tc>
        <w:tc>
          <w:tcPr>
            <w:tcW w:w="4378" w:type="dxa"/>
          </w:tcPr>
          <w:p w14:paraId="28A6696E" w14:textId="77777777" w:rsidR="00C16A0C" w:rsidRPr="008F05B9" w:rsidRDefault="3888EBC9" w:rsidP="3888EBC9">
            <w:pPr>
              <w:ind w:left="-5"/>
              <w:rPr>
                <w:rFonts w:ascii="Consolas" w:hAnsi="Consolas"/>
                <w:sz w:val="16"/>
                <w:szCs w:val="16"/>
              </w:rPr>
            </w:pPr>
            <w:r w:rsidRPr="3888EBC9">
              <w:rPr>
                <w:rFonts w:ascii="Consolas" w:hAnsi="Consolas"/>
                <w:sz w:val="16"/>
                <w:szCs w:val="16"/>
              </w:rPr>
              <w:t>{</w:t>
            </w:r>
          </w:p>
          <w:p w14:paraId="13276B85"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"errors": [</w:t>
            </w:r>
          </w:p>
          <w:p w14:paraId="6A547686"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4553EF23"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"status": "401",</w:t>
            </w:r>
          </w:p>
          <w:p w14:paraId="4009E03D"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"detail": "Authentication credentials were missing or incorrect"</w:t>
            </w:r>
          </w:p>
          <w:p w14:paraId="55EC6BC9"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69EFDFE0"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326C76C2"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"meta": {</w:t>
            </w:r>
          </w:p>
          <w:p w14:paraId="0614B6EA"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"requestId": "30398b8a-4e52-4f93-8868-1c0de2b6f829"</w:t>
            </w:r>
          </w:p>
          <w:p w14:paraId="63B9D897"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6BB711CA" w14:textId="77777777" w:rsidR="00C16A0C" w:rsidRPr="008F05B9" w:rsidRDefault="3888EBC9" w:rsidP="3888EBC9">
            <w:pPr>
              <w:ind w:left="-5"/>
              <w:rPr>
                <w:rFonts w:ascii="Consolas" w:hAnsi="Consolas"/>
                <w:sz w:val="16"/>
                <w:szCs w:val="16"/>
              </w:rPr>
            </w:pPr>
            <w:r w:rsidRPr="3888EBC9">
              <w:rPr>
                <w:rFonts w:ascii="Consolas" w:hAnsi="Consolas"/>
                <w:sz w:val="16"/>
                <w:szCs w:val="16"/>
              </w:rPr>
              <w:t>}</w:t>
            </w:r>
          </w:p>
        </w:tc>
        <w:tc>
          <w:tcPr>
            <w:tcW w:w="3402" w:type="dxa"/>
          </w:tcPr>
          <w:p w14:paraId="693252AA" w14:textId="77777777" w:rsidR="00C16A0C" w:rsidRPr="008F05B9" w:rsidRDefault="3888EBC9" w:rsidP="3888EBC9">
            <w:pPr>
              <w:ind w:left="-5"/>
              <w:rPr>
                <w:rFonts w:ascii="Consolas" w:hAnsi="Consolas"/>
                <w:sz w:val="16"/>
                <w:szCs w:val="16"/>
              </w:rPr>
            </w:pPr>
            <w:r w:rsidRPr="3888EBC9">
              <w:rPr>
                <w:rFonts w:ascii="Consolas" w:hAnsi="Consolas"/>
                <w:sz w:val="16"/>
                <w:szCs w:val="16"/>
              </w:rPr>
              <w:t>Indicates that the authentication token is either wrong or missing</w:t>
            </w:r>
          </w:p>
        </w:tc>
      </w:tr>
      <w:tr w:rsidR="00C16A0C" w:rsidRPr="007C6014" w14:paraId="76AEFE21" w14:textId="77777777" w:rsidTr="3888EBC9">
        <w:tc>
          <w:tcPr>
            <w:tcW w:w="1287" w:type="dxa"/>
          </w:tcPr>
          <w:p w14:paraId="17C9ED19" w14:textId="77777777" w:rsidR="00C16A0C" w:rsidRPr="008F05B9" w:rsidRDefault="3888EBC9" w:rsidP="3888EBC9">
            <w:pPr>
              <w:ind w:left="-5"/>
              <w:rPr>
                <w:rFonts w:ascii="Consolas" w:hAnsi="Consolas"/>
                <w:sz w:val="16"/>
                <w:szCs w:val="16"/>
              </w:rPr>
            </w:pPr>
            <w:r w:rsidRPr="3888EBC9">
              <w:rPr>
                <w:rFonts w:ascii="Consolas" w:hAnsi="Consolas"/>
                <w:sz w:val="16"/>
                <w:szCs w:val="16"/>
              </w:rPr>
              <w:t>404</w:t>
            </w:r>
          </w:p>
        </w:tc>
        <w:tc>
          <w:tcPr>
            <w:tcW w:w="4378" w:type="dxa"/>
          </w:tcPr>
          <w:p w14:paraId="38999C0B" w14:textId="77777777" w:rsidR="00C16A0C" w:rsidRPr="008F05B9" w:rsidRDefault="3888EBC9" w:rsidP="3888EBC9">
            <w:pPr>
              <w:ind w:left="-5"/>
              <w:rPr>
                <w:rFonts w:ascii="Consolas" w:hAnsi="Consolas"/>
                <w:sz w:val="16"/>
                <w:szCs w:val="16"/>
              </w:rPr>
            </w:pPr>
            <w:r w:rsidRPr="3888EBC9">
              <w:rPr>
                <w:rFonts w:ascii="Consolas" w:hAnsi="Consolas"/>
                <w:sz w:val="16"/>
                <w:szCs w:val="16"/>
              </w:rPr>
              <w:t>{</w:t>
            </w:r>
          </w:p>
          <w:p w14:paraId="7804222B"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"errors": [</w:t>
            </w:r>
          </w:p>
          <w:p w14:paraId="519FB319"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76A69A13"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"status": "404",</w:t>
            </w:r>
          </w:p>
          <w:p w14:paraId="7071BC7E"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"detail": "Resource does not exist"</w:t>
            </w:r>
          </w:p>
          <w:p w14:paraId="565915B3"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32A24B78"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17361376"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"meta": {</w:t>
            </w:r>
          </w:p>
          <w:p w14:paraId="109559AE"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"requestId": "30398b8a-4e52-4f93-8868-1c0de2b6f829"</w:t>
            </w:r>
          </w:p>
          <w:p w14:paraId="4C9E2A72"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6ACF4721" w14:textId="77777777" w:rsidR="00C16A0C" w:rsidRPr="008F05B9" w:rsidRDefault="3888EBC9" w:rsidP="3888EBC9">
            <w:pPr>
              <w:ind w:left="-5"/>
              <w:rPr>
                <w:rFonts w:ascii="Consolas" w:hAnsi="Consolas"/>
                <w:sz w:val="16"/>
                <w:szCs w:val="16"/>
              </w:rPr>
            </w:pPr>
            <w:r w:rsidRPr="3888EBC9">
              <w:rPr>
                <w:rFonts w:ascii="Consolas" w:hAnsi="Consolas"/>
                <w:sz w:val="16"/>
                <w:szCs w:val="16"/>
              </w:rPr>
              <w:t>}</w:t>
            </w:r>
          </w:p>
        </w:tc>
        <w:tc>
          <w:tcPr>
            <w:tcW w:w="3402" w:type="dxa"/>
          </w:tcPr>
          <w:p w14:paraId="2CE8B686" w14:textId="77777777" w:rsidR="00C16A0C" w:rsidRPr="008F05B9" w:rsidRDefault="3888EBC9" w:rsidP="3888EBC9">
            <w:pPr>
              <w:ind w:left="-5"/>
              <w:rPr>
                <w:rFonts w:ascii="Consolas" w:hAnsi="Consolas"/>
                <w:sz w:val="16"/>
                <w:szCs w:val="16"/>
              </w:rPr>
            </w:pPr>
            <w:r w:rsidRPr="3888EBC9">
              <w:rPr>
                <w:rFonts w:ascii="Consolas" w:hAnsi="Consolas"/>
                <w:sz w:val="16"/>
                <w:szCs w:val="16"/>
              </w:rPr>
              <w:t>Indicates that the end point or resource being requested in invalid</w:t>
            </w:r>
          </w:p>
        </w:tc>
      </w:tr>
      <w:tr w:rsidR="00C16A0C" w:rsidRPr="007C6014" w14:paraId="6406024D" w14:textId="77777777" w:rsidTr="3888EBC9">
        <w:tc>
          <w:tcPr>
            <w:tcW w:w="1287" w:type="dxa"/>
          </w:tcPr>
          <w:p w14:paraId="325834D2" w14:textId="77777777" w:rsidR="00C16A0C" w:rsidRPr="008F05B9" w:rsidRDefault="3888EBC9" w:rsidP="3888EBC9">
            <w:pPr>
              <w:ind w:left="-5"/>
              <w:rPr>
                <w:rFonts w:ascii="Consolas" w:hAnsi="Consolas"/>
                <w:sz w:val="16"/>
                <w:szCs w:val="16"/>
              </w:rPr>
            </w:pPr>
            <w:r w:rsidRPr="3888EBC9">
              <w:rPr>
                <w:rFonts w:ascii="Consolas" w:hAnsi="Consolas"/>
                <w:sz w:val="16"/>
                <w:szCs w:val="16"/>
              </w:rPr>
              <w:t>500</w:t>
            </w:r>
          </w:p>
        </w:tc>
        <w:tc>
          <w:tcPr>
            <w:tcW w:w="4378" w:type="dxa"/>
          </w:tcPr>
          <w:p w14:paraId="7CEF2770" w14:textId="77777777" w:rsidR="00C16A0C" w:rsidRPr="008F05B9" w:rsidRDefault="3888EBC9" w:rsidP="3888EBC9">
            <w:pPr>
              <w:ind w:left="-5"/>
              <w:rPr>
                <w:rFonts w:ascii="Consolas" w:hAnsi="Consolas"/>
                <w:sz w:val="16"/>
                <w:szCs w:val="16"/>
              </w:rPr>
            </w:pPr>
            <w:r w:rsidRPr="3888EBC9">
              <w:rPr>
                <w:rFonts w:ascii="Consolas" w:hAnsi="Consolas"/>
                <w:sz w:val="16"/>
                <w:szCs w:val="16"/>
              </w:rPr>
              <w:t>{</w:t>
            </w:r>
          </w:p>
          <w:p w14:paraId="7DC8FB01"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"errors": [</w:t>
            </w:r>
          </w:p>
          <w:p w14:paraId="2252575E"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4BEE6A51"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"status": "500",</w:t>
            </w:r>
          </w:p>
          <w:p w14:paraId="147195F9"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"detail": "Internal Server Error"</w:t>
            </w:r>
          </w:p>
          <w:p w14:paraId="64931E30"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7AFA0222"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6430C55D"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"meta": {</w:t>
            </w:r>
          </w:p>
          <w:p w14:paraId="3E107A18"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"requestId": "30398b8a-4e52-4f93-8868-1c0de2b6f829"</w:t>
            </w:r>
          </w:p>
          <w:p w14:paraId="1928C77C" w14:textId="77777777" w:rsidR="00C16A0C" w:rsidRPr="008F05B9" w:rsidRDefault="3888EBC9" w:rsidP="3888EBC9">
            <w:pPr>
              <w:ind w:left="-5"/>
              <w:rPr>
                <w:rFonts w:ascii="Consolas" w:hAnsi="Consolas"/>
                <w:sz w:val="16"/>
                <w:szCs w:val="16"/>
              </w:rPr>
            </w:pPr>
            <w:r w:rsidRPr="3888EBC9">
              <w:rPr>
                <w:rFonts w:ascii="Consolas" w:hAnsi="Consolas"/>
                <w:sz w:val="16"/>
                <w:szCs w:val="16"/>
              </w:rPr>
              <w:t xml:space="preserve">  }</w:t>
            </w:r>
          </w:p>
          <w:p w14:paraId="4C798E94" w14:textId="77777777" w:rsidR="00C16A0C" w:rsidRPr="008F05B9" w:rsidRDefault="3888EBC9" w:rsidP="3888EBC9">
            <w:pPr>
              <w:ind w:left="-5"/>
              <w:rPr>
                <w:rFonts w:ascii="Consolas" w:hAnsi="Consolas"/>
                <w:sz w:val="16"/>
                <w:szCs w:val="16"/>
              </w:rPr>
            </w:pPr>
            <w:r w:rsidRPr="3888EBC9">
              <w:rPr>
                <w:rFonts w:ascii="Consolas" w:hAnsi="Consolas"/>
                <w:sz w:val="16"/>
                <w:szCs w:val="16"/>
              </w:rPr>
              <w:t>}</w:t>
            </w:r>
          </w:p>
        </w:tc>
        <w:tc>
          <w:tcPr>
            <w:tcW w:w="3402" w:type="dxa"/>
          </w:tcPr>
          <w:p w14:paraId="6E5F95E2" w14:textId="77777777" w:rsidR="00C16A0C" w:rsidRPr="008F05B9" w:rsidRDefault="3888EBC9" w:rsidP="3888EBC9">
            <w:pPr>
              <w:ind w:left="-5"/>
              <w:rPr>
                <w:rFonts w:ascii="Consolas" w:hAnsi="Consolas"/>
                <w:sz w:val="16"/>
                <w:szCs w:val="16"/>
              </w:rPr>
            </w:pPr>
            <w:r w:rsidRPr="3888EBC9">
              <w:rPr>
                <w:rFonts w:ascii="Consolas" w:hAnsi="Consolas"/>
                <w:sz w:val="16"/>
                <w:szCs w:val="16"/>
              </w:rPr>
              <w:t>Indicates that the server cannot perform the request</w:t>
            </w:r>
          </w:p>
        </w:tc>
      </w:tr>
    </w:tbl>
    <w:p w14:paraId="55931FE9" w14:textId="3BE9F0D1" w:rsidR="00C16A0C" w:rsidRDefault="00C16A0C">
      <w:pPr>
        <w:rPr>
          <w:rStyle w:val="Heading2Char"/>
        </w:rPr>
      </w:pPr>
    </w:p>
    <w:p w14:paraId="37B4F9EF" w14:textId="77777777" w:rsidR="00E35909" w:rsidRDefault="00E35909" w:rsidP="00E35909">
      <w:pPr>
        <w:rPr>
          <w:rStyle w:val="Heading3Char"/>
          <w:color w:val="FF6347"/>
        </w:rPr>
      </w:pPr>
      <w:bookmarkStart w:id="16" w:name="_Toc509840835"/>
      <w:r>
        <w:rPr>
          <w:rStyle w:val="Heading3Char"/>
          <w:color w:val="FF6347"/>
        </w:rPr>
        <w:t>Change Control</w:t>
      </w:r>
      <w:bookmarkEnd w:id="16"/>
    </w:p>
    <w:p w14:paraId="34E51480" w14:textId="77777777" w:rsidR="00E35909" w:rsidRDefault="00E35909" w:rsidP="00E35909">
      <w:pPr>
        <w:rPr>
          <w:rFonts w:ascii="Calibri" w:hAnsi="Calibri" w:cs="Calibri"/>
        </w:rPr>
      </w:pPr>
      <w:r>
        <w:t>EG recognise that API changes can cause issues with contributors’ existing Radius integrations and they will be communicated accordingly.  API changes are categorised under 2 headings:</w:t>
      </w:r>
    </w:p>
    <w:p w14:paraId="535041B3" w14:textId="77777777" w:rsidR="00E35909" w:rsidRDefault="00E35909" w:rsidP="00E35909">
      <w:pPr>
        <w:pStyle w:val="Heading4"/>
        <w:rPr>
          <w:rFonts w:eastAsia="Times New Roman"/>
        </w:rPr>
      </w:pPr>
      <w:r>
        <w:rPr>
          <w:rFonts w:eastAsia="Times New Roman"/>
        </w:rPr>
        <w:t>Non-Breaking Changes</w:t>
      </w:r>
    </w:p>
    <w:p w14:paraId="48F549A4" w14:textId="77777777" w:rsidR="00E35909" w:rsidRDefault="00E35909" w:rsidP="00E35909">
      <w:r>
        <w:t>A change that will not stop a client integration working, e.g. addition of a new non-mandatory field or a new look-up value for an existing field.</w:t>
      </w:r>
    </w:p>
    <w:p w14:paraId="0516FBB6" w14:textId="77777777" w:rsidR="00E35909" w:rsidRDefault="00E35909" w:rsidP="00E35909">
      <w:r>
        <w:t>These will be communicated via email detailing the changes, and the value that they add.  As the change will be non-breaking, contributors’ integrations will continue to work and can be enhanced when convenient to the contributor.</w:t>
      </w:r>
    </w:p>
    <w:p w14:paraId="5DC33481" w14:textId="77777777" w:rsidR="00E35909" w:rsidRDefault="00E35909" w:rsidP="00E35909">
      <w:pPr>
        <w:pStyle w:val="Heading4"/>
        <w:rPr>
          <w:rFonts w:eastAsia="Times New Roman"/>
        </w:rPr>
      </w:pPr>
      <w:r>
        <w:rPr>
          <w:rFonts w:eastAsia="Times New Roman"/>
        </w:rPr>
        <w:t>Breaking Changes</w:t>
      </w:r>
    </w:p>
    <w:p w14:paraId="24C22C54" w14:textId="77777777" w:rsidR="00E35909" w:rsidRDefault="00E35909" w:rsidP="00E35909">
      <w:r>
        <w:t>A change that breaks existing client integrations and prevents submission of data e.g. creation of a new mandatory field.</w:t>
      </w:r>
    </w:p>
    <w:p w14:paraId="482B68D5" w14:textId="77777777" w:rsidR="00E35909" w:rsidRDefault="00E35909" w:rsidP="00E35909">
      <w:r>
        <w:t>Contributors will be given at least 6 weeks’ notice of a breaking change.  This will give time to update existing integrations in time for the change release.  Along with notice of the breaking change, you will be provided with a new API schema enabling your technical team to test your integration ahead of the change’s release.</w:t>
      </w:r>
    </w:p>
    <w:p w14:paraId="06AC28A2" w14:textId="77777777" w:rsidR="00753E53" w:rsidRPr="00753E53" w:rsidRDefault="00753E53"/>
    <w:p w14:paraId="083C029E" w14:textId="0D33AA40" w:rsidR="00B40A2B" w:rsidRPr="00155DE1" w:rsidRDefault="3888EBC9">
      <w:pPr>
        <w:rPr>
          <w:color w:val="FF6347"/>
        </w:rPr>
      </w:pPr>
      <w:bookmarkStart w:id="17" w:name="_Toc509840836"/>
      <w:r w:rsidRPr="00155DE1">
        <w:rPr>
          <w:rStyle w:val="Heading2Char"/>
          <w:color w:val="FF6347"/>
        </w:rPr>
        <w:t>Address Lookup</w:t>
      </w:r>
      <w:bookmarkEnd w:id="17"/>
    </w:p>
    <w:p w14:paraId="013D1A21" w14:textId="3524E8D0" w:rsidR="00B40A2B" w:rsidRDefault="004518BC">
      <w:r>
        <w:t>The submission of Deal and Availability records</w:t>
      </w:r>
      <w:r w:rsidR="3888EBC9">
        <w:t xml:space="preserve"> via the </w:t>
      </w:r>
      <w:r>
        <w:t>Radius</w:t>
      </w:r>
      <w:r w:rsidR="3888EBC9">
        <w:t xml:space="preserve"> API </w:t>
      </w:r>
      <w:r w:rsidR="00CA3D7F">
        <w:t>requires</w:t>
      </w:r>
      <w:r w:rsidR="3888EBC9">
        <w:t xml:space="preserve"> the inclusion of a Unique Property Reference Number (UPRN) for the associated property.  It</w:t>
      </w:r>
      <w:r>
        <w:t xml:space="preserve"> i</w:t>
      </w:r>
      <w:r w:rsidR="3888EBC9">
        <w:t xml:space="preserve">s anticipated that the majority of contributors won’t hold this information, so </w:t>
      </w:r>
      <w:r>
        <w:t xml:space="preserve">EG </w:t>
      </w:r>
      <w:r w:rsidR="00CA3D7F">
        <w:t>has</w:t>
      </w:r>
      <w:r w:rsidR="3888EBC9">
        <w:t xml:space="preserve"> </w:t>
      </w:r>
      <w:r>
        <w:t>develop</w:t>
      </w:r>
      <w:r w:rsidR="00CA3D7F">
        <w:t>ed</w:t>
      </w:r>
      <w:r w:rsidR="3888EBC9">
        <w:t xml:space="preserve"> an API to facilitate discovery of UPRNs given a free text address.</w:t>
      </w:r>
    </w:p>
    <w:p w14:paraId="20201658" w14:textId="6DB43F3A" w:rsidR="002D28EC" w:rsidRDefault="002D28EC">
      <w:r>
        <w:t>To obtain a UPRN and geo-codes for an address, simply supply a free text address to the API.  It will return matching addresses and their data (including UPRNs and geo-codes) in order of their match accuracy.</w:t>
      </w:r>
    </w:p>
    <w:p w14:paraId="0FEA08A1" w14:textId="77777777" w:rsidR="00F85628" w:rsidRDefault="00CA3D7F">
      <w:r>
        <w:t>To ensure the accuracy of a match, the free text address is best supplied with at least</w:t>
      </w:r>
      <w:r w:rsidR="00401D04">
        <w:t xml:space="preserve"> the building name/number, street and a comma separated</w:t>
      </w:r>
      <w:r w:rsidR="00563A30">
        <w:t xml:space="preserve"> </w:t>
      </w:r>
      <w:r>
        <w:t>town and major part of the postcode</w:t>
      </w:r>
      <w:r w:rsidR="00F85628">
        <w:t xml:space="preserve"> </w:t>
      </w:r>
    </w:p>
    <w:p w14:paraId="36EA7D6C" w14:textId="7C20C31C" w:rsidR="00CA3D7F" w:rsidRDefault="00F85628">
      <w:r>
        <w:t>e.g. “110 High Holborn, London, WC1V 6EU”</w:t>
      </w:r>
    </w:p>
    <w:p w14:paraId="0A05E3D9" w14:textId="612BBD24" w:rsidR="005017BD" w:rsidRPr="00155DE1" w:rsidRDefault="3888EBC9" w:rsidP="00A525C0">
      <w:pPr>
        <w:pStyle w:val="Heading3"/>
        <w:rPr>
          <w:rStyle w:val="Heading2Char"/>
          <w:color w:val="FF6347"/>
          <w:sz w:val="24"/>
          <w:szCs w:val="24"/>
        </w:rPr>
      </w:pPr>
      <w:bookmarkStart w:id="18" w:name="_Toc509840837"/>
      <w:r w:rsidRPr="00155DE1">
        <w:rPr>
          <w:rStyle w:val="Heading2Char"/>
          <w:color w:val="FF6347"/>
          <w:sz w:val="24"/>
          <w:szCs w:val="24"/>
        </w:rPr>
        <w:t xml:space="preserve">Details of the API </w:t>
      </w:r>
      <w:r w:rsidR="00B4525A" w:rsidRPr="00155DE1">
        <w:rPr>
          <w:rStyle w:val="Heading2Char"/>
          <w:color w:val="FF6347"/>
          <w:sz w:val="24"/>
          <w:szCs w:val="24"/>
        </w:rPr>
        <w:t>URL</w:t>
      </w:r>
      <w:bookmarkEnd w:id="18"/>
    </w:p>
    <w:p w14:paraId="1F02AB74" w14:textId="1F5FF31D" w:rsidR="002D28EC" w:rsidRDefault="002D28EC" w:rsidP="002D28EC">
      <w:r>
        <w:t xml:space="preserve">Full documentation for the address lookup API can be found in </w:t>
      </w:r>
      <w:r w:rsidRPr="002D28EC">
        <w:rPr>
          <w:b/>
        </w:rPr>
        <w:t>appendix five</w:t>
      </w:r>
      <w:r>
        <w:t>.</w:t>
      </w:r>
      <w:r w:rsidR="00F85628">
        <w:t xml:space="preserve"> A typical call would look like:</w:t>
      </w:r>
    </w:p>
    <w:p w14:paraId="3EFE6B23" w14:textId="69A7BBE9" w:rsidR="00F85628" w:rsidRPr="002D28EC" w:rsidRDefault="00F85628" w:rsidP="002D28EC">
      <w:r>
        <w:rPr>
          <w:rFonts w:ascii="Helvetica" w:hAnsi="Helvetica"/>
          <w:color w:val="505050"/>
          <w:sz w:val="18"/>
          <w:szCs w:val="18"/>
          <w:shd w:val="clear" w:color="auto" w:fill="FAFAFA"/>
        </w:rPr>
        <w:t>https://api.egi-test.co.uk/places/addresses/match?query=110 High Holborn, London, WC1V 6EU</w:t>
      </w:r>
    </w:p>
    <w:p w14:paraId="44783208" w14:textId="77777777" w:rsidR="00A525C0" w:rsidRPr="00155DE1" w:rsidRDefault="00A525C0" w:rsidP="00A525C0">
      <w:pPr>
        <w:pStyle w:val="Heading3"/>
        <w:rPr>
          <w:color w:val="FF6347"/>
        </w:rPr>
      </w:pPr>
      <w:bookmarkStart w:id="19" w:name="_Toc509840838"/>
      <w:r w:rsidRPr="00155DE1">
        <w:rPr>
          <w:rStyle w:val="Heading2Char"/>
          <w:color w:val="FF6347"/>
          <w:sz w:val="24"/>
          <w:szCs w:val="24"/>
        </w:rPr>
        <w:t>Selecting the correct address details</w:t>
      </w:r>
      <w:bookmarkEnd w:id="19"/>
    </w:p>
    <w:p w14:paraId="2D19BDB4" w14:textId="77777777" w:rsidR="00F85628" w:rsidRDefault="00A525C0" w:rsidP="00A525C0">
      <w:r>
        <w:t>Contributors can integrate the address lookup API with their own systems to facilitate disambiguation of matched addresses</w:t>
      </w:r>
      <w:r w:rsidR="00FE52D8">
        <w:t xml:space="preserve">.  </w:t>
      </w:r>
      <w:r w:rsidR="00FE52D8" w:rsidRPr="007B089F">
        <w:t>The top result returned will be the most accurate match.</w:t>
      </w:r>
      <w:r w:rsidRPr="007B089F">
        <w:t xml:space="preserve"> </w:t>
      </w:r>
    </w:p>
    <w:p w14:paraId="52243788" w14:textId="621C478B" w:rsidR="00A525C0" w:rsidRDefault="00F85628" w:rsidP="00A525C0">
      <w:r>
        <w:t>The Radius contributory UI also has t</w:t>
      </w:r>
      <w:r w:rsidR="00A525C0" w:rsidRPr="007B089F">
        <w:t>he ability to discover an address’s UPRN.</w:t>
      </w:r>
      <w:r w:rsidR="00A525C0">
        <w:t xml:space="preserve"> This will allow manual selection of a matching address and its UPRN from a returned list</w:t>
      </w:r>
      <w:r>
        <w:t>,</w:t>
      </w:r>
      <w:r w:rsidR="00A525C0">
        <w:t xml:space="preserve"> given a free text address.</w:t>
      </w:r>
    </w:p>
    <w:p w14:paraId="52733DAA" w14:textId="77777777" w:rsidR="00463A61" w:rsidRPr="00155DE1" w:rsidRDefault="3888EBC9" w:rsidP="00A525C0">
      <w:pPr>
        <w:pStyle w:val="Heading3"/>
        <w:rPr>
          <w:color w:val="FF6347"/>
        </w:rPr>
      </w:pPr>
      <w:bookmarkStart w:id="20" w:name="_Toc509840839"/>
      <w:r w:rsidRPr="00155DE1">
        <w:rPr>
          <w:rStyle w:val="Heading2Char"/>
          <w:color w:val="FF6347"/>
          <w:sz w:val="24"/>
          <w:szCs w:val="24"/>
        </w:rPr>
        <w:t>Usage Restrictions</w:t>
      </w:r>
      <w:bookmarkEnd w:id="20"/>
    </w:p>
    <w:p w14:paraId="2A1173C2" w14:textId="755A9A74" w:rsidR="005017BD" w:rsidRPr="005017BD" w:rsidRDefault="757AE4FB" w:rsidP="3720818E">
      <w:r>
        <w:t>EG incurs licensing costs as a result of calls to the address lookup API hence we reserve the right to monitor and if necessary throttle calls to the API for excessive use over and above that anticipated for the cleaning of property addresses associated with deal and availability records.</w:t>
      </w:r>
    </w:p>
    <w:p w14:paraId="7A929A83" w14:textId="77777777" w:rsidR="00A219FB" w:rsidRDefault="00A219FB" w:rsidP="00940C42"/>
    <w:p w14:paraId="653E86E7" w14:textId="77777777" w:rsidR="00B90A29" w:rsidRPr="00155DE1" w:rsidRDefault="3888EBC9">
      <w:pPr>
        <w:rPr>
          <w:color w:val="FF6347"/>
        </w:rPr>
      </w:pPr>
      <w:bookmarkStart w:id="21" w:name="_Toc509840840"/>
      <w:r w:rsidRPr="00155DE1">
        <w:rPr>
          <w:rStyle w:val="Heading2Char"/>
          <w:color w:val="FF6347"/>
        </w:rPr>
        <w:t>Test Submissions</w:t>
      </w:r>
      <w:bookmarkEnd w:id="21"/>
    </w:p>
    <w:p w14:paraId="2ACA3ABD" w14:textId="0B20D4BB" w:rsidR="00B90A29" w:rsidRDefault="3888EBC9" w:rsidP="400D797F">
      <w:r>
        <w:t xml:space="preserve">Contributors will be required to send through test submissions and meet acceptable quality standards ahead of beginning regular submissions. Dates to begin test submissions will be agreed with individual contributors </w:t>
      </w:r>
      <w:r w:rsidR="004518BC">
        <w:t>once they are in a position to begin this process</w:t>
      </w:r>
      <w:r>
        <w:t>.</w:t>
      </w:r>
      <w:r w:rsidR="00A525C0">
        <w:t xml:space="preserve"> Test accounts will be issued for use throughout the submission test phase. The Radius team will work with contributors to iron out any compatibility/data mapping issues throughout the test phase in order to expedite a move to submission of test data as soon as possible.</w:t>
      </w:r>
    </w:p>
    <w:p w14:paraId="2B3C30F0" w14:textId="77777777" w:rsidR="00A525C0" w:rsidRDefault="00A525C0" w:rsidP="00940C42"/>
    <w:p w14:paraId="3F2E3D95" w14:textId="77777777" w:rsidR="005A4359" w:rsidRPr="00155DE1" w:rsidRDefault="005A4359" w:rsidP="005A4359">
      <w:pPr>
        <w:pStyle w:val="Heading2"/>
        <w:rPr>
          <w:color w:val="FF6347"/>
        </w:rPr>
      </w:pPr>
      <w:bookmarkStart w:id="22" w:name="_Toc509840841"/>
      <w:r w:rsidRPr="00155DE1">
        <w:rPr>
          <w:color w:val="FF6347"/>
        </w:rPr>
        <w:t>User Interface for Availability and Deals Contribution</w:t>
      </w:r>
      <w:bookmarkEnd w:id="22"/>
    </w:p>
    <w:p w14:paraId="6BFD4129" w14:textId="69E3615F" w:rsidR="005A4359" w:rsidRDefault="00E71692" w:rsidP="005A4359">
      <w:r>
        <w:t>It is</w:t>
      </w:r>
      <w:r w:rsidR="000F0FCC">
        <w:t xml:space="preserve"> understood</w:t>
      </w:r>
      <w:r w:rsidR="005A4359">
        <w:t xml:space="preserve"> that many contributors will not have centralised record databases or access to the necessary IT facility required to connect it to Radius via the Radius API. For these contributors a user interface for manual submiss</w:t>
      </w:r>
      <w:r>
        <w:t>ion of records has been</w:t>
      </w:r>
      <w:r w:rsidR="005A4359">
        <w:t xml:space="preserve"> developed</w:t>
      </w:r>
      <w:r>
        <w:t>.</w:t>
      </w:r>
    </w:p>
    <w:p w14:paraId="7F01045C" w14:textId="121E5539" w:rsidR="00E71692" w:rsidRDefault="00E71692" w:rsidP="005A4359">
      <w:r>
        <w:t>Th</w:t>
      </w:r>
      <w:r w:rsidR="000F0FCC">
        <w:t>e</w:t>
      </w:r>
      <w:r>
        <w:t xml:space="preserve"> interface </w:t>
      </w:r>
      <w:r w:rsidR="000F0FCC">
        <w:t>allows</w:t>
      </w:r>
      <w:r>
        <w:t xml:space="preserve"> the manual keying of transaction details into the Radius product.  A key design tenet of the user interface is to reduce the friction of providing transaction details.</w:t>
      </w:r>
    </w:p>
    <w:p w14:paraId="674C98BF" w14:textId="31822C2F" w:rsidR="00E71692" w:rsidRDefault="00E71692" w:rsidP="005A4359">
      <w:r>
        <w:t>The EG support team will arrange user accounts and passwords to facilitate use of the contributory UI.</w:t>
      </w:r>
    </w:p>
    <w:p w14:paraId="09F08F7D" w14:textId="77777777" w:rsidR="00D27CB0" w:rsidRPr="00155DE1" w:rsidRDefault="00D27CB0" w:rsidP="00D27CB0">
      <w:pPr>
        <w:pStyle w:val="Heading3"/>
        <w:rPr>
          <w:rStyle w:val="Heading2Char"/>
          <w:color w:val="FF6347"/>
          <w:sz w:val="24"/>
          <w:szCs w:val="24"/>
        </w:rPr>
      </w:pPr>
      <w:bookmarkStart w:id="23" w:name="_Toc509840842"/>
      <w:r w:rsidRPr="00155DE1">
        <w:rPr>
          <w:rStyle w:val="Heading2Char"/>
          <w:color w:val="FF6347"/>
          <w:sz w:val="24"/>
          <w:szCs w:val="24"/>
        </w:rPr>
        <w:t>Address Disambiguation</w:t>
      </w:r>
      <w:bookmarkEnd w:id="23"/>
      <w:r w:rsidRPr="00155DE1">
        <w:rPr>
          <w:rStyle w:val="Heading2Char"/>
          <w:color w:val="FF6347"/>
          <w:sz w:val="24"/>
          <w:szCs w:val="24"/>
        </w:rPr>
        <w:t xml:space="preserve"> </w:t>
      </w:r>
    </w:p>
    <w:p w14:paraId="6CBD6362" w14:textId="18908C22" w:rsidR="00D27CB0" w:rsidRDefault="00E71692" w:rsidP="00D27CB0">
      <w:r>
        <w:t xml:space="preserve">As discussed previously the </w:t>
      </w:r>
      <w:r w:rsidR="00D27CB0">
        <w:t xml:space="preserve">Radius </w:t>
      </w:r>
      <w:r>
        <w:t xml:space="preserve">contributory UI </w:t>
      </w:r>
      <w:r w:rsidR="00D27CB0">
        <w:t xml:space="preserve">will provide </w:t>
      </w:r>
      <w:r>
        <w:t>a facility to obtain a UPRN given a free text address</w:t>
      </w:r>
      <w:r w:rsidR="00D27CB0">
        <w:t xml:space="preserve">.  </w:t>
      </w:r>
    </w:p>
    <w:p w14:paraId="03FB60D6" w14:textId="77777777" w:rsidR="00EA2F90" w:rsidRDefault="00EA2F90" w:rsidP="00D86A89">
      <w:pPr>
        <w:pStyle w:val="Heading2"/>
        <w:rPr>
          <w:color w:val="FF6347"/>
        </w:rPr>
      </w:pPr>
    </w:p>
    <w:p w14:paraId="322B57C1" w14:textId="77777777" w:rsidR="00183F46" w:rsidRDefault="00183F46">
      <w:pPr>
        <w:rPr>
          <w:rFonts w:asciiTheme="majorHAnsi" w:eastAsiaTheme="majorEastAsia" w:hAnsiTheme="majorHAnsi" w:cstheme="majorBidi"/>
          <w:color w:val="FF6347"/>
          <w:sz w:val="26"/>
          <w:szCs w:val="26"/>
        </w:rPr>
      </w:pPr>
      <w:r>
        <w:rPr>
          <w:color w:val="FF6347"/>
        </w:rPr>
        <w:br w:type="page"/>
      </w:r>
    </w:p>
    <w:p w14:paraId="767222C3" w14:textId="230C83DC" w:rsidR="00D86A89" w:rsidRPr="007B089F" w:rsidRDefault="00D86A89" w:rsidP="00D86A89">
      <w:pPr>
        <w:pStyle w:val="Heading2"/>
        <w:rPr>
          <w:color w:val="FF0000"/>
        </w:rPr>
      </w:pPr>
      <w:bookmarkStart w:id="24" w:name="_Toc509840843"/>
      <w:r w:rsidRPr="00155DE1">
        <w:rPr>
          <w:color w:val="FF6347"/>
        </w:rPr>
        <w:t>Data Quality</w:t>
      </w:r>
      <w:bookmarkEnd w:id="24"/>
      <w:r w:rsidRPr="00155DE1">
        <w:rPr>
          <w:color w:val="FF6347"/>
        </w:rPr>
        <w:t xml:space="preserve"> </w:t>
      </w:r>
    </w:p>
    <w:p w14:paraId="13AC9930" w14:textId="12ED4814" w:rsidR="00D86A89" w:rsidRPr="007B089F" w:rsidRDefault="004A623A" w:rsidP="00D86A89">
      <w:pPr>
        <w:pStyle w:val="NoSpacing"/>
      </w:pPr>
      <w:r>
        <w:t xml:space="preserve">The </w:t>
      </w:r>
      <w:r w:rsidR="00D86A89" w:rsidRPr="007B089F">
        <w:t xml:space="preserve">quality of </w:t>
      </w:r>
      <w:r>
        <w:t xml:space="preserve">data </w:t>
      </w:r>
      <w:r w:rsidR="000F0FCC">
        <w:t xml:space="preserve">contributed </w:t>
      </w:r>
      <w:r w:rsidR="00D86A89" w:rsidRPr="007B089F">
        <w:t xml:space="preserve">to Radius will </w:t>
      </w:r>
      <w:r>
        <w:t>start to be evaluated</w:t>
      </w:r>
      <w:r w:rsidR="00D86A89" w:rsidRPr="007B089F">
        <w:t xml:space="preserve"> at an agreed point in time, after the </w:t>
      </w:r>
      <w:r w:rsidR="00455282" w:rsidRPr="007B089F">
        <w:t xml:space="preserve">contributor has been </w:t>
      </w:r>
      <w:r w:rsidR="00D86A89" w:rsidRPr="007B089F">
        <w:t>on-board</w:t>
      </w:r>
      <w:r w:rsidR="00455282" w:rsidRPr="007B089F">
        <w:t>ed</w:t>
      </w:r>
      <w:r w:rsidR="00D86A89" w:rsidRPr="007B089F">
        <w:t xml:space="preserve">. </w:t>
      </w:r>
    </w:p>
    <w:p w14:paraId="5F7D9423" w14:textId="77777777" w:rsidR="00D86A89" w:rsidRPr="007B089F" w:rsidRDefault="00D86A89" w:rsidP="00D86A89">
      <w:pPr>
        <w:pStyle w:val="NoSpacing"/>
      </w:pPr>
    </w:p>
    <w:p w14:paraId="6FA8EA6A" w14:textId="181D6053" w:rsidR="00D86A89" w:rsidRPr="007B089F" w:rsidRDefault="00D86A89" w:rsidP="00D86A89">
      <w:pPr>
        <w:pStyle w:val="NoSpacing"/>
      </w:pPr>
      <w:r w:rsidRPr="007B089F">
        <w:t xml:space="preserve">The data quality score will comprise </w:t>
      </w:r>
      <w:r w:rsidR="00183F46">
        <w:t>of 4</w:t>
      </w:r>
      <w:r w:rsidRPr="007B089F">
        <w:t xml:space="preserve"> contributing factors</w:t>
      </w:r>
      <w:r w:rsidR="00183F46">
        <w:t xml:space="preserve">: </w:t>
      </w:r>
      <w:r w:rsidRPr="007B089F">
        <w:t>data timeliness, completeness, accuracy and proportion of potential data sets provided.</w:t>
      </w:r>
    </w:p>
    <w:p w14:paraId="3E35CD55" w14:textId="77777777" w:rsidR="00455282" w:rsidRPr="007B089F" w:rsidRDefault="00455282" w:rsidP="00D86A89">
      <w:pPr>
        <w:pStyle w:val="NoSpacing"/>
      </w:pPr>
    </w:p>
    <w:p w14:paraId="19C1BC6F" w14:textId="77777777" w:rsidR="00EA2F90" w:rsidRDefault="00F04A80" w:rsidP="00265947">
      <w:pPr>
        <w:pStyle w:val="Heading3"/>
        <w:rPr>
          <w:color w:val="FF6347"/>
        </w:rPr>
      </w:pPr>
      <w:bookmarkStart w:id="25" w:name="_Toc509840844"/>
      <w:r w:rsidRPr="00155DE1">
        <w:rPr>
          <w:color w:val="FF6347"/>
        </w:rPr>
        <w:t>Timeliness</w:t>
      </w:r>
      <w:bookmarkEnd w:id="25"/>
    </w:p>
    <w:p w14:paraId="31131437" w14:textId="6E3CDF62" w:rsidR="00F04A80" w:rsidRPr="00EA2F90" w:rsidRDefault="00F04A80" w:rsidP="00EA2F90">
      <w:pPr>
        <w:rPr>
          <w:i/>
        </w:rPr>
      </w:pPr>
      <w:r w:rsidRPr="00EA2F90">
        <w:rPr>
          <w:i/>
        </w:rPr>
        <w:t>A measure of how timely submissions are to Radius</w:t>
      </w:r>
      <w:r w:rsidR="00EA2F90" w:rsidRPr="00EA2F90">
        <w:rPr>
          <w:i/>
        </w:rPr>
        <w:t>.</w:t>
      </w:r>
    </w:p>
    <w:p w14:paraId="43FB4FC2" w14:textId="2732B549" w:rsidR="00F04A80" w:rsidRPr="007B089F" w:rsidRDefault="00F04A80" w:rsidP="00F04A80">
      <w:pPr>
        <w:rPr>
          <w:color w:val="000000" w:themeColor="text1"/>
        </w:rPr>
      </w:pPr>
      <w:r w:rsidRPr="007B089F">
        <w:rPr>
          <w:color w:val="000000" w:themeColor="text1"/>
        </w:rPr>
        <w:t xml:space="preserve">Timeliness of a deal or availability contributed to Radius </w:t>
      </w:r>
      <w:r w:rsidR="004A623A">
        <w:rPr>
          <w:color w:val="000000" w:themeColor="text1"/>
        </w:rPr>
        <w:t>is</w:t>
      </w:r>
      <w:r w:rsidRPr="007B089F">
        <w:rPr>
          <w:color w:val="000000" w:themeColor="text1"/>
        </w:rPr>
        <w:t xml:space="preserve"> calculated in the following way:</w:t>
      </w:r>
    </w:p>
    <w:p w14:paraId="1B2F8DC9" w14:textId="77777777" w:rsidR="00F04A80" w:rsidRPr="007B089F" w:rsidRDefault="00F04A80" w:rsidP="004A623A">
      <w:pPr>
        <w:ind w:left="720"/>
        <w:rPr>
          <w:i/>
          <w:color w:val="000000" w:themeColor="text1"/>
        </w:rPr>
      </w:pPr>
      <w:r w:rsidRPr="007B089F">
        <w:rPr>
          <w:i/>
          <w:color w:val="000000" w:themeColor="text1"/>
        </w:rPr>
        <w:t>Deals timeliness = Date submitted – Date the deal completed</w:t>
      </w:r>
    </w:p>
    <w:p w14:paraId="0A5F165D" w14:textId="77777777" w:rsidR="00F04A80" w:rsidRPr="007B089F" w:rsidRDefault="00F04A80" w:rsidP="004A623A">
      <w:pPr>
        <w:ind w:left="720"/>
        <w:rPr>
          <w:i/>
          <w:strike/>
          <w:color w:val="000000" w:themeColor="text1"/>
        </w:rPr>
      </w:pPr>
      <w:r w:rsidRPr="007B089F">
        <w:rPr>
          <w:i/>
          <w:color w:val="000000" w:themeColor="text1"/>
        </w:rPr>
        <w:t>Availability timeliness = Date submitted – Date on the market</w:t>
      </w:r>
      <w:r w:rsidR="00D27CB0" w:rsidRPr="007B089F">
        <w:rPr>
          <w:i/>
          <w:color w:val="000000" w:themeColor="text1"/>
        </w:rPr>
        <w:t xml:space="preserve"> </w:t>
      </w:r>
    </w:p>
    <w:p w14:paraId="7CE9A60E" w14:textId="77777777" w:rsidR="00F04A80" w:rsidRPr="007B089F" w:rsidRDefault="00F04A80" w:rsidP="00F04A80">
      <w:pPr>
        <w:rPr>
          <w:color w:val="000000" w:themeColor="text1"/>
        </w:rPr>
      </w:pPr>
      <w:r w:rsidRPr="007B089F">
        <w:rPr>
          <w:color w:val="000000" w:themeColor="text1"/>
        </w:rPr>
        <w:t xml:space="preserve">Submission dates will be captured by Radius either via API or manual upload. The Timeliness percentage score for a record will be calculated using the bandings below. </w:t>
      </w:r>
    </w:p>
    <w:tbl>
      <w:tblPr>
        <w:tblW w:w="4260" w:type="dxa"/>
        <w:tblCellMar>
          <w:left w:w="0" w:type="dxa"/>
          <w:right w:w="0" w:type="dxa"/>
        </w:tblCellMar>
        <w:tblLook w:val="04A0" w:firstRow="1" w:lastRow="0" w:firstColumn="1" w:lastColumn="0" w:noHBand="0" w:noVBand="1"/>
      </w:tblPr>
      <w:tblGrid>
        <w:gridCol w:w="2400"/>
        <w:gridCol w:w="1860"/>
      </w:tblGrid>
      <w:tr w:rsidR="00F04A80" w:rsidRPr="007B089F" w14:paraId="2E0C86A1" w14:textId="77777777" w:rsidTr="2E9A36AD">
        <w:trPr>
          <w:trHeight w:val="484"/>
          <w:tblHeader/>
        </w:trPr>
        <w:tc>
          <w:tcPr>
            <w:tcW w:w="240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9D9D9" w:themeFill="background1" w:themeFillShade="D9"/>
            <w:tcMar>
              <w:top w:w="15" w:type="dxa"/>
              <w:left w:w="108" w:type="dxa"/>
              <w:bottom w:w="0" w:type="dxa"/>
              <w:right w:w="108" w:type="dxa"/>
            </w:tcMar>
            <w:vAlign w:val="center"/>
            <w:hideMark/>
          </w:tcPr>
          <w:p w14:paraId="2A9450BD" w14:textId="77777777" w:rsidR="00F04A80" w:rsidRPr="007B089F" w:rsidRDefault="00F04A80" w:rsidP="00F04A80">
            <w:pPr>
              <w:rPr>
                <w:color w:val="000000" w:themeColor="text1"/>
              </w:rPr>
            </w:pPr>
            <w:r w:rsidRPr="007B089F">
              <w:rPr>
                <w:b/>
                <w:bCs/>
                <w:color w:val="000000" w:themeColor="text1"/>
              </w:rPr>
              <w:t>Timeliness (days)</w:t>
            </w:r>
          </w:p>
        </w:tc>
        <w:tc>
          <w:tcPr>
            <w:tcW w:w="186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9D9D9" w:themeFill="background1" w:themeFillShade="D9"/>
            <w:tcMar>
              <w:top w:w="15" w:type="dxa"/>
              <w:left w:w="108" w:type="dxa"/>
              <w:bottom w:w="0" w:type="dxa"/>
              <w:right w:w="108" w:type="dxa"/>
            </w:tcMar>
            <w:vAlign w:val="center"/>
            <w:hideMark/>
          </w:tcPr>
          <w:p w14:paraId="16EA1AA2" w14:textId="77777777" w:rsidR="00F04A80" w:rsidRPr="007B089F" w:rsidRDefault="00F04A80" w:rsidP="00F04A80">
            <w:pPr>
              <w:rPr>
                <w:color w:val="000000" w:themeColor="text1"/>
              </w:rPr>
            </w:pPr>
            <w:r w:rsidRPr="007B089F">
              <w:rPr>
                <w:b/>
                <w:bCs/>
                <w:color w:val="000000" w:themeColor="text1"/>
              </w:rPr>
              <w:t>% Awarded</w:t>
            </w:r>
          </w:p>
        </w:tc>
      </w:tr>
      <w:tr w:rsidR="00F04A80" w:rsidRPr="007B089F" w14:paraId="2FEAF06A" w14:textId="77777777" w:rsidTr="2E9A36AD">
        <w:trPr>
          <w:trHeight w:val="434"/>
        </w:trPr>
        <w:tc>
          <w:tcPr>
            <w:tcW w:w="240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08" w:type="dxa"/>
              <w:bottom w:w="0" w:type="dxa"/>
              <w:right w:w="108" w:type="dxa"/>
            </w:tcMar>
            <w:vAlign w:val="center"/>
            <w:hideMark/>
          </w:tcPr>
          <w:p w14:paraId="319596CC" w14:textId="77777777" w:rsidR="00F04A80" w:rsidRPr="007B089F" w:rsidRDefault="00F04A80" w:rsidP="00F04A80">
            <w:pPr>
              <w:rPr>
                <w:color w:val="000000" w:themeColor="text1"/>
              </w:rPr>
            </w:pPr>
            <w:r w:rsidRPr="007B089F">
              <w:rPr>
                <w:color w:val="000000" w:themeColor="text1"/>
              </w:rPr>
              <w:t>&gt; 100</w:t>
            </w:r>
          </w:p>
        </w:tc>
        <w:tc>
          <w:tcPr>
            <w:tcW w:w="186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08" w:type="dxa"/>
              <w:bottom w:w="0" w:type="dxa"/>
              <w:right w:w="108" w:type="dxa"/>
            </w:tcMar>
            <w:vAlign w:val="center"/>
            <w:hideMark/>
          </w:tcPr>
          <w:p w14:paraId="52C6CE73" w14:textId="77777777" w:rsidR="00F04A80" w:rsidRPr="007B089F" w:rsidRDefault="00F04A80" w:rsidP="00F04A80">
            <w:pPr>
              <w:rPr>
                <w:color w:val="000000" w:themeColor="text1"/>
              </w:rPr>
            </w:pPr>
            <w:r w:rsidRPr="007B089F">
              <w:rPr>
                <w:color w:val="000000" w:themeColor="text1"/>
              </w:rPr>
              <w:t>0</w:t>
            </w:r>
          </w:p>
        </w:tc>
      </w:tr>
      <w:tr w:rsidR="00F04A80" w:rsidRPr="007B089F" w14:paraId="3C2552AA" w14:textId="77777777" w:rsidTr="2E9A36AD">
        <w:trPr>
          <w:trHeight w:val="434"/>
        </w:trPr>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08" w:type="dxa"/>
              <w:bottom w:w="0" w:type="dxa"/>
              <w:right w:w="108" w:type="dxa"/>
            </w:tcMar>
            <w:vAlign w:val="center"/>
            <w:hideMark/>
          </w:tcPr>
          <w:p w14:paraId="6315D5CB" w14:textId="77777777" w:rsidR="00F04A80" w:rsidRPr="007B089F" w:rsidRDefault="00F04A80" w:rsidP="00F04A80">
            <w:pPr>
              <w:rPr>
                <w:color w:val="000000" w:themeColor="text1"/>
              </w:rPr>
            </w:pPr>
            <w:r w:rsidRPr="007B089F">
              <w:rPr>
                <w:color w:val="000000" w:themeColor="text1"/>
              </w:rPr>
              <w:t>&gt; 75 - &lt;= 100</w:t>
            </w:r>
          </w:p>
        </w:tc>
        <w:tc>
          <w:tcPr>
            <w:tcW w:w="18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08" w:type="dxa"/>
              <w:bottom w:w="0" w:type="dxa"/>
              <w:right w:w="108" w:type="dxa"/>
            </w:tcMar>
            <w:vAlign w:val="center"/>
            <w:hideMark/>
          </w:tcPr>
          <w:p w14:paraId="57B7AAEE" w14:textId="77777777" w:rsidR="00F04A80" w:rsidRPr="007B089F" w:rsidRDefault="00F04A80" w:rsidP="00F04A80">
            <w:pPr>
              <w:rPr>
                <w:color w:val="000000" w:themeColor="text1"/>
              </w:rPr>
            </w:pPr>
            <w:r w:rsidRPr="007B089F">
              <w:rPr>
                <w:color w:val="000000" w:themeColor="text1"/>
              </w:rPr>
              <w:t>25</w:t>
            </w:r>
          </w:p>
        </w:tc>
      </w:tr>
      <w:tr w:rsidR="00F04A80" w:rsidRPr="007B089F" w14:paraId="4F7A74B6" w14:textId="77777777" w:rsidTr="2E9A36AD">
        <w:trPr>
          <w:trHeight w:val="434"/>
        </w:trPr>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08" w:type="dxa"/>
              <w:bottom w:w="0" w:type="dxa"/>
              <w:right w:w="108" w:type="dxa"/>
            </w:tcMar>
            <w:vAlign w:val="center"/>
            <w:hideMark/>
          </w:tcPr>
          <w:p w14:paraId="7EE1144D" w14:textId="77777777" w:rsidR="00F04A80" w:rsidRPr="007B089F" w:rsidRDefault="00F04A80" w:rsidP="00F04A80">
            <w:pPr>
              <w:rPr>
                <w:color w:val="000000" w:themeColor="text1"/>
              </w:rPr>
            </w:pPr>
            <w:r w:rsidRPr="007B089F">
              <w:rPr>
                <w:color w:val="000000" w:themeColor="text1"/>
              </w:rPr>
              <w:t>&gt; 50 - &lt;= 75</w:t>
            </w:r>
          </w:p>
        </w:tc>
        <w:tc>
          <w:tcPr>
            <w:tcW w:w="18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08" w:type="dxa"/>
              <w:bottom w:w="0" w:type="dxa"/>
              <w:right w:w="108" w:type="dxa"/>
            </w:tcMar>
            <w:vAlign w:val="center"/>
            <w:hideMark/>
          </w:tcPr>
          <w:p w14:paraId="1BD4D84B" w14:textId="77777777" w:rsidR="00F04A80" w:rsidRPr="007B089F" w:rsidRDefault="00F04A80" w:rsidP="00F04A80">
            <w:pPr>
              <w:rPr>
                <w:color w:val="000000" w:themeColor="text1"/>
              </w:rPr>
            </w:pPr>
            <w:r w:rsidRPr="007B089F">
              <w:rPr>
                <w:color w:val="000000" w:themeColor="text1"/>
              </w:rPr>
              <w:t>50</w:t>
            </w:r>
          </w:p>
        </w:tc>
      </w:tr>
      <w:tr w:rsidR="00F04A80" w:rsidRPr="007B089F" w14:paraId="118EEFA9" w14:textId="77777777" w:rsidTr="2E9A36AD">
        <w:trPr>
          <w:trHeight w:val="434"/>
        </w:trPr>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08" w:type="dxa"/>
              <w:bottom w:w="0" w:type="dxa"/>
              <w:right w:w="108" w:type="dxa"/>
            </w:tcMar>
            <w:vAlign w:val="center"/>
            <w:hideMark/>
          </w:tcPr>
          <w:p w14:paraId="27DC3E30" w14:textId="77777777" w:rsidR="00F04A80" w:rsidRPr="007B089F" w:rsidRDefault="00F04A80" w:rsidP="00F04A80">
            <w:pPr>
              <w:rPr>
                <w:color w:val="000000" w:themeColor="text1"/>
              </w:rPr>
            </w:pPr>
            <w:r w:rsidRPr="007B089F">
              <w:rPr>
                <w:color w:val="000000" w:themeColor="text1"/>
              </w:rPr>
              <w:t>&gt; 25 - &lt;= 50</w:t>
            </w:r>
          </w:p>
        </w:tc>
        <w:tc>
          <w:tcPr>
            <w:tcW w:w="18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08" w:type="dxa"/>
              <w:bottom w:w="0" w:type="dxa"/>
              <w:right w:w="108" w:type="dxa"/>
            </w:tcMar>
            <w:vAlign w:val="center"/>
            <w:hideMark/>
          </w:tcPr>
          <w:p w14:paraId="474A89A2" w14:textId="77777777" w:rsidR="00F04A80" w:rsidRPr="007B089F" w:rsidRDefault="00F04A80" w:rsidP="00F04A80">
            <w:pPr>
              <w:rPr>
                <w:color w:val="000000" w:themeColor="text1"/>
              </w:rPr>
            </w:pPr>
            <w:r w:rsidRPr="007B089F">
              <w:rPr>
                <w:color w:val="000000" w:themeColor="text1"/>
              </w:rPr>
              <w:t>75</w:t>
            </w:r>
          </w:p>
        </w:tc>
      </w:tr>
      <w:tr w:rsidR="00F04A80" w:rsidRPr="007B089F" w14:paraId="24F2AB07" w14:textId="77777777" w:rsidTr="2E9A36AD">
        <w:trPr>
          <w:trHeight w:val="434"/>
        </w:trPr>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08" w:type="dxa"/>
              <w:bottom w:w="0" w:type="dxa"/>
              <w:right w:w="108" w:type="dxa"/>
            </w:tcMar>
            <w:vAlign w:val="center"/>
            <w:hideMark/>
          </w:tcPr>
          <w:p w14:paraId="338CD7C6" w14:textId="77777777" w:rsidR="00F04A80" w:rsidRPr="007B089F" w:rsidRDefault="00F04A80" w:rsidP="00F04A80">
            <w:pPr>
              <w:rPr>
                <w:color w:val="000000" w:themeColor="text1"/>
              </w:rPr>
            </w:pPr>
            <w:r w:rsidRPr="007B089F">
              <w:rPr>
                <w:color w:val="000000" w:themeColor="text1"/>
              </w:rPr>
              <w:t>&gt;= 0 - &lt;= 25</w:t>
            </w:r>
          </w:p>
        </w:tc>
        <w:tc>
          <w:tcPr>
            <w:tcW w:w="18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08" w:type="dxa"/>
              <w:bottom w:w="0" w:type="dxa"/>
              <w:right w:w="108" w:type="dxa"/>
            </w:tcMar>
            <w:vAlign w:val="center"/>
            <w:hideMark/>
          </w:tcPr>
          <w:p w14:paraId="3D3E954E" w14:textId="77777777" w:rsidR="00F04A80" w:rsidRPr="007B089F" w:rsidRDefault="00F04A80" w:rsidP="00F04A80">
            <w:pPr>
              <w:rPr>
                <w:color w:val="000000" w:themeColor="text1"/>
              </w:rPr>
            </w:pPr>
            <w:r w:rsidRPr="007B089F">
              <w:rPr>
                <w:color w:val="000000" w:themeColor="text1"/>
              </w:rPr>
              <w:t>100</w:t>
            </w:r>
          </w:p>
        </w:tc>
      </w:tr>
      <w:tr w:rsidR="004A623A" w:rsidRPr="007B089F" w14:paraId="3F44551B" w14:textId="77777777" w:rsidTr="2E9A36AD">
        <w:trPr>
          <w:trHeight w:val="434"/>
        </w:trPr>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08" w:type="dxa"/>
              <w:bottom w:w="0" w:type="dxa"/>
              <w:right w:w="108" w:type="dxa"/>
            </w:tcMar>
            <w:vAlign w:val="center"/>
          </w:tcPr>
          <w:p w14:paraId="34066CBD" w14:textId="12FD57F6" w:rsidR="004A623A" w:rsidRPr="007B089F" w:rsidRDefault="004A623A" w:rsidP="00F04A80">
            <w:pPr>
              <w:rPr>
                <w:color w:val="000000" w:themeColor="text1"/>
              </w:rPr>
            </w:pPr>
            <w:r>
              <w:rPr>
                <w:color w:val="000000" w:themeColor="text1"/>
              </w:rPr>
              <w:t>&gt;= -30 - &lt;= 0</w:t>
            </w:r>
          </w:p>
        </w:tc>
        <w:tc>
          <w:tcPr>
            <w:tcW w:w="18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08" w:type="dxa"/>
              <w:bottom w:w="0" w:type="dxa"/>
              <w:right w:w="108" w:type="dxa"/>
            </w:tcMar>
            <w:vAlign w:val="center"/>
          </w:tcPr>
          <w:p w14:paraId="75866101" w14:textId="6E51D504" w:rsidR="004A623A" w:rsidRPr="007B089F" w:rsidRDefault="004A623A" w:rsidP="00F04A80">
            <w:pPr>
              <w:rPr>
                <w:color w:val="000000" w:themeColor="text1"/>
              </w:rPr>
            </w:pPr>
            <w:r>
              <w:rPr>
                <w:color w:val="000000" w:themeColor="text1"/>
              </w:rPr>
              <w:t>100</w:t>
            </w:r>
          </w:p>
        </w:tc>
      </w:tr>
    </w:tbl>
    <w:p w14:paraId="0C97EF48" w14:textId="77777777" w:rsidR="00F04A80" w:rsidRPr="007B089F" w:rsidRDefault="00F04A80" w:rsidP="00F04A80">
      <w:pPr>
        <w:rPr>
          <w:color w:val="000000" w:themeColor="text1"/>
        </w:rPr>
      </w:pPr>
    </w:p>
    <w:p w14:paraId="3BC3586D" w14:textId="28590747" w:rsidR="00F04A80" w:rsidRPr="007B089F" w:rsidRDefault="004A623A" w:rsidP="00F04A80">
      <w:pPr>
        <w:rPr>
          <w:color w:val="000000" w:themeColor="text1"/>
        </w:rPr>
      </w:pPr>
      <w:r>
        <w:rPr>
          <w:color w:val="000000" w:themeColor="text1"/>
        </w:rPr>
        <w:t>The</w:t>
      </w:r>
      <w:r w:rsidR="00F04A80" w:rsidRPr="007B089F">
        <w:rPr>
          <w:color w:val="000000" w:themeColor="text1"/>
        </w:rPr>
        <w:t xml:space="preserve"> overall Timeliness perc</w:t>
      </w:r>
      <w:r>
        <w:rPr>
          <w:color w:val="000000" w:themeColor="text1"/>
        </w:rPr>
        <w:t xml:space="preserve">entage score for a contributor is calculated from </w:t>
      </w:r>
      <w:r w:rsidR="00F04A80" w:rsidRPr="007B089F">
        <w:rPr>
          <w:color w:val="000000" w:themeColor="text1"/>
        </w:rPr>
        <w:t xml:space="preserve">the average timeliness score of all submitted records at any given time. </w:t>
      </w:r>
    </w:p>
    <w:p w14:paraId="50241B13" w14:textId="77777777" w:rsidR="00F04A80" w:rsidRPr="007B089F" w:rsidRDefault="00F04A80" w:rsidP="00F04A80">
      <w:pPr>
        <w:rPr>
          <w:color w:val="000000" w:themeColor="text1"/>
        </w:rPr>
      </w:pPr>
      <w:r w:rsidRPr="007B089F">
        <w:rPr>
          <w:color w:val="000000" w:themeColor="text1"/>
        </w:rPr>
        <w:t>The expected minimum threshold for timeliness will be set at 80%.</w:t>
      </w:r>
    </w:p>
    <w:p w14:paraId="142F7AB3" w14:textId="77777777" w:rsidR="00F04A80" w:rsidRPr="007B089F" w:rsidRDefault="00F04A80" w:rsidP="00F04A80">
      <w:pPr>
        <w:rPr>
          <w:color w:val="000000" w:themeColor="text1"/>
        </w:rPr>
      </w:pPr>
    </w:p>
    <w:p w14:paraId="56DCD275" w14:textId="6E65560E" w:rsidR="00EA2F90" w:rsidRDefault="00F04A80" w:rsidP="00265947">
      <w:pPr>
        <w:pStyle w:val="Heading3"/>
        <w:rPr>
          <w:color w:val="FF6347"/>
        </w:rPr>
      </w:pPr>
      <w:bookmarkStart w:id="26" w:name="_Toc509840845"/>
      <w:r w:rsidRPr="00155DE1">
        <w:rPr>
          <w:color w:val="FF6347"/>
        </w:rPr>
        <w:t>Completeness</w:t>
      </w:r>
      <w:bookmarkEnd w:id="26"/>
    </w:p>
    <w:p w14:paraId="7C82F3D9" w14:textId="1F56D0BD" w:rsidR="00F04A80" w:rsidRPr="00EA2F90" w:rsidRDefault="00F04A80" w:rsidP="00EA2F90">
      <w:pPr>
        <w:rPr>
          <w:i/>
        </w:rPr>
      </w:pPr>
      <w:r w:rsidRPr="00EA2F90">
        <w:rPr>
          <w:i/>
        </w:rPr>
        <w:t>A measure of how much individual record data is contributed vs what it is possible to contribute</w:t>
      </w:r>
      <w:r w:rsidR="00EA2F90">
        <w:rPr>
          <w:i/>
        </w:rPr>
        <w:t>.</w:t>
      </w:r>
    </w:p>
    <w:p w14:paraId="46D1CF55" w14:textId="6F505B16" w:rsidR="00F04A80" w:rsidRPr="007B089F" w:rsidRDefault="00EB1301" w:rsidP="00F04A80">
      <w:pPr>
        <w:rPr>
          <w:bCs/>
          <w:color w:val="000000" w:themeColor="text1"/>
        </w:rPr>
      </w:pPr>
      <w:r>
        <w:rPr>
          <w:bCs/>
          <w:color w:val="000000" w:themeColor="text1"/>
        </w:rPr>
        <w:t>Green d</w:t>
      </w:r>
      <w:r w:rsidR="00F04A80" w:rsidRPr="007B089F">
        <w:rPr>
          <w:bCs/>
          <w:color w:val="000000" w:themeColor="text1"/>
        </w:rPr>
        <w:t xml:space="preserve">ata fields </w:t>
      </w:r>
      <w:r>
        <w:rPr>
          <w:bCs/>
          <w:color w:val="000000" w:themeColor="text1"/>
        </w:rPr>
        <w:t xml:space="preserve">forming the minimum threshold required to save a record in Radius </w:t>
      </w:r>
      <w:r w:rsidR="00F04A80" w:rsidRPr="007B089F">
        <w:rPr>
          <w:bCs/>
          <w:color w:val="000000" w:themeColor="text1"/>
        </w:rPr>
        <w:t xml:space="preserve">are defined as mandatory.  </w:t>
      </w:r>
      <w:r>
        <w:rPr>
          <w:bCs/>
          <w:color w:val="000000" w:themeColor="text1"/>
        </w:rPr>
        <w:t xml:space="preserve">Provision of other green fields is expected (for fields that all transactions should have) although some green fields are defined as desired or optional </w:t>
      </w:r>
      <w:r w:rsidR="006B1536">
        <w:rPr>
          <w:bCs/>
          <w:color w:val="000000" w:themeColor="text1"/>
        </w:rPr>
        <w:t>(if not all transactions are expected to have them)</w:t>
      </w:r>
      <w:r>
        <w:rPr>
          <w:bCs/>
          <w:color w:val="000000" w:themeColor="text1"/>
        </w:rPr>
        <w:t xml:space="preserve">. </w:t>
      </w:r>
      <w:r w:rsidR="00F04A80" w:rsidRPr="007B089F">
        <w:rPr>
          <w:bCs/>
          <w:color w:val="000000" w:themeColor="text1"/>
        </w:rPr>
        <w:t xml:space="preserve">The completeness metric will </w:t>
      </w:r>
      <w:r w:rsidR="006B1536">
        <w:rPr>
          <w:bCs/>
          <w:color w:val="000000" w:themeColor="text1"/>
        </w:rPr>
        <w:t>weight mandatory, expected and desired fields differently.  Optional green and red data will not be considered in the completeness algorithm</w:t>
      </w:r>
      <w:r w:rsidR="00F04A80" w:rsidRPr="007B089F">
        <w:rPr>
          <w:bCs/>
          <w:color w:val="000000" w:themeColor="text1"/>
        </w:rPr>
        <w:t>.</w:t>
      </w:r>
    </w:p>
    <w:p w14:paraId="7A0BC153" w14:textId="15DFB07F" w:rsidR="00F04A80" w:rsidRPr="007B089F" w:rsidRDefault="00F04A80" w:rsidP="00F04A80">
      <w:pPr>
        <w:rPr>
          <w:bCs/>
          <w:color w:val="000000" w:themeColor="text1"/>
        </w:rPr>
      </w:pPr>
      <w:r w:rsidRPr="007B089F">
        <w:rPr>
          <w:bCs/>
          <w:color w:val="000000" w:themeColor="text1"/>
        </w:rPr>
        <w:t xml:space="preserve">The weighting value for each field can be found in </w:t>
      </w:r>
      <w:r w:rsidRPr="00A6159D">
        <w:rPr>
          <w:b/>
          <w:bCs/>
          <w:color w:val="000000" w:themeColor="text1"/>
        </w:rPr>
        <w:t xml:space="preserve">Appendix </w:t>
      </w:r>
      <w:r w:rsidR="00D27CB0" w:rsidRPr="00A6159D">
        <w:rPr>
          <w:b/>
          <w:bCs/>
          <w:color w:val="000000" w:themeColor="text1"/>
        </w:rPr>
        <w:t>7</w:t>
      </w:r>
      <w:r w:rsidRPr="007B089F">
        <w:rPr>
          <w:bCs/>
          <w:color w:val="000000" w:themeColor="text1"/>
        </w:rPr>
        <w:t>.</w:t>
      </w:r>
    </w:p>
    <w:p w14:paraId="30047800" w14:textId="77777777" w:rsidR="00F04A80" w:rsidRPr="007B089F" w:rsidRDefault="00F04A80" w:rsidP="00F04A80">
      <w:pPr>
        <w:rPr>
          <w:bCs/>
          <w:color w:val="000000" w:themeColor="text1"/>
        </w:rPr>
      </w:pPr>
      <w:r w:rsidRPr="007B089F">
        <w:rPr>
          <w:bCs/>
          <w:color w:val="000000" w:themeColor="text1"/>
        </w:rPr>
        <w:t>If a data object allows multiple values e.g. amenities, there will be no extra weighting value for multiple entries</w:t>
      </w:r>
    </w:p>
    <w:p w14:paraId="367C72BD" w14:textId="77777777" w:rsidR="00F04A80" w:rsidRPr="007B089F" w:rsidRDefault="00F04A80" w:rsidP="00F04A80">
      <w:pPr>
        <w:rPr>
          <w:color w:val="000000" w:themeColor="text1"/>
        </w:rPr>
      </w:pPr>
      <w:r w:rsidRPr="007B089F">
        <w:rPr>
          <w:color w:val="000000" w:themeColor="text1"/>
        </w:rPr>
        <w:t>Completeness of a deal or availability contributed to Radius will be calculated in the following way:</w:t>
      </w:r>
    </w:p>
    <w:p w14:paraId="5F4A9539" w14:textId="77777777" w:rsidR="00F04A80" w:rsidRPr="007B089F" w:rsidRDefault="00F04A80" w:rsidP="004A623A">
      <w:pPr>
        <w:ind w:left="720"/>
        <w:rPr>
          <w:i/>
          <w:color w:val="000000" w:themeColor="text1"/>
        </w:rPr>
      </w:pPr>
      <w:r w:rsidRPr="007B089F">
        <w:rPr>
          <w:i/>
          <w:color w:val="000000" w:themeColor="text1"/>
        </w:rPr>
        <w:t>A record’s completeness = Points value of fields submitted / Total possible points value x 100</w:t>
      </w:r>
    </w:p>
    <w:p w14:paraId="4B4BA05F" w14:textId="62191C33" w:rsidR="00F04A80" w:rsidRPr="007B089F" w:rsidRDefault="004A623A" w:rsidP="00F04A80">
      <w:pPr>
        <w:rPr>
          <w:color w:val="000000" w:themeColor="text1"/>
        </w:rPr>
      </w:pPr>
      <w:r>
        <w:rPr>
          <w:color w:val="000000" w:themeColor="text1"/>
        </w:rPr>
        <w:t>The</w:t>
      </w:r>
      <w:r w:rsidR="00F04A80" w:rsidRPr="007B089F">
        <w:rPr>
          <w:color w:val="000000" w:themeColor="text1"/>
        </w:rPr>
        <w:t xml:space="preserve"> Completeness percentage score f</w:t>
      </w:r>
      <w:r>
        <w:rPr>
          <w:color w:val="000000" w:themeColor="text1"/>
        </w:rPr>
        <w:t>or a contributor is calculated from</w:t>
      </w:r>
      <w:r w:rsidR="00F04A80" w:rsidRPr="007B089F">
        <w:rPr>
          <w:color w:val="000000" w:themeColor="text1"/>
        </w:rPr>
        <w:t xml:space="preserve"> the average completeness score of all submitted records at any given time. </w:t>
      </w:r>
    </w:p>
    <w:p w14:paraId="2F542F3C" w14:textId="77777777" w:rsidR="00F04A80" w:rsidRPr="007B089F" w:rsidRDefault="00F04A80" w:rsidP="00F04A80">
      <w:pPr>
        <w:rPr>
          <w:color w:val="000000" w:themeColor="text1"/>
        </w:rPr>
      </w:pPr>
      <w:r w:rsidRPr="007B089F">
        <w:rPr>
          <w:color w:val="000000" w:themeColor="text1"/>
        </w:rPr>
        <w:t>The expected minimum threshold for completeness will be set at 80%.</w:t>
      </w:r>
    </w:p>
    <w:p w14:paraId="4BA4D8A7" w14:textId="77777777" w:rsidR="00F04A80" w:rsidRPr="007B089F" w:rsidRDefault="00F04A80" w:rsidP="00F04A80">
      <w:pPr>
        <w:rPr>
          <w:b/>
          <w:bCs/>
          <w:color w:val="000000" w:themeColor="text1"/>
        </w:rPr>
      </w:pPr>
    </w:p>
    <w:p w14:paraId="3A9E686D" w14:textId="77777777" w:rsidR="00EA2F90" w:rsidRDefault="00EA2F90" w:rsidP="00265947">
      <w:pPr>
        <w:pStyle w:val="Heading3"/>
        <w:rPr>
          <w:color w:val="FF6347"/>
        </w:rPr>
      </w:pPr>
      <w:bookmarkStart w:id="27" w:name="_Toc509840846"/>
      <w:r>
        <w:rPr>
          <w:color w:val="FF6347"/>
        </w:rPr>
        <w:t>Proportion</w:t>
      </w:r>
      <w:bookmarkEnd w:id="27"/>
    </w:p>
    <w:p w14:paraId="0E185FEE" w14:textId="212D2E90" w:rsidR="00F04A80" w:rsidRPr="00EA2F90" w:rsidRDefault="00F04A80" w:rsidP="00EA2F90">
      <w:pPr>
        <w:rPr>
          <w:i/>
        </w:rPr>
      </w:pPr>
      <w:r w:rsidRPr="00EA2F90">
        <w:rPr>
          <w:i/>
        </w:rPr>
        <w:t>A measure of volume of records contributed vs expected volume</w:t>
      </w:r>
      <w:r w:rsidR="00EA2F90">
        <w:rPr>
          <w:i/>
        </w:rPr>
        <w:t>.</w:t>
      </w:r>
    </w:p>
    <w:p w14:paraId="5824D818" w14:textId="384BCE3E" w:rsidR="00F04A80" w:rsidRPr="007B089F" w:rsidRDefault="00F04A80" w:rsidP="00F04A80">
      <w:pPr>
        <w:rPr>
          <w:color w:val="000000" w:themeColor="text1"/>
        </w:rPr>
      </w:pPr>
      <w:r w:rsidRPr="007B089F">
        <w:rPr>
          <w:color w:val="000000" w:themeColor="text1"/>
        </w:rPr>
        <w:t>EG has researched histori</w:t>
      </w:r>
      <w:r w:rsidR="00146E02">
        <w:rPr>
          <w:color w:val="000000" w:themeColor="text1"/>
        </w:rPr>
        <w:t xml:space="preserve">cal data </w:t>
      </w:r>
      <w:r w:rsidRPr="007B089F">
        <w:rPr>
          <w:color w:val="000000" w:themeColor="text1"/>
        </w:rPr>
        <w:t>and is able to calculate the expected volume of transactions</w:t>
      </w:r>
      <w:r w:rsidR="00146E02">
        <w:rPr>
          <w:color w:val="000000" w:themeColor="text1"/>
        </w:rPr>
        <w:t xml:space="preserve"> and available space instructions</w:t>
      </w:r>
      <w:r w:rsidRPr="007B089F">
        <w:rPr>
          <w:color w:val="000000" w:themeColor="text1"/>
        </w:rPr>
        <w:t xml:space="preserve"> for an individual contributor firm in a contractual year.</w:t>
      </w:r>
    </w:p>
    <w:p w14:paraId="1882F81F" w14:textId="53887A38" w:rsidR="00F04A80" w:rsidRPr="007B089F" w:rsidRDefault="00F04A80" w:rsidP="00F04A80">
      <w:pPr>
        <w:rPr>
          <w:color w:val="000000" w:themeColor="text1"/>
        </w:rPr>
      </w:pPr>
      <w:r w:rsidRPr="007B089F">
        <w:rPr>
          <w:color w:val="000000" w:themeColor="text1"/>
        </w:rPr>
        <w:t xml:space="preserve">The proportion metric </w:t>
      </w:r>
      <w:r w:rsidR="00D4562C">
        <w:rPr>
          <w:color w:val="000000" w:themeColor="text1"/>
        </w:rPr>
        <w:t>is</w:t>
      </w:r>
      <w:r w:rsidRPr="007B089F">
        <w:rPr>
          <w:color w:val="000000" w:themeColor="text1"/>
        </w:rPr>
        <w:t xml:space="preserve"> an indicator of how many records have been contributed so far in a contractual year vs what would be expected at this stage of the contractual year based on historical evidence</w:t>
      </w:r>
      <w:r w:rsidR="006B1536">
        <w:rPr>
          <w:color w:val="000000" w:themeColor="text1"/>
        </w:rPr>
        <w:t xml:space="preserve"> from the last 5 years</w:t>
      </w:r>
      <w:r w:rsidRPr="007B089F">
        <w:rPr>
          <w:color w:val="000000" w:themeColor="text1"/>
        </w:rPr>
        <w:t>. The exact amount expected will be set and agreed with the contributor prior to signing the subscription agreement in a good faith agreement and communicated in writing.</w:t>
      </w:r>
    </w:p>
    <w:p w14:paraId="73758A36" w14:textId="77777777" w:rsidR="00F04A80" w:rsidRPr="007B089F" w:rsidRDefault="00F04A80" w:rsidP="00D4562C">
      <w:pPr>
        <w:ind w:left="720"/>
        <w:rPr>
          <w:i/>
          <w:color w:val="000000" w:themeColor="text1"/>
        </w:rPr>
      </w:pPr>
      <w:r w:rsidRPr="007B089F">
        <w:rPr>
          <w:i/>
          <w:color w:val="000000" w:themeColor="text1"/>
        </w:rPr>
        <w:t>A records proportion % score = Records contributed so far in the contractual year / Volume expected so far in the contractual year x 100</w:t>
      </w:r>
    </w:p>
    <w:p w14:paraId="7F44285C" w14:textId="77777777" w:rsidR="00F04A80" w:rsidRPr="007B089F" w:rsidRDefault="00F04A80" w:rsidP="00F04A80">
      <w:pPr>
        <w:rPr>
          <w:color w:val="000000" w:themeColor="text1"/>
        </w:rPr>
      </w:pPr>
      <w:r w:rsidRPr="007B089F">
        <w:rPr>
          <w:color w:val="000000" w:themeColor="text1"/>
        </w:rPr>
        <w:t>The total number of records calculated and agreed with contributor will be flat phased across the year by 365 days, to give a daily cumulative number expressed as a percentage.</w:t>
      </w:r>
    </w:p>
    <w:p w14:paraId="74CD3D3E" w14:textId="77777777" w:rsidR="00F04A80" w:rsidRPr="007B089F" w:rsidRDefault="00F04A80" w:rsidP="00F04A80">
      <w:pPr>
        <w:rPr>
          <w:color w:val="000000" w:themeColor="text1"/>
        </w:rPr>
      </w:pPr>
      <w:r w:rsidRPr="007B089F">
        <w:rPr>
          <w:color w:val="000000" w:themeColor="text1"/>
        </w:rPr>
        <w:t>The expected minimum threshold for proportion will be set at 80% and measured as an average across all data submitted by the contributor at any given time.</w:t>
      </w:r>
    </w:p>
    <w:p w14:paraId="00B35C0D" w14:textId="77777777" w:rsidR="00F04A80" w:rsidRPr="007B089F" w:rsidRDefault="00F04A80" w:rsidP="00F04A80">
      <w:pPr>
        <w:rPr>
          <w:color w:val="000000" w:themeColor="text1"/>
        </w:rPr>
      </w:pPr>
    </w:p>
    <w:p w14:paraId="28DBA863" w14:textId="77777777" w:rsidR="00EA2F90" w:rsidRDefault="00EA2F90" w:rsidP="00265947">
      <w:pPr>
        <w:pStyle w:val="Heading3"/>
        <w:rPr>
          <w:color w:val="FF6347"/>
        </w:rPr>
      </w:pPr>
      <w:bookmarkStart w:id="28" w:name="_Toc509840847"/>
      <w:r>
        <w:rPr>
          <w:color w:val="FF6347"/>
        </w:rPr>
        <w:t>Accuracy</w:t>
      </w:r>
      <w:bookmarkEnd w:id="28"/>
    </w:p>
    <w:p w14:paraId="7BDF212E" w14:textId="3FCBBFAB" w:rsidR="00F04A80" w:rsidRPr="00EA2F90" w:rsidRDefault="00F04A80" w:rsidP="00EA2F90">
      <w:pPr>
        <w:rPr>
          <w:i/>
        </w:rPr>
      </w:pPr>
      <w:r w:rsidRPr="00EA2F90">
        <w:rPr>
          <w:i/>
        </w:rPr>
        <w:t>A measure of whether contributed data values are within acceptable thresholds</w:t>
      </w:r>
      <w:r w:rsidR="00EA2F90">
        <w:rPr>
          <w:i/>
        </w:rPr>
        <w:t>.</w:t>
      </w:r>
    </w:p>
    <w:p w14:paraId="6D8B996A" w14:textId="21C29C19" w:rsidR="005C1965" w:rsidRPr="007B089F" w:rsidRDefault="005C1965" w:rsidP="005C1965">
      <w:pPr>
        <w:rPr>
          <w:color w:val="000000" w:themeColor="text1"/>
        </w:rPr>
      </w:pPr>
      <w:r w:rsidRPr="007B089F">
        <w:rPr>
          <w:color w:val="000000" w:themeColor="text1"/>
        </w:rPr>
        <w:t xml:space="preserve">Accuracy calculations will only be performed on records that pass </w:t>
      </w:r>
      <w:r>
        <w:rPr>
          <w:color w:val="000000" w:themeColor="text1"/>
        </w:rPr>
        <w:t xml:space="preserve">mandatory field </w:t>
      </w:r>
      <w:r w:rsidRPr="007B089F">
        <w:rPr>
          <w:color w:val="000000" w:themeColor="text1"/>
        </w:rPr>
        <w:t>validation</w:t>
      </w:r>
      <w:r>
        <w:rPr>
          <w:color w:val="000000" w:themeColor="text1"/>
        </w:rPr>
        <w:t xml:space="preserve"> </w:t>
      </w:r>
      <w:r w:rsidRPr="007B089F">
        <w:rPr>
          <w:color w:val="000000" w:themeColor="text1"/>
        </w:rPr>
        <w:t xml:space="preserve">and have made it into the Radius database.  Validation will also check for obvious date errors and 0 values in numeric fields.  </w:t>
      </w:r>
    </w:p>
    <w:p w14:paraId="6112E002" w14:textId="77777777" w:rsidR="00302952" w:rsidRDefault="00F04A80" w:rsidP="00F04A80">
      <w:pPr>
        <w:rPr>
          <w:color w:val="000000" w:themeColor="text1"/>
        </w:rPr>
      </w:pPr>
      <w:r w:rsidRPr="007B089F">
        <w:rPr>
          <w:color w:val="000000" w:themeColor="text1"/>
        </w:rPr>
        <w:t xml:space="preserve">Radius will define “outlier” thresholds for numerical data e.g. rent/sq. ft. in 3 regions for different sectors: </w:t>
      </w:r>
    </w:p>
    <w:p w14:paraId="61CBE8F6" w14:textId="77777777" w:rsidR="00302952" w:rsidRPr="00302952" w:rsidRDefault="00F04A80" w:rsidP="00302952">
      <w:pPr>
        <w:pStyle w:val="ListParagraph"/>
        <w:numPr>
          <w:ilvl w:val="0"/>
          <w:numId w:val="16"/>
        </w:numPr>
        <w:rPr>
          <w:color w:val="000000" w:themeColor="text1"/>
        </w:rPr>
      </w:pPr>
      <w:r w:rsidRPr="00302952">
        <w:rPr>
          <w:color w:val="000000" w:themeColor="text1"/>
        </w:rPr>
        <w:t>London</w:t>
      </w:r>
    </w:p>
    <w:p w14:paraId="0A01F095" w14:textId="77777777" w:rsidR="00302952" w:rsidRPr="00302952" w:rsidRDefault="00F04A80" w:rsidP="00302952">
      <w:pPr>
        <w:pStyle w:val="ListParagraph"/>
        <w:numPr>
          <w:ilvl w:val="0"/>
          <w:numId w:val="16"/>
        </w:numPr>
        <w:rPr>
          <w:color w:val="000000" w:themeColor="text1"/>
        </w:rPr>
      </w:pPr>
      <w:r w:rsidRPr="00302952">
        <w:rPr>
          <w:color w:val="000000" w:themeColor="text1"/>
        </w:rPr>
        <w:t>Major Cities</w:t>
      </w:r>
    </w:p>
    <w:p w14:paraId="3A08E656" w14:textId="4CFFBCFC" w:rsidR="00F04A80" w:rsidRPr="00302952" w:rsidRDefault="00F04A80" w:rsidP="00302952">
      <w:pPr>
        <w:pStyle w:val="ListParagraph"/>
        <w:numPr>
          <w:ilvl w:val="0"/>
          <w:numId w:val="16"/>
        </w:numPr>
        <w:rPr>
          <w:color w:val="000000" w:themeColor="text1"/>
        </w:rPr>
      </w:pPr>
      <w:r w:rsidRPr="00302952">
        <w:rPr>
          <w:color w:val="000000" w:themeColor="text1"/>
        </w:rPr>
        <w:t>Rest of the UK</w:t>
      </w:r>
    </w:p>
    <w:p w14:paraId="0122C33D" w14:textId="6986C5C5" w:rsidR="00F04A80" w:rsidRPr="007B089F" w:rsidRDefault="00F04A80" w:rsidP="00F04A80">
      <w:pPr>
        <w:rPr>
          <w:color w:val="000000" w:themeColor="text1"/>
        </w:rPr>
      </w:pPr>
      <w:r w:rsidRPr="007B089F">
        <w:rPr>
          <w:color w:val="000000" w:themeColor="text1"/>
        </w:rPr>
        <w:t xml:space="preserve">Records containing data values falling outside of value thresholds or text fields provided with the intent to bypass validation </w:t>
      </w:r>
      <w:r w:rsidR="002746AB">
        <w:rPr>
          <w:color w:val="000000" w:themeColor="text1"/>
        </w:rPr>
        <w:t>(e.g. ‘n/a’ or ‘not known’</w:t>
      </w:r>
      <w:r w:rsidR="005C1965">
        <w:rPr>
          <w:color w:val="000000" w:themeColor="text1"/>
        </w:rPr>
        <w:t>)</w:t>
      </w:r>
      <w:r w:rsidR="002746AB">
        <w:rPr>
          <w:color w:val="000000" w:themeColor="text1"/>
        </w:rPr>
        <w:t xml:space="preserve"> </w:t>
      </w:r>
      <w:r w:rsidRPr="007B089F">
        <w:rPr>
          <w:color w:val="000000" w:themeColor="text1"/>
        </w:rPr>
        <w:t>will be flagged</w:t>
      </w:r>
      <w:r w:rsidR="005C1965">
        <w:rPr>
          <w:color w:val="000000" w:themeColor="text1"/>
        </w:rPr>
        <w:t xml:space="preserve"> as innaccurate</w:t>
      </w:r>
      <w:r w:rsidRPr="007B089F">
        <w:rPr>
          <w:color w:val="000000" w:themeColor="text1"/>
        </w:rPr>
        <w:t>.</w:t>
      </w:r>
    </w:p>
    <w:p w14:paraId="39B3DDBB" w14:textId="77777777" w:rsidR="00F04A80" w:rsidRPr="007B089F" w:rsidRDefault="00F04A80" w:rsidP="00F04A80">
      <w:pPr>
        <w:rPr>
          <w:color w:val="000000" w:themeColor="text1"/>
        </w:rPr>
      </w:pPr>
      <w:r w:rsidRPr="007B089F">
        <w:rPr>
          <w:color w:val="000000" w:themeColor="text1"/>
        </w:rPr>
        <w:t>The Accuracy score for a contributor will be calculated as:</w:t>
      </w:r>
    </w:p>
    <w:p w14:paraId="444E2BBB" w14:textId="77777777" w:rsidR="00F04A80" w:rsidRPr="007B089F" w:rsidRDefault="00F04A80" w:rsidP="00D4562C">
      <w:pPr>
        <w:ind w:left="720"/>
        <w:rPr>
          <w:i/>
          <w:color w:val="000000" w:themeColor="text1"/>
        </w:rPr>
      </w:pPr>
      <w:r w:rsidRPr="007B089F">
        <w:rPr>
          <w:i/>
          <w:color w:val="000000" w:themeColor="text1"/>
        </w:rPr>
        <w:t>Accuracy percentage score = 100 – (Records with an Accuracy flag in a contractual year / Records contributed so far in the contractual year x 100)</w:t>
      </w:r>
    </w:p>
    <w:p w14:paraId="39E3B119" w14:textId="217E9995" w:rsidR="007127B3" w:rsidRPr="00302952" w:rsidRDefault="00F04A80" w:rsidP="007127B3">
      <w:pPr>
        <w:rPr>
          <w:color w:val="000000" w:themeColor="text1"/>
        </w:rPr>
      </w:pPr>
      <w:r w:rsidRPr="007B089F">
        <w:rPr>
          <w:color w:val="000000" w:themeColor="text1"/>
        </w:rPr>
        <w:t>The expected minimum threshold for proportion will be set at 80% and measured as an average across all data submitted by the contributor at any given time.</w:t>
      </w:r>
    </w:p>
    <w:p w14:paraId="7C074A94" w14:textId="77777777" w:rsidR="00A16CC7" w:rsidRDefault="00A16CC7">
      <w:pPr>
        <w:sectPr w:rsidR="00A16CC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3EC4FF56" w14:textId="77777777" w:rsidR="007127B3" w:rsidRPr="00155DE1" w:rsidRDefault="3888EBC9" w:rsidP="007127B3">
      <w:pPr>
        <w:pStyle w:val="Heading2"/>
        <w:rPr>
          <w:color w:val="FF6347"/>
        </w:rPr>
      </w:pPr>
      <w:bookmarkStart w:id="29" w:name="_Toc509840848"/>
      <w:r w:rsidRPr="00155DE1">
        <w:rPr>
          <w:color w:val="FF6347"/>
        </w:rPr>
        <w:t>Appendices</w:t>
      </w:r>
      <w:bookmarkEnd w:id="29"/>
    </w:p>
    <w:p w14:paraId="26844B8E" w14:textId="77777777" w:rsidR="630787A8" w:rsidRPr="00155DE1" w:rsidRDefault="630787A8" w:rsidP="630787A8">
      <w:pPr>
        <w:rPr>
          <w:color w:val="FF6347"/>
        </w:rPr>
      </w:pPr>
    </w:p>
    <w:p w14:paraId="3C533ABD" w14:textId="77777777" w:rsidR="630787A8" w:rsidRPr="00155DE1" w:rsidRDefault="3888EBC9" w:rsidP="001F1D1B">
      <w:pPr>
        <w:pStyle w:val="Heading3"/>
        <w:rPr>
          <w:color w:val="FF6347"/>
        </w:rPr>
      </w:pPr>
      <w:bookmarkStart w:id="30" w:name="_Toc509840849"/>
      <w:r w:rsidRPr="00155DE1">
        <w:rPr>
          <w:color w:val="FF6347"/>
        </w:rPr>
        <w:t>Appendix 1: Field level descriptions for an availability record</w:t>
      </w:r>
      <w:bookmarkEnd w:id="30"/>
    </w:p>
    <w:tbl>
      <w:tblPr>
        <w:tblW w:w="13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8"/>
        <w:gridCol w:w="939"/>
        <w:gridCol w:w="1275"/>
        <w:gridCol w:w="850"/>
        <w:gridCol w:w="1277"/>
        <w:gridCol w:w="4740"/>
      </w:tblGrid>
      <w:tr w:rsidR="00EB1630" w:rsidRPr="00E83896" w14:paraId="5A5CB8FC" w14:textId="77777777" w:rsidTr="2E9A36AD">
        <w:trPr>
          <w:trHeight w:val="300"/>
          <w:tblHeader/>
        </w:trPr>
        <w:tc>
          <w:tcPr>
            <w:tcW w:w="4868" w:type="dxa"/>
            <w:shd w:val="clear" w:color="auto" w:fill="1F3864"/>
            <w:noWrap/>
            <w:vAlign w:val="center"/>
          </w:tcPr>
          <w:p w14:paraId="3815AE43" w14:textId="359DC02F" w:rsidR="00EB1630" w:rsidRPr="00EB1630" w:rsidRDefault="00EB1630" w:rsidP="00EB1630">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Name</w:t>
            </w:r>
          </w:p>
        </w:tc>
        <w:tc>
          <w:tcPr>
            <w:tcW w:w="939" w:type="dxa"/>
            <w:shd w:val="clear" w:color="auto" w:fill="1F3864"/>
            <w:noWrap/>
            <w:vAlign w:val="center"/>
          </w:tcPr>
          <w:p w14:paraId="32CB0C51" w14:textId="71836A9E" w:rsidR="00EB1630" w:rsidRPr="00EB1630" w:rsidRDefault="00EB1630" w:rsidP="00EB1630">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Red / Green</w:t>
            </w:r>
          </w:p>
        </w:tc>
        <w:tc>
          <w:tcPr>
            <w:tcW w:w="1275" w:type="dxa"/>
            <w:shd w:val="clear" w:color="auto" w:fill="1F3864"/>
            <w:noWrap/>
            <w:vAlign w:val="center"/>
          </w:tcPr>
          <w:p w14:paraId="32A4604F" w14:textId="2C07693C" w:rsidR="00EB1630" w:rsidRPr="00EB1630" w:rsidRDefault="00EB1630" w:rsidP="00EB1630">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Mandatory</w:t>
            </w:r>
          </w:p>
        </w:tc>
        <w:tc>
          <w:tcPr>
            <w:tcW w:w="850" w:type="dxa"/>
            <w:shd w:val="clear" w:color="auto" w:fill="1F3864"/>
          </w:tcPr>
          <w:p w14:paraId="7C2771A3" w14:textId="376A27B8" w:rsidR="00EB1630" w:rsidRPr="00EB1630" w:rsidRDefault="00EB1630" w:rsidP="00EB1630">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Many</w:t>
            </w:r>
          </w:p>
        </w:tc>
        <w:tc>
          <w:tcPr>
            <w:tcW w:w="1277" w:type="dxa"/>
            <w:shd w:val="clear" w:color="auto" w:fill="1F3864"/>
          </w:tcPr>
          <w:p w14:paraId="08FB8147" w14:textId="358CE20F" w:rsidR="00EB1630" w:rsidRPr="00EB1630" w:rsidRDefault="00EB1630" w:rsidP="00EB1630">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Type</w:t>
            </w:r>
          </w:p>
        </w:tc>
        <w:tc>
          <w:tcPr>
            <w:tcW w:w="4740" w:type="dxa"/>
            <w:shd w:val="clear" w:color="auto" w:fill="1F3864"/>
            <w:vAlign w:val="center"/>
          </w:tcPr>
          <w:p w14:paraId="670F8B37" w14:textId="2EC9A63F" w:rsidR="00EB1630" w:rsidRPr="00EB1630" w:rsidRDefault="00EB1630" w:rsidP="00EB1630">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Example</w:t>
            </w:r>
          </w:p>
        </w:tc>
      </w:tr>
      <w:tr w:rsidR="00EB1630" w:rsidRPr="00E83896" w14:paraId="44140676" w14:textId="77777777" w:rsidTr="2E9A36AD">
        <w:trPr>
          <w:trHeight w:val="300"/>
        </w:trPr>
        <w:tc>
          <w:tcPr>
            <w:tcW w:w="4868" w:type="dxa"/>
            <w:shd w:val="clear" w:color="auto" w:fill="auto"/>
            <w:noWrap/>
            <w:vAlign w:val="center"/>
          </w:tcPr>
          <w:p w14:paraId="041F29B9" w14:textId="7F6DC64C"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Availability</w:t>
            </w:r>
          </w:p>
        </w:tc>
        <w:tc>
          <w:tcPr>
            <w:tcW w:w="939" w:type="dxa"/>
            <w:shd w:val="clear" w:color="auto" w:fill="92D050"/>
            <w:noWrap/>
            <w:vAlign w:val="center"/>
          </w:tcPr>
          <w:p w14:paraId="3A905488" w14:textId="20F3F248"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tcPr>
          <w:p w14:paraId="4E07B355" w14:textId="4248C624" w:rsidR="00EB1630" w:rsidRPr="00EB1630" w:rsidRDefault="007847D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0" w:type="dxa"/>
          </w:tcPr>
          <w:p w14:paraId="18779A20" w14:textId="706BD737"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xml:space="preserve">No </w:t>
            </w:r>
          </w:p>
        </w:tc>
        <w:tc>
          <w:tcPr>
            <w:tcW w:w="1277" w:type="dxa"/>
          </w:tcPr>
          <w:p w14:paraId="3F6073B9" w14:textId="34652438"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Object</w:t>
            </w:r>
          </w:p>
        </w:tc>
        <w:tc>
          <w:tcPr>
            <w:tcW w:w="4740" w:type="dxa"/>
            <w:shd w:val="clear" w:color="auto" w:fill="auto"/>
            <w:vAlign w:val="center"/>
          </w:tcPr>
          <w:p w14:paraId="72445F97" w14:textId="77777777" w:rsidR="00EB1630" w:rsidRPr="00EB1630" w:rsidRDefault="00EB1630" w:rsidP="00E83896">
            <w:pPr>
              <w:spacing w:after="0" w:line="240" w:lineRule="auto"/>
              <w:rPr>
                <w:rFonts w:eastAsia="Times New Roman" w:cstheme="minorHAnsi"/>
                <w:color w:val="000000"/>
                <w:sz w:val="16"/>
                <w:szCs w:val="16"/>
                <w:lang w:eastAsia="en-GB"/>
              </w:rPr>
            </w:pPr>
          </w:p>
        </w:tc>
      </w:tr>
      <w:tr w:rsidR="00EB1630" w:rsidRPr="00E83896" w14:paraId="7FAFF2C3" w14:textId="77777777" w:rsidTr="2E9A36AD">
        <w:trPr>
          <w:trHeight w:val="300"/>
        </w:trPr>
        <w:tc>
          <w:tcPr>
            <w:tcW w:w="4868" w:type="dxa"/>
            <w:shd w:val="clear" w:color="auto" w:fill="auto"/>
            <w:noWrap/>
            <w:vAlign w:val="center"/>
            <w:hideMark/>
          </w:tcPr>
          <w:p w14:paraId="6B4A5906" w14:textId="297B890F"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Uprn</w:t>
            </w:r>
          </w:p>
        </w:tc>
        <w:tc>
          <w:tcPr>
            <w:tcW w:w="939" w:type="dxa"/>
            <w:shd w:val="clear" w:color="auto" w:fill="92D050"/>
            <w:noWrap/>
            <w:vAlign w:val="center"/>
            <w:hideMark/>
          </w:tcPr>
          <w:p w14:paraId="1E4632D8" w14:textId="77777777"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06193F18" w14:textId="2EF5BF46"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0" w:type="dxa"/>
          </w:tcPr>
          <w:p w14:paraId="04FC3055" w14:textId="633B9023"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w:t>
            </w:r>
          </w:p>
        </w:tc>
        <w:tc>
          <w:tcPr>
            <w:tcW w:w="1277" w:type="dxa"/>
          </w:tcPr>
          <w:p w14:paraId="79C7820D" w14:textId="13FDE873"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c>
          <w:tcPr>
            <w:tcW w:w="4740" w:type="dxa"/>
            <w:shd w:val="clear" w:color="auto" w:fill="auto"/>
            <w:vAlign w:val="center"/>
            <w:hideMark/>
          </w:tcPr>
          <w:p w14:paraId="767B9FD7" w14:textId="236877C5"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EB1630" w:rsidRPr="00E83896" w14:paraId="46ED2DCA" w14:textId="77777777" w:rsidTr="2E9A36AD">
        <w:trPr>
          <w:trHeight w:val="300"/>
        </w:trPr>
        <w:tc>
          <w:tcPr>
            <w:tcW w:w="4868" w:type="dxa"/>
            <w:shd w:val="clear" w:color="auto" w:fill="auto"/>
            <w:noWrap/>
            <w:vAlign w:val="center"/>
            <w:hideMark/>
          </w:tcPr>
          <w:p w14:paraId="1C012631" w14:textId="77777777"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Timestamp</w:t>
            </w:r>
          </w:p>
        </w:tc>
        <w:tc>
          <w:tcPr>
            <w:tcW w:w="939" w:type="dxa"/>
            <w:shd w:val="clear" w:color="auto" w:fill="92D050"/>
            <w:noWrap/>
            <w:vAlign w:val="center"/>
            <w:hideMark/>
          </w:tcPr>
          <w:p w14:paraId="7322E94F" w14:textId="77777777"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1D5D6ECB" w14:textId="77777777"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Derived</w:t>
            </w:r>
          </w:p>
        </w:tc>
        <w:tc>
          <w:tcPr>
            <w:tcW w:w="850" w:type="dxa"/>
          </w:tcPr>
          <w:p w14:paraId="432B4E8A" w14:textId="097AA01C"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w:t>
            </w:r>
          </w:p>
        </w:tc>
        <w:tc>
          <w:tcPr>
            <w:tcW w:w="1277" w:type="dxa"/>
          </w:tcPr>
          <w:p w14:paraId="20811472" w14:textId="3FE2EAA1"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dateTime</w:t>
            </w:r>
          </w:p>
        </w:tc>
        <w:tc>
          <w:tcPr>
            <w:tcW w:w="4740" w:type="dxa"/>
            <w:shd w:val="clear" w:color="auto" w:fill="auto"/>
            <w:vAlign w:val="center"/>
            <w:hideMark/>
          </w:tcPr>
          <w:p w14:paraId="24074BA1" w14:textId="1B8D8DAE"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2017-01-20T17:10:05.247055+00:00</w:t>
            </w:r>
          </w:p>
        </w:tc>
      </w:tr>
      <w:tr w:rsidR="00EB1630" w:rsidRPr="00E83896" w14:paraId="56A8C736" w14:textId="77777777" w:rsidTr="2E9A36AD">
        <w:trPr>
          <w:trHeight w:val="300"/>
        </w:trPr>
        <w:tc>
          <w:tcPr>
            <w:tcW w:w="4868" w:type="dxa"/>
            <w:shd w:val="clear" w:color="auto" w:fill="auto"/>
            <w:noWrap/>
            <w:vAlign w:val="center"/>
            <w:hideMark/>
          </w:tcPr>
          <w:p w14:paraId="1402711B" w14:textId="77777777"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Ready To Occupy Date</w:t>
            </w:r>
          </w:p>
        </w:tc>
        <w:tc>
          <w:tcPr>
            <w:tcW w:w="939" w:type="dxa"/>
            <w:shd w:val="clear" w:color="auto" w:fill="92D050"/>
            <w:noWrap/>
            <w:vAlign w:val="center"/>
            <w:hideMark/>
          </w:tcPr>
          <w:p w14:paraId="3CB9E0AA" w14:textId="77777777"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41ECBB04" w14:textId="03FCCDF2"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0" w:type="dxa"/>
          </w:tcPr>
          <w:p w14:paraId="4DBDA921" w14:textId="030085B9" w:rsidR="007847D0" w:rsidRPr="00EB1630" w:rsidRDefault="007847D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w:t>
            </w:r>
          </w:p>
        </w:tc>
        <w:tc>
          <w:tcPr>
            <w:tcW w:w="1277" w:type="dxa"/>
          </w:tcPr>
          <w:p w14:paraId="0A8DE69A" w14:textId="40EA78FF" w:rsidR="00EB1630" w:rsidRPr="00EB1630" w:rsidRDefault="007847D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date</w:t>
            </w:r>
          </w:p>
        </w:tc>
        <w:tc>
          <w:tcPr>
            <w:tcW w:w="4740" w:type="dxa"/>
            <w:shd w:val="clear" w:color="auto" w:fill="auto"/>
            <w:vAlign w:val="center"/>
            <w:hideMark/>
          </w:tcPr>
          <w:p w14:paraId="05BA49AB" w14:textId="50168234"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20/01/2017</w:t>
            </w:r>
          </w:p>
        </w:tc>
      </w:tr>
      <w:tr w:rsidR="00EB1630" w:rsidRPr="00E83896" w14:paraId="57EC72CC" w14:textId="77777777" w:rsidTr="2E9A36AD">
        <w:trPr>
          <w:trHeight w:val="300"/>
        </w:trPr>
        <w:tc>
          <w:tcPr>
            <w:tcW w:w="4868" w:type="dxa"/>
            <w:shd w:val="clear" w:color="auto" w:fill="auto"/>
            <w:noWrap/>
            <w:vAlign w:val="center"/>
            <w:hideMark/>
          </w:tcPr>
          <w:p w14:paraId="23EF5542" w14:textId="77777777"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On Market Date</w:t>
            </w:r>
          </w:p>
        </w:tc>
        <w:tc>
          <w:tcPr>
            <w:tcW w:w="939" w:type="dxa"/>
            <w:shd w:val="clear" w:color="auto" w:fill="92D050"/>
            <w:noWrap/>
            <w:vAlign w:val="center"/>
            <w:hideMark/>
          </w:tcPr>
          <w:p w14:paraId="2FA69B5F" w14:textId="77777777"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25A34F8C" w14:textId="5523B2F8"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0" w:type="dxa"/>
          </w:tcPr>
          <w:p w14:paraId="2D88DD74" w14:textId="28364D9B" w:rsidR="00EB1630" w:rsidRPr="00EB1630" w:rsidRDefault="007847D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w:t>
            </w:r>
          </w:p>
        </w:tc>
        <w:tc>
          <w:tcPr>
            <w:tcW w:w="1277" w:type="dxa"/>
          </w:tcPr>
          <w:p w14:paraId="479CC3B9" w14:textId="1A897730" w:rsidR="00EB1630" w:rsidRPr="00EB1630" w:rsidRDefault="007847D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date</w:t>
            </w:r>
          </w:p>
        </w:tc>
        <w:tc>
          <w:tcPr>
            <w:tcW w:w="4740" w:type="dxa"/>
            <w:shd w:val="clear" w:color="auto" w:fill="auto"/>
            <w:vAlign w:val="center"/>
            <w:hideMark/>
          </w:tcPr>
          <w:p w14:paraId="3AFB5B5B" w14:textId="1362928C"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20/01/2017</w:t>
            </w:r>
          </w:p>
        </w:tc>
      </w:tr>
      <w:tr w:rsidR="00EB1630" w:rsidRPr="00E83896" w14:paraId="1F005809" w14:textId="77777777" w:rsidTr="2E9A36AD">
        <w:trPr>
          <w:trHeight w:val="300"/>
        </w:trPr>
        <w:tc>
          <w:tcPr>
            <w:tcW w:w="4868" w:type="dxa"/>
            <w:shd w:val="clear" w:color="auto" w:fill="auto"/>
            <w:noWrap/>
            <w:vAlign w:val="center"/>
            <w:hideMark/>
          </w:tcPr>
          <w:p w14:paraId="24FCD38D" w14:textId="77777777"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Off Market Date</w:t>
            </w:r>
          </w:p>
        </w:tc>
        <w:tc>
          <w:tcPr>
            <w:tcW w:w="939" w:type="dxa"/>
            <w:shd w:val="clear" w:color="auto" w:fill="92D050"/>
            <w:noWrap/>
            <w:vAlign w:val="center"/>
            <w:hideMark/>
          </w:tcPr>
          <w:p w14:paraId="124CA117" w14:textId="77777777"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20CCB32B" w14:textId="772FBD35" w:rsidR="00EB1630" w:rsidRPr="00EB1630" w:rsidRDefault="00EB1630" w:rsidP="00E83896">
            <w:pPr>
              <w:spacing w:after="0" w:line="240" w:lineRule="auto"/>
              <w:jc w:val="center"/>
              <w:rPr>
                <w:rFonts w:eastAsia="Times New Roman" w:cstheme="minorHAnsi"/>
                <w:color w:val="000000"/>
                <w:sz w:val="16"/>
                <w:szCs w:val="16"/>
                <w:lang w:eastAsia="en-GB"/>
              </w:rPr>
            </w:pPr>
          </w:p>
        </w:tc>
        <w:tc>
          <w:tcPr>
            <w:tcW w:w="850" w:type="dxa"/>
          </w:tcPr>
          <w:p w14:paraId="77DE2BA7" w14:textId="5BABC4E4" w:rsidR="00EB1630" w:rsidRPr="00EB1630" w:rsidRDefault="007847D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w:t>
            </w:r>
          </w:p>
        </w:tc>
        <w:tc>
          <w:tcPr>
            <w:tcW w:w="1277" w:type="dxa"/>
          </w:tcPr>
          <w:p w14:paraId="5AB146FF" w14:textId="1ED6C98C" w:rsidR="00EB1630" w:rsidRPr="00EB1630" w:rsidRDefault="007847D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date</w:t>
            </w:r>
          </w:p>
        </w:tc>
        <w:tc>
          <w:tcPr>
            <w:tcW w:w="4740" w:type="dxa"/>
            <w:shd w:val="clear" w:color="auto" w:fill="auto"/>
            <w:vAlign w:val="center"/>
            <w:hideMark/>
          </w:tcPr>
          <w:p w14:paraId="59EE1DF6" w14:textId="1871A41A"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20/01/2017</w:t>
            </w:r>
          </w:p>
        </w:tc>
      </w:tr>
      <w:tr w:rsidR="00EB1630" w:rsidRPr="00E83896" w14:paraId="545F71AB" w14:textId="77777777" w:rsidTr="2E9A36AD">
        <w:trPr>
          <w:trHeight w:val="300"/>
        </w:trPr>
        <w:tc>
          <w:tcPr>
            <w:tcW w:w="4868" w:type="dxa"/>
            <w:shd w:val="clear" w:color="auto" w:fill="auto"/>
            <w:noWrap/>
            <w:vAlign w:val="center"/>
            <w:hideMark/>
          </w:tcPr>
          <w:p w14:paraId="6B3E19CC" w14:textId="77777777"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Practical Completion Date</w:t>
            </w:r>
          </w:p>
        </w:tc>
        <w:tc>
          <w:tcPr>
            <w:tcW w:w="939" w:type="dxa"/>
            <w:shd w:val="clear" w:color="auto" w:fill="92D050"/>
            <w:noWrap/>
            <w:vAlign w:val="center"/>
            <w:hideMark/>
          </w:tcPr>
          <w:p w14:paraId="4870A0B8" w14:textId="77777777"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23D28531" w14:textId="77777777"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Pr>
          <w:p w14:paraId="79538757" w14:textId="613DDEFF" w:rsidR="00EB1630" w:rsidRPr="00EB1630" w:rsidRDefault="007847D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w:t>
            </w:r>
          </w:p>
        </w:tc>
        <w:tc>
          <w:tcPr>
            <w:tcW w:w="1277" w:type="dxa"/>
          </w:tcPr>
          <w:p w14:paraId="2A31B3C8" w14:textId="7052AF1F" w:rsidR="00EB1630" w:rsidRPr="00EB1630" w:rsidRDefault="007847D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date</w:t>
            </w:r>
          </w:p>
        </w:tc>
        <w:tc>
          <w:tcPr>
            <w:tcW w:w="4740" w:type="dxa"/>
            <w:shd w:val="clear" w:color="auto" w:fill="auto"/>
            <w:vAlign w:val="center"/>
            <w:hideMark/>
          </w:tcPr>
          <w:p w14:paraId="65A05EBD" w14:textId="18FC82C6"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20/01/2017</w:t>
            </w:r>
          </w:p>
        </w:tc>
      </w:tr>
      <w:tr w:rsidR="00EB1630" w:rsidRPr="00E83896" w14:paraId="70514948" w14:textId="77777777" w:rsidTr="2E9A36AD">
        <w:trPr>
          <w:trHeight w:val="300"/>
        </w:trPr>
        <w:tc>
          <w:tcPr>
            <w:tcW w:w="4868" w:type="dxa"/>
            <w:shd w:val="clear" w:color="auto" w:fill="auto"/>
            <w:noWrap/>
            <w:vAlign w:val="center"/>
            <w:hideMark/>
          </w:tcPr>
          <w:p w14:paraId="6C98945F" w14:textId="77777777"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Status</w:t>
            </w:r>
          </w:p>
        </w:tc>
        <w:tc>
          <w:tcPr>
            <w:tcW w:w="939" w:type="dxa"/>
            <w:shd w:val="clear" w:color="auto" w:fill="92D050"/>
            <w:noWrap/>
            <w:vAlign w:val="center"/>
            <w:hideMark/>
          </w:tcPr>
          <w:p w14:paraId="3480E5E4" w14:textId="77777777"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50002C86" w14:textId="1147A6DE"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0" w:type="dxa"/>
          </w:tcPr>
          <w:p w14:paraId="1EC29B52" w14:textId="63907823" w:rsidR="00EB1630" w:rsidRPr="00EB1630" w:rsidRDefault="007847D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w:t>
            </w:r>
          </w:p>
        </w:tc>
        <w:tc>
          <w:tcPr>
            <w:tcW w:w="1277" w:type="dxa"/>
          </w:tcPr>
          <w:p w14:paraId="45B3867E" w14:textId="0B7DFCCC" w:rsidR="00EB1630" w:rsidRPr="00EB1630" w:rsidRDefault="007847D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lookup</w:t>
            </w:r>
          </w:p>
        </w:tc>
        <w:tc>
          <w:tcPr>
            <w:tcW w:w="4740" w:type="dxa"/>
            <w:shd w:val="clear" w:color="auto" w:fill="auto"/>
            <w:vAlign w:val="center"/>
            <w:hideMark/>
          </w:tcPr>
          <w:p w14:paraId="3DAEA734" w14:textId="42A4C201"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"Available"|"Under Offer"|"Converted to Deal"|"Withdrawn"|"Pending"</w:t>
            </w:r>
          </w:p>
        </w:tc>
      </w:tr>
      <w:tr w:rsidR="00EB1630" w:rsidRPr="00E83896" w14:paraId="24A00083" w14:textId="77777777" w:rsidTr="2E9A36AD">
        <w:trPr>
          <w:trHeight w:val="300"/>
        </w:trPr>
        <w:tc>
          <w:tcPr>
            <w:tcW w:w="4868" w:type="dxa"/>
            <w:shd w:val="clear" w:color="auto" w:fill="auto"/>
            <w:noWrap/>
            <w:vAlign w:val="center"/>
            <w:hideMark/>
          </w:tcPr>
          <w:p w14:paraId="797555B9" w14:textId="77777777"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Type</w:t>
            </w:r>
          </w:p>
        </w:tc>
        <w:tc>
          <w:tcPr>
            <w:tcW w:w="939" w:type="dxa"/>
            <w:shd w:val="clear" w:color="auto" w:fill="92D050"/>
            <w:noWrap/>
            <w:vAlign w:val="center"/>
            <w:hideMark/>
          </w:tcPr>
          <w:p w14:paraId="2566A31A" w14:textId="77777777"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D8BF0E3" w14:textId="0A81F673"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0" w:type="dxa"/>
          </w:tcPr>
          <w:p w14:paraId="3C2BC30C" w14:textId="175F525D" w:rsidR="00EB1630" w:rsidRPr="00EB1630" w:rsidRDefault="007847D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Yes</w:t>
            </w:r>
          </w:p>
        </w:tc>
        <w:tc>
          <w:tcPr>
            <w:tcW w:w="1277" w:type="dxa"/>
          </w:tcPr>
          <w:p w14:paraId="3D8FF7AB" w14:textId="40C550FE" w:rsidR="00EB1630" w:rsidRPr="00EB1630" w:rsidRDefault="007847D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lookup</w:t>
            </w:r>
          </w:p>
        </w:tc>
        <w:tc>
          <w:tcPr>
            <w:tcW w:w="4740" w:type="dxa"/>
            <w:shd w:val="clear" w:color="auto" w:fill="auto"/>
            <w:vAlign w:val="center"/>
            <w:hideMark/>
          </w:tcPr>
          <w:p w14:paraId="4F0C442B" w14:textId="2FE69FDF"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["Letting"|"Occupational Sale"|"Investment Sale"]</w:t>
            </w:r>
          </w:p>
        </w:tc>
      </w:tr>
      <w:tr w:rsidR="00EB1630" w:rsidRPr="00E83896" w14:paraId="76C10102" w14:textId="77777777" w:rsidTr="2E9A36AD">
        <w:trPr>
          <w:trHeight w:val="300"/>
        </w:trPr>
        <w:tc>
          <w:tcPr>
            <w:tcW w:w="4868" w:type="dxa"/>
            <w:shd w:val="clear" w:color="auto" w:fill="auto"/>
            <w:noWrap/>
            <w:vAlign w:val="center"/>
            <w:hideMark/>
          </w:tcPr>
          <w:p w14:paraId="294061BB" w14:textId="77777777"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Description</w:t>
            </w:r>
          </w:p>
        </w:tc>
        <w:tc>
          <w:tcPr>
            <w:tcW w:w="939" w:type="dxa"/>
            <w:shd w:val="clear" w:color="auto" w:fill="92D050"/>
            <w:noWrap/>
            <w:vAlign w:val="center"/>
            <w:hideMark/>
          </w:tcPr>
          <w:p w14:paraId="25F208FE" w14:textId="77777777"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514FCBBE" w14:textId="0CC37353" w:rsidR="00EB1630" w:rsidRPr="00EB1630" w:rsidRDefault="00EB1630" w:rsidP="00E83896">
            <w:pPr>
              <w:spacing w:after="0" w:line="240" w:lineRule="auto"/>
              <w:jc w:val="center"/>
              <w:rPr>
                <w:rFonts w:eastAsia="Times New Roman" w:cstheme="minorHAnsi"/>
                <w:color w:val="000000"/>
                <w:sz w:val="16"/>
                <w:szCs w:val="16"/>
                <w:lang w:eastAsia="en-GB"/>
              </w:rPr>
            </w:pPr>
          </w:p>
        </w:tc>
        <w:tc>
          <w:tcPr>
            <w:tcW w:w="850" w:type="dxa"/>
          </w:tcPr>
          <w:p w14:paraId="3C8CB416" w14:textId="495214B1" w:rsidR="00EB1630" w:rsidRPr="00EB1630" w:rsidRDefault="007847D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w:t>
            </w:r>
          </w:p>
        </w:tc>
        <w:tc>
          <w:tcPr>
            <w:tcW w:w="1277" w:type="dxa"/>
          </w:tcPr>
          <w:p w14:paraId="169DB5F9" w14:textId="545F3F67" w:rsidR="00EB1630" w:rsidRPr="00EB1630" w:rsidRDefault="007847D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c>
          <w:tcPr>
            <w:tcW w:w="4740" w:type="dxa"/>
            <w:shd w:val="clear" w:color="auto" w:fill="auto"/>
            <w:vAlign w:val="center"/>
            <w:hideMark/>
          </w:tcPr>
          <w:p w14:paraId="3A735CEF" w14:textId="786A070F"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EB1630" w:rsidRPr="00E83896" w14:paraId="36BFF586" w14:textId="77777777" w:rsidTr="2E9A36AD">
        <w:trPr>
          <w:trHeight w:val="300"/>
        </w:trPr>
        <w:tc>
          <w:tcPr>
            <w:tcW w:w="4868" w:type="dxa"/>
            <w:shd w:val="clear" w:color="auto" w:fill="auto"/>
            <w:noWrap/>
            <w:vAlign w:val="center"/>
            <w:hideMark/>
          </w:tcPr>
          <w:p w14:paraId="65508ECE" w14:textId="77777777"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Url</w:t>
            </w:r>
          </w:p>
        </w:tc>
        <w:tc>
          <w:tcPr>
            <w:tcW w:w="939" w:type="dxa"/>
            <w:shd w:val="clear" w:color="auto" w:fill="92D050"/>
            <w:noWrap/>
            <w:vAlign w:val="center"/>
            <w:hideMark/>
          </w:tcPr>
          <w:p w14:paraId="5E835006" w14:textId="77777777"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EA1D230" w14:textId="77777777"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Pr>
          <w:p w14:paraId="79A6319F" w14:textId="4AB890C6" w:rsidR="00EB1630" w:rsidRPr="00EB1630" w:rsidRDefault="007847D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w:t>
            </w:r>
          </w:p>
        </w:tc>
        <w:tc>
          <w:tcPr>
            <w:tcW w:w="1277" w:type="dxa"/>
          </w:tcPr>
          <w:p w14:paraId="41F41066" w14:textId="73B4F449" w:rsidR="00EB1630" w:rsidRPr="00EB1630" w:rsidRDefault="007847D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url</w:t>
            </w:r>
          </w:p>
        </w:tc>
        <w:tc>
          <w:tcPr>
            <w:tcW w:w="4740" w:type="dxa"/>
            <w:shd w:val="clear" w:color="auto" w:fill="auto"/>
            <w:vAlign w:val="center"/>
            <w:hideMark/>
          </w:tcPr>
          <w:p w14:paraId="79A12972" w14:textId="49399ACA" w:rsidR="00EB1630" w:rsidRPr="00EB1630" w:rsidRDefault="00EB1630" w:rsidP="00E83896">
            <w:pPr>
              <w:spacing w:after="0" w:line="240" w:lineRule="auto"/>
              <w:rPr>
                <w:rFonts w:eastAsia="Times New Roman" w:cstheme="minorHAnsi"/>
                <w:color w:val="000000"/>
                <w:sz w:val="16"/>
                <w:szCs w:val="16"/>
                <w:lang w:eastAsia="en-GB"/>
              </w:rPr>
            </w:pPr>
            <w:r w:rsidRPr="00EB1630">
              <w:rPr>
                <w:rFonts w:eastAsia="Times New Roman" w:cstheme="minorHAnsi"/>
                <w:color w:val="000000"/>
                <w:sz w:val="16"/>
                <w:szCs w:val="16"/>
                <w:lang w:eastAsia="en-GB"/>
              </w:rPr>
              <w:t>https://www.egi.co.uk</w:t>
            </w:r>
          </w:p>
        </w:tc>
      </w:tr>
      <w:tr w:rsidR="00EB1630" w:rsidRPr="00E83896" w14:paraId="4B32FE7D" w14:textId="77777777" w:rsidTr="2E9A36AD">
        <w:trPr>
          <w:trHeight w:val="300"/>
        </w:trPr>
        <w:tc>
          <w:tcPr>
            <w:tcW w:w="4868" w:type="dxa"/>
            <w:shd w:val="clear" w:color="auto" w:fill="auto"/>
            <w:noWrap/>
            <w:vAlign w:val="center"/>
            <w:hideMark/>
          </w:tcPr>
          <w:p w14:paraId="7D3AD9F0" w14:textId="77777777"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Notes</w:t>
            </w:r>
          </w:p>
        </w:tc>
        <w:tc>
          <w:tcPr>
            <w:tcW w:w="939" w:type="dxa"/>
            <w:shd w:val="clear" w:color="auto" w:fill="92D050"/>
            <w:noWrap/>
            <w:vAlign w:val="center"/>
            <w:hideMark/>
          </w:tcPr>
          <w:p w14:paraId="55C7B83C" w14:textId="77777777"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9F3ACF0" w14:textId="77777777" w:rsidR="00EB1630" w:rsidRPr="00EB1630" w:rsidRDefault="00EB1630" w:rsidP="00E8389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Pr>
          <w:p w14:paraId="065AD7AF" w14:textId="35A718C2" w:rsidR="00EB1630" w:rsidRPr="00EB1630" w:rsidRDefault="007847D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Yes</w:t>
            </w:r>
          </w:p>
        </w:tc>
        <w:tc>
          <w:tcPr>
            <w:tcW w:w="1277" w:type="dxa"/>
          </w:tcPr>
          <w:p w14:paraId="7E3B0C2C" w14:textId="533A5A09" w:rsidR="00EB1630" w:rsidRPr="00EB1630" w:rsidRDefault="007847D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object</w:t>
            </w:r>
          </w:p>
        </w:tc>
        <w:tc>
          <w:tcPr>
            <w:tcW w:w="4740" w:type="dxa"/>
            <w:shd w:val="clear" w:color="auto" w:fill="auto"/>
            <w:vAlign w:val="center"/>
            <w:hideMark/>
          </w:tcPr>
          <w:p w14:paraId="39C4BA7C" w14:textId="0719A77D" w:rsidR="00EB1630" w:rsidRPr="00EB1630" w:rsidRDefault="00EB1630" w:rsidP="00E8389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7847D0" w:rsidRPr="00E83896" w14:paraId="339086DC" w14:textId="77777777" w:rsidTr="2E9A36AD">
        <w:trPr>
          <w:trHeight w:val="300"/>
        </w:trPr>
        <w:tc>
          <w:tcPr>
            <w:tcW w:w="4868" w:type="dxa"/>
            <w:shd w:val="clear" w:color="auto" w:fill="auto"/>
            <w:noWrap/>
            <w:vAlign w:val="center"/>
            <w:hideMark/>
          </w:tcPr>
          <w:p w14:paraId="7E59DA46" w14:textId="77777777" w:rsidR="007847D0" w:rsidRPr="00EB1630" w:rsidRDefault="007847D0" w:rsidP="007847D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Notes Description</w:t>
            </w:r>
          </w:p>
        </w:tc>
        <w:tc>
          <w:tcPr>
            <w:tcW w:w="939" w:type="dxa"/>
            <w:shd w:val="clear" w:color="auto" w:fill="92D050"/>
            <w:noWrap/>
            <w:vAlign w:val="center"/>
            <w:hideMark/>
          </w:tcPr>
          <w:p w14:paraId="5817999A" w14:textId="77777777" w:rsidR="007847D0" w:rsidRPr="00EB1630" w:rsidRDefault="007847D0" w:rsidP="007847D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1C6C919F" w14:textId="77777777" w:rsidR="007847D0" w:rsidRPr="00EB1630" w:rsidRDefault="007847D0" w:rsidP="007847D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17B43795" w14:textId="19E4A319" w:rsidR="007847D0" w:rsidRPr="00EB1630" w:rsidRDefault="007847D0" w:rsidP="007847D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1D2B3B8A" w14:textId="7351C1AF" w:rsidR="007847D0" w:rsidRPr="00EB1630" w:rsidRDefault="007847D0" w:rsidP="007847D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6F29D9AC" w14:textId="181C9FCD" w:rsidR="007847D0" w:rsidRPr="00EB1630" w:rsidRDefault="007847D0" w:rsidP="007847D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7847D0" w:rsidRPr="00E83896" w14:paraId="38338A94" w14:textId="77777777" w:rsidTr="2E9A36AD">
        <w:trPr>
          <w:trHeight w:val="300"/>
        </w:trPr>
        <w:tc>
          <w:tcPr>
            <w:tcW w:w="4868" w:type="dxa"/>
            <w:shd w:val="clear" w:color="auto" w:fill="auto"/>
            <w:noWrap/>
            <w:vAlign w:val="center"/>
            <w:hideMark/>
          </w:tcPr>
          <w:p w14:paraId="4A9264A3" w14:textId="77777777" w:rsidR="007847D0" w:rsidRPr="00EB1630" w:rsidRDefault="007847D0" w:rsidP="007847D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Notes Date</w:t>
            </w:r>
          </w:p>
        </w:tc>
        <w:tc>
          <w:tcPr>
            <w:tcW w:w="939" w:type="dxa"/>
            <w:shd w:val="clear" w:color="auto" w:fill="92D050"/>
            <w:noWrap/>
            <w:vAlign w:val="center"/>
            <w:hideMark/>
          </w:tcPr>
          <w:p w14:paraId="6D2B9C53" w14:textId="77777777" w:rsidR="007847D0" w:rsidRPr="00EB1630" w:rsidRDefault="007847D0" w:rsidP="007847D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3D19178F" w14:textId="77777777" w:rsidR="007847D0" w:rsidRPr="00EB1630" w:rsidRDefault="007847D0" w:rsidP="007847D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44380CE7" w14:textId="22803AFB" w:rsidR="007847D0" w:rsidRPr="00EB1630" w:rsidRDefault="007847D0" w:rsidP="007847D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49E6BE13" w14:textId="2C6371F2" w:rsidR="007847D0" w:rsidRPr="00EB1630" w:rsidRDefault="007847D0" w:rsidP="007847D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dateTime</w:t>
            </w:r>
          </w:p>
        </w:tc>
        <w:tc>
          <w:tcPr>
            <w:tcW w:w="4740" w:type="dxa"/>
            <w:shd w:val="clear" w:color="auto" w:fill="auto"/>
            <w:vAlign w:val="center"/>
            <w:hideMark/>
          </w:tcPr>
          <w:p w14:paraId="64053E4A" w14:textId="6510A069" w:rsidR="007847D0" w:rsidRPr="00EB1630" w:rsidRDefault="007847D0" w:rsidP="007847D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2017-01-20T17:10:05.247055+00:00</w:t>
            </w:r>
          </w:p>
        </w:tc>
      </w:tr>
      <w:tr w:rsidR="007847D0" w:rsidRPr="00E83896" w14:paraId="08860235" w14:textId="77777777" w:rsidTr="2E9A36AD">
        <w:trPr>
          <w:trHeight w:val="300"/>
        </w:trPr>
        <w:tc>
          <w:tcPr>
            <w:tcW w:w="4868" w:type="dxa"/>
            <w:shd w:val="clear" w:color="auto" w:fill="auto"/>
            <w:noWrap/>
            <w:vAlign w:val="center"/>
            <w:hideMark/>
          </w:tcPr>
          <w:p w14:paraId="2C58269C" w14:textId="77777777" w:rsidR="007847D0" w:rsidRPr="00EB1630" w:rsidRDefault="007847D0" w:rsidP="007847D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Notes Privacy</w:t>
            </w:r>
          </w:p>
        </w:tc>
        <w:tc>
          <w:tcPr>
            <w:tcW w:w="939" w:type="dxa"/>
            <w:shd w:val="clear" w:color="auto" w:fill="92D050"/>
            <w:noWrap/>
            <w:vAlign w:val="center"/>
            <w:hideMark/>
          </w:tcPr>
          <w:p w14:paraId="4CCDF627" w14:textId="77777777" w:rsidR="007847D0" w:rsidRPr="00EB1630" w:rsidRDefault="007847D0" w:rsidP="007847D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14691AF3" w14:textId="77777777" w:rsidR="007847D0" w:rsidRPr="00EB1630" w:rsidRDefault="007847D0" w:rsidP="007847D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AEB86CD" w14:textId="7E1724AE" w:rsidR="007847D0" w:rsidRPr="00EB1630" w:rsidRDefault="007847D0" w:rsidP="007847D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2422148" w14:textId="58E72A42" w:rsidR="007847D0" w:rsidRPr="00EB1630" w:rsidRDefault="007847D0" w:rsidP="007847D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7BE7D93D" w14:textId="38C17F6C" w:rsidR="007847D0" w:rsidRPr="00EB1630" w:rsidRDefault="007847D0" w:rsidP="007847D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7847D0" w:rsidRPr="00E83896" w14:paraId="1022426A" w14:textId="77777777" w:rsidTr="2E9A36AD">
        <w:trPr>
          <w:trHeight w:val="300"/>
        </w:trPr>
        <w:tc>
          <w:tcPr>
            <w:tcW w:w="4868" w:type="dxa"/>
            <w:shd w:val="clear" w:color="auto" w:fill="FFC000" w:themeFill="accent4"/>
            <w:noWrap/>
            <w:vAlign w:val="center"/>
            <w:hideMark/>
          </w:tcPr>
          <w:p w14:paraId="180F6746" w14:textId="77777777" w:rsidR="007847D0" w:rsidRPr="00EB1630" w:rsidRDefault="007847D0" w:rsidP="007847D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Notes Privacy Is Private</w:t>
            </w:r>
          </w:p>
        </w:tc>
        <w:tc>
          <w:tcPr>
            <w:tcW w:w="939" w:type="dxa"/>
            <w:shd w:val="clear" w:color="auto" w:fill="92D050"/>
            <w:noWrap/>
            <w:vAlign w:val="center"/>
            <w:hideMark/>
          </w:tcPr>
          <w:p w14:paraId="21F9AEDD" w14:textId="77777777" w:rsidR="007847D0" w:rsidRPr="00EB1630" w:rsidRDefault="007847D0" w:rsidP="007847D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02B6243D" w14:textId="77777777" w:rsidR="007847D0" w:rsidRPr="00EB1630" w:rsidRDefault="007847D0" w:rsidP="007847D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41235076" w14:textId="374D1A57" w:rsidR="007847D0" w:rsidRPr="00EB1630" w:rsidRDefault="007847D0" w:rsidP="007847D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E0C7DB9" w14:textId="23F858D1" w:rsidR="007847D0" w:rsidRPr="00EB1630" w:rsidRDefault="007847D0" w:rsidP="007847D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0" w:type="dxa"/>
            <w:shd w:val="clear" w:color="auto" w:fill="auto"/>
            <w:vAlign w:val="center"/>
            <w:hideMark/>
          </w:tcPr>
          <w:p w14:paraId="08CBDE77" w14:textId="20A89297" w:rsidR="007847D0" w:rsidRPr="00EB1630" w:rsidRDefault="007847D0" w:rsidP="007847D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5746B9" w:rsidRPr="00E83896" w14:paraId="2DC28408" w14:textId="77777777" w:rsidTr="2E9A36AD">
        <w:trPr>
          <w:trHeight w:val="300"/>
        </w:trPr>
        <w:tc>
          <w:tcPr>
            <w:tcW w:w="4868" w:type="dxa"/>
            <w:shd w:val="clear" w:color="auto" w:fill="auto"/>
            <w:noWrap/>
            <w:vAlign w:val="center"/>
            <w:hideMark/>
          </w:tcPr>
          <w:p w14:paraId="0D5AA56B"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w:t>
            </w:r>
          </w:p>
        </w:tc>
        <w:tc>
          <w:tcPr>
            <w:tcW w:w="939" w:type="dxa"/>
            <w:shd w:val="clear" w:color="auto" w:fill="92D050"/>
            <w:noWrap/>
            <w:vAlign w:val="center"/>
            <w:hideMark/>
          </w:tcPr>
          <w:p w14:paraId="6988A33B"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39EAF277" w14:textId="09096E1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Y</w:t>
            </w:r>
          </w:p>
        </w:tc>
        <w:tc>
          <w:tcPr>
            <w:tcW w:w="850" w:type="dxa"/>
            <w:vAlign w:val="bottom"/>
          </w:tcPr>
          <w:p w14:paraId="5930CF43" w14:textId="6ED5BC28"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37086E98" w14:textId="18A04591"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7777108A" w14:textId="1816A018"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549D2AC5" w14:textId="77777777" w:rsidTr="2E9A36AD">
        <w:trPr>
          <w:trHeight w:val="300"/>
        </w:trPr>
        <w:tc>
          <w:tcPr>
            <w:tcW w:w="4868" w:type="dxa"/>
            <w:shd w:val="clear" w:color="auto" w:fill="auto"/>
            <w:noWrap/>
            <w:vAlign w:val="center"/>
            <w:hideMark/>
          </w:tcPr>
          <w:p w14:paraId="1A4FF12A"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w:t>
            </w:r>
          </w:p>
        </w:tc>
        <w:tc>
          <w:tcPr>
            <w:tcW w:w="939" w:type="dxa"/>
            <w:shd w:val="clear" w:color="auto" w:fill="92D050"/>
            <w:noWrap/>
            <w:vAlign w:val="center"/>
            <w:hideMark/>
          </w:tcPr>
          <w:p w14:paraId="07E38BF6"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3F7D1C95" w14:textId="44D3714A"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Y</w:t>
            </w:r>
          </w:p>
        </w:tc>
        <w:tc>
          <w:tcPr>
            <w:tcW w:w="850" w:type="dxa"/>
            <w:vAlign w:val="bottom"/>
          </w:tcPr>
          <w:p w14:paraId="0E7A3B14" w14:textId="5799890A"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1517AD54" w14:textId="382B3BC5"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27B48D4A" w14:textId="6C9E6F10"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63102581" w14:textId="77777777" w:rsidTr="2E9A36AD">
        <w:trPr>
          <w:trHeight w:val="300"/>
        </w:trPr>
        <w:tc>
          <w:tcPr>
            <w:tcW w:w="4868" w:type="dxa"/>
            <w:shd w:val="clear" w:color="auto" w:fill="auto"/>
            <w:noWrap/>
            <w:vAlign w:val="center"/>
            <w:hideMark/>
          </w:tcPr>
          <w:p w14:paraId="2C7EAE12"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 Address</w:t>
            </w:r>
          </w:p>
        </w:tc>
        <w:tc>
          <w:tcPr>
            <w:tcW w:w="939" w:type="dxa"/>
            <w:shd w:val="clear" w:color="auto" w:fill="FF0000"/>
            <w:noWrap/>
            <w:vAlign w:val="center"/>
            <w:hideMark/>
          </w:tcPr>
          <w:p w14:paraId="12E8AE9A"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037EF70E"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35E93ABA" w14:textId="6DA0C70F"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5FEC099A" w14:textId="4C018A20"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7551ED79" w14:textId="624082F0"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68BFA709" w14:textId="77777777" w:rsidTr="2E9A36AD">
        <w:trPr>
          <w:trHeight w:val="300"/>
        </w:trPr>
        <w:tc>
          <w:tcPr>
            <w:tcW w:w="4868" w:type="dxa"/>
            <w:shd w:val="clear" w:color="auto" w:fill="auto"/>
            <w:noWrap/>
            <w:vAlign w:val="center"/>
            <w:hideMark/>
          </w:tcPr>
          <w:p w14:paraId="7D7BAB17"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 Address Name</w:t>
            </w:r>
          </w:p>
        </w:tc>
        <w:tc>
          <w:tcPr>
            <w:tcW w:w="939" w:type="dxa"/>
            <w:shd w:val="clear" w:color="auto" w:fill="FF0000"/>
            <w:noWrap/>
            <w:vAlign w:val="center"/>
            <w:hideMark/>
          </w:tcPr>
          <w:p w14:paraId="0C5F7A69"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45E7B4BC"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3293306E" w14:textId="721CDB3E"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6EEE424" w14:textId="5813CFC2"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15BF58D5" w14:textId="4A81F709"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553573A7" w14:textId="77777777" w:rsidTr="2E9A36AD">
        <w:trPr>
          <w:trHeight w:val="300"/>
        </w:trPr>
        <w:tc>
          <w:tcPr>
            <w:tcW w:w="4868" w:type="dxa"/>
            <w:shd w:val="clear" w:color="auto" w:fill="auto"/>
            <w:noWrap/>
            <w:vAlign w:val="center"/>
            <w:hideMark/>
          </w:tcPr>
          <w:p w14:paraId="1B78054C"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 Address Aliases</w:t>
            </w:r>
          </w:p>
        </w:tc>
        <w:tc>
          <w:tcPr>
            <w:tcW w:w="939" w:type="dxa"/>
            <w:shd w:val="clear" w:color="auto" w:fill="FF0000"/>
            <w:noWrap/>
            <w:vAlign w:val="center"/>
            <w:hideMark/>
          </w:tcPr>
          <w:p w14:paraId="66700634"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72AAF1AC"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706CA5DB" w14:textId="0B163799"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49687D5F" w14:textId="6E5F8E32"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4E66B4DD" w14:textId="2D4EF70D"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16998D42" w14:textId="77777777" w:rsidTr="2E9A36AD">
        <w:trPr>
          <w:trHeight w:val="300"/>
        </w:trPr>
        <w:tc>
          <w:tcPr>
            <w:tcW w:w="4868" w:type="dxa"/>
            <w:shd w:val="clear" w:color="auto" w:fill="auto"/>
            <w:noWrap/>
            <w:vAlign w:val="center"/>
            <w:hideMark/>
          </w:tcPr>
          <w:p w14:paraId="7EA2A0AF"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 Address No</w:t>
            </w:r>
          </w:p>
        </w:tc>
        <w:tc>
          <w:tcPr>
            <w:tcW w:w="939" w:type="dxa"/>
            <w:shd w:val="clear" w:color="auto" w:fill="FF0000"/>
            <w:noWrap/>
            <w:vAlign w:val="center"/>
            <w:hideMark/>
          </w:tcPr>
          <w:p w14:paraId="3FFB63AB"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2A2B67F8"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DDC43A0" w14:textId="3AD2431D"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51C38113" w14:textId="2F659537"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30430813" w14:textId="2A45C5D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2144EAD6" w14:textId="77777777" w:rsidTr="2E9A36AD">
        <w:trPr>
          <w:trHeight w:val="300"/>
        </w:trPr>
        <w:tc>
          <w:tcPr>
            <w:tcW w:w="4868" w:type="dxa"/>
            <w:shd w:val="clear" w:color="auto" w:fill="auto"/>
            <w:noWrap/>
            <w:vAlign w:val="center"/>
            <w:hideMark/>
          </w:tcPr>
          <w:p w14:paraId="1BCCD3FA"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 Address Streets</w:t>
            </w:r>
          </w:p>
        </w:tc>
        <w:tc>
          <w:tcPr>
            <w:tcW w:w="939" w:type="dxa"/>
            <w:shd w:val="clear" w:color="auto" w:fill="FF0000"/>
            <w:noWrap/>
            <w:vAlign w:val="center"/>
            <w:hideMark/>
          </w:tcPr>
          <w:p w14:paraId="1BECDDBD"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69034CD0"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4BB6CA9C" w14:textId="3F5160D1"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6ADF717B" w14:textId="2FFBF4FD"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70AC68FF" w14:textId="1904DEAE"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7DA5C24F" w14:textId="77777777" w:rsidTr="2E9A36AD">
        <w:trPr>
          <w:trHeight w:val="300"/>
        </w:trPr>
        <w:tc>
          <w:tcPr>
            <w:tcW w:w="4868" w:type="dxa"/>
            <w:shd w:val="clear" w:color="auto" w:fill="auto"/>
            <w:noWrap/>
            <w:vAlign w:val="center"/>
            <w:hideMark/>
          </w:tcPr>
          <w:p w14:paraId="6BF1D24E"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 Address District</w:t>
            </w:r>
          </w:p>
        </w:tc>
        <w:tc>
          <w:tcPr>
            <w:tcW w:w="939" w:type="dxa"/>
            <w:shd w:val="clear" w:color="auto" w:fill="FF0000"/>
            <w:noWrap/>
            <w:vAlign w:val="center"/>
            <w:hideMark/>
          </w:tcPr>
          <w:p w14:paraId="371DEDE0"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123B87D0"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442B8E0" w14:textId="6FF25730"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383985C8" w14:textId="3F07BF01"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5C45D268" w14:textId="219DA7C2"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27375958" w14:textId="77777777" w:rsidTr="2E9A36AD">
        <w:trPr>
          <w:trHeight w:val="300"/>
        </w:trPr>
        <w:tc>
          <w:tcPr>
            <w:tcW w:w="4868" w:type="dxa"/>
            <w:shd w:val="clear" w:color="auto" w:fill="auto"/>
            <w:noWrap/>
            <w:vAlign w:val="center"/>
            <w:hideMark/>
          </w:tcPr>
          <w:p w14:paraId="5B1C4B6E"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 Address Town</w:t>
            </w:r>
          </w:p>
        </w:tc>
        <w:tc>
          <w:tcPr>
            <w:tcW w:w="939" w:type="dxa"/>
            <w:shd w:val="clear" w:color="auto" w:fill="FF0000"/>
            <w:noWrap/>
            <w:vAlign w:val="center"/>
            <w:hideMark/>
          </w:tcPr>
          <w:p w14:paraId="6786A92E"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34152AF8"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5F53C1D1" w14:textId="273758DD"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4ED5927B" w14:textId="1158E56A"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0E17196E" w14:textId="6D8628BB"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15ACD024" w14:textId="77777777" w:rsidTr="2E9A36AD">
        <w:trPr>
          <w:trHeight w:val="675"/>
        </w:trPr>
        <w:tc>
          <w:tcPr>
            <w:tcW w:w="4868" w:type="dxa"/>
            <w:shd w:val="clear" w:color="auto" w:fill="auto"/>
            <w:noWrap/>
            <w:vAlign w:val="center"/>
            <w:hideMark/>
          </w:tcPr>
          <w:p w14:paraId="116B4A48"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 Address Region</w:t>
            </w:r>
          </w:p>
        </w:tc>
        <w:tc>
          <w:tcPr>
            <w:tcW w:w="939" w:type="dxa"/>
            <w:shd w:val="clear" w:color="auto" w:fill="FF0000"/>
            <w:noWrap/>
            <w:vAlign w:val="center"/>
            <w:hideMark/>
          </w:tcPr>
          <w:p w14:paraId="5C0D604E"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08347A5D"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783B9A14" w14:textId="1A65BFCB"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A7A89E1" w14:textId="4C7B8FA2"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59A12246" w14:textId="2FCDEFF0"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"South East"|"London"|"North West"|"East of England"|"West Midlands"|"South West"|"Yorkshire and the Humber"|"East Midlands"|"North East"|"Scotland"|"Wales"|"Northern Ireland"</w:t>
            </w:r>
          </w:p>
        </w:tc>
      </w:tr>
      <w:tr w:rsidR="005746B9" w:rsidRPr="00E83896" w14:paraId="68894F62" w14:textId="77777777" w:rsidTr="2E9A36AD">
        <w:trPr>
          <w:trHeight w:val="300"/>
        </w:trPr>
        <w:tc>
          <w:tcPr>
            <w:tcW w:w="4868" w:type="dxa"/>
            <w:shd w:val="clear" w:color="auto" w:fill="auto"/>
            <w:noWrap/>
            <w:vAlign w:val="center"/>
            <w:hideMark/>
          </w:tcPr>
          <w:p w14:paraId="21B9C075"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 Address Postcode</w:t>
            </w:r>
          </w:p>
        </w:tc>
        <w:tc>
          <w:tcPr>
            <w:tcW w:w="939" w:type="dxa"/>
            <w:shd w:val="clear" w:color="auto" w:fill="FF0000"/>
            <w:noWrap/>
            <w:vAlign w:val="center"/>
            <w:hideMark/>
          </w:tcPr>
          <w:p w14:paraId="6E191800"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53BAAD7D"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6A84A2A4" w14:textId="3B421F3B"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298D6DA3" w14:textId="72B4EB0E"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43F6A79F" w14:textId="617390F8"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4691E170" w14:textId="77777777" w:rsidTr="2E9A36AD">
        <w:trPr>
          <w:trHeight w:val="300"/>
        </w:trPr>
        <w:tc>
          <w:tcPr>
            <w:tcW w:w="4868" w:type="dxa"/>
            <w:shd w:val="clear" w:color="auto" w:fill="auto"/>
            <w:noWrap/>
            <w:vAlign w:val="center"/>
            <w:hideMark/>
          </w:tcPr>
          <w:p w14:paraId="76B74D85"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 Address Postcode Major</w:t>
            </w:r>
          </w:p>
        </w:tc>
        <w:tc>
          <w:tcPr>
            <w:tcW w:w="939" w:type="dxa"/>
            <w:shd w:val="clear" w:color="auto" w:fill="FF0000"/>
            <w:noWrap/>
            <w:vAlign w:val="center"/>
            <w:hideMark/>
          </w:tcPr>
          <w:p w14:paraId="7125EF3C"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5757BDD1"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509CBE42" w14:textId="21AA6303"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285B8D63" w14:textId="20A5255C"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0B228696" w14:textId="5CBF0CD1"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42411049" w14:textId="77777777" w:rsidTr="2E9A36AD">
        <w:trPr>
          <w:trHeight w:val="300"/>
        </w:trPr>
        <w:tc>
          <w:tcPr>
            <w:tcW w:w="4868" w:type="dxa"/>
            <w:shd w:val="clear" w:color="auto" w:fill="auto"/>
            <w:noWrap/>
            <w:vAlign w:val="center"/>
            <w:hideMark/>
          </w:tcPr>
          <w:p w14:paraId="65826153"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 Address Postcode Minor</w:t>
            </w:r>
          </w:p>
        </w:tc>
        <w:tc>
          <w:tcPr>
            <w:tcW w:w="939" w:type="dxa"/>
            <w:shd w:val="clear" w:color="auto" w:fill="FF0000"/>
            <w:noWrap/>
            <w:vAlign w:val="center"/>
            <w:hideMark/>
          </w:tcPr>
          <w:p w14:paraId="55DC8C9C"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090B2640"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5DDC8EA" w14:textId="7A9707E5"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124D1A64" w14:textId="0F16D55B"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138DCEBE" w14:textId="2FEF81A3"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0C4F2BC3" w14:textId="77777777" w:rsidTr="2E9A36AD">
        <w:trPr>
          <w:trHeight w:val="300"/>
        </w:trPr>
        <w:tc>
          <w:tcPr>
            <w:tcW w:w="4868" w:type="dxa"/>
            <w:shd w:val="clear" w:color="auto" w:fill="auto"/>
            <w:noWrap/>
            <w:vAlign w:val="center"/>
            <w:hideMark/>
          </w:tcPr>
          <w:p w14:paraId="551AA260"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 Address Country</w:t>
            </w:r>
          </w:p>
        </w:tc>
        <w:tc>
          <w:tcPr>
            <w:tcW w:w="939" w:type="dxa"/>
            <w:shd w:val="clear" w:color="auto" w:fill="FF0000"/>
            <w:noWrap/>
            <w:vAlign w:val="center"/>
            <w:hideMark/>
          </w:tcPr>
          <w:p w14:paraId="79D41F41"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59BFED68"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36BD7AE8" w14:textId="7A03AC97"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1C83D988" w14:textId="7A012752"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399E632B" w14:textId="2BEF75B8"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UK</w:t>
            </w:r>
          </w:p>
        </w:tc>
      </w:tr>
      <w:tr w:rsidR="005746B9" w:rsidRPr="00E83896" w14:paraId="1B655F63" w14:textId="77777777" w:rsidTr="2E9A36AD">
        <w:trPr>
          <w:trHeight w:val="300"/>
        </w:trPr>
        <w:tc>
          <w:tcPr>
            <w:tcW w:w="4868" w:type="dxa"/>
            <w:shd w:val="clear" w:color="auto" w:fill="auto"/>
            <w:noWrap/>
            <w:vAlign w:val="center"/>
            <w:hideMark/>
          </w:tcPr>
          <w:p w14:paraId="544E81B9"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 Contact</w:t>
            </w:r>
          </w:p>
        </w:tc>
        <w:tc>
          <w:tcPr>
            <w:tcW w:w="939" w:type="dxa"/>
            <w:shd w:val="clear" w:color="auto" w:fill="92D050"/>
            <w:noWrap/>
            <w:vAlign w:val="center"/>
            <w:hideMark/>
          </w:tcPr>
          <w:p w14:paraId="62D384A6"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794CA77" w14:textId="39B3FD6F"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Y</w:t>
            </w:r>
          </w:p>
        </w:tc>
        <w:tc>
          <w:tcPr>
            <w:tcW w:w="850" w:type="dxa"/>
            <w:vAlign w:val="bottom"/>
          </w:tcPr>
          <w:p w14:paraId="39507F0C" w14:textId="194E6868"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B08754F" w14:textId="70081BBF"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274EF6F8" w14:textId="1A7E517A"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28E4FFA1" w14:textId="77777777" w:rsidTr="2E9A36AD">
        <w:trPr>
          <w:trHeight w:val="300"/>
        </w:trPr>
        <w:tc>
          <w:tcPr>
            <w:tcW w:w="4868" w:type="dxa"/>
            <w:shd w:val="clear" w:color="auto" w:fill="auto"/>
            <w:noWrap/>
            <w:vAlign w:val="center"/>
            <w:hideMark/>
          </w:tcPr>
          <w:p w14:paraId="1B0923E5"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 Contact Name</w:t>
            </w:r>
          </w:p>
        </w:tc>
        <w:tc>
          <w:tcPr>
            <w:tcW w:w="939" w:type="dxa"/>
            <w:shd w:val="clear" w:color="auto" w:fill="92D050"/>
            <w:noWrap/>
            <w:vAlign w:val="center"/>
            <w:hideMark/>
          </w:tcPr>
          <w:p w14:paraId="48B2D43E"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0F853661" w14:textId="6B3048B4"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Y</w:t>
            </w:r>
          </w:p>
        </w:tc>
        <w:tc>
          <w:tcPr>
            <w:tcW w:w="850" w:type="dxa"/>
            <w:vAlign w:val="bottom"/>
          </w:tcPr>
          <w:p w14:paraId="413FC25F" w14:textId="021D508C"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467425D4" w14:textId="39A7BC8A"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34B54356" w14:textId="055FC779"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41B5E61F" w14:textId="77777777" w:rsidTr="2E9A36AD">
        <w:trPr>
          <w:trHeight w:val="300"/>
        </w:trPr>
        <w:tc>
          <w:tcPr>
            <w:tcW w:w="4868" w:type="dxa"/>
            <w:shd w:val="clear" w:color="auto" w:fill="auto"/>
            <w:noWrap/>
            <w:vAlign w:val="center"/>
            <w:hideMark/>
          </w:tcPr>
          <w:p w14:paraId="742F7E9B"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 Contact Name First Name</w:t>
            </w:r>
          </w:p>
        </w:tc>
        <w:tc>
          <w:tcPr>
            <w:tcW w:w="939" w:type="dxa"/>
            <w:shd w:val="clear" w:color="auto" w:fill="92D050"/>
            <w:noWrap/>
            <w:vAlign w:val="center"/>
            <w:hideMark/>
          </w:tcPr>
          <w:p w14:paraId="5D18E636"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1F4480A8" w14:textId="6E99EEA8"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0" w:type="dxa"/>
            <w:vAlign w:val="bottom"/>
          </w:tcPr>
          <w:p w14:paraId="5247656F" w14:textId="72F8BE04"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68CEE4C1" w14:textId="4B9EA606"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344B2421" w14:textId="4CBC2471"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63B38AB4" w14:textId="77777777" w:rsidTr="2E9A36AD">
        <w:trPr>
          <w:trHeight w:val="300"/>
        </w:trPr>
        <w:tc>
          <w:tcPr>
            <w:tcW w:w="4868" w:type="dxa"/>
            <w:shd w:val="clear" w:color="auto" w:fill="auto"/>
            <w:noWrap/>
            <w:vAlign w:val="center"/>
            <w:hideMark/>
          </w:tcPr>
          <w:p w14:paraId="7A4A0ED2"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 Contact Name Surname</w:t>
            </w:r>
          </w:p>
        </w:tc>
        <w:tc>
          <w:tcPr>
            <w:tcW w:w="939" w:type="dxa"/>
            <w:shd w:val="clear" w:color="auto" w:fill="92D050"/>
            <w:noWrap/>
            <w:vAlign w:val="center"/>
            <w:hideMark/>
          </w:tcPr>
          <w:p w14:paraId="06278D26"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365E8BD9" w14:textId="4079560D"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0" w:type="dxa"/>
            <w:vAlign w:val="bottom"/>
          </w:tcPr>
          <w:p w14:paraId="2822441D" w14:textId="205416B6"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128EB696" w14:textId="54F8187C"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7BB1811F" w14:textId="19029159"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4FCA7BA5" w14:textId="77777777" w:rsidTr="2E9A36AD">
        <w:trPr>
          <w:trHeight w:val="300"/>
        </w:trPr>
        <w:tc>
          <w:tcPr>
            <w:tcW w:w="4868" w:type="dxa"/>
            <w:shd w:val="clear" w:color="auto" w:fill="auto"/>
            <w:noWrap/>
            <w:vAlign w:val="center"/>
            <w:hideMark/>
          </w:tcPr>
          <w:p w14:paraId="79DD12C0"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 Contact Phone Numbers</w:t>
            </w:r>
          </w:p>
        </w:tc>
        <w:tc>
          <w:tcPr>
            <w:tcW w:w="939" w:type="dxa"/>
            <w:shd w:val="clear" w:color="auto" w:fill="92D050"/>
            <w:noWrap/>
            <w:vAlign w:val="center"/>
            <w:hideMark/>
          </w:tcPr>
          <w:p w14:paraId="31253727"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7BC1A01E" w14:textId="203AB090"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 </w:t>
            </w:r>
          </w:p>
        </w:tc>
        <w:tc>
          <w:tcPr>
            <w:tcW w:w="850" w:type="dxa"/>
            <w:vAlign w:val="bottom"/>
          </w:tcPr>
          <w:p w14:paraId="3B0C493F" w14:textId="4CD03B1E"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47E25096" w14:textId="6B78C137"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09850982" w14:textId="0880950A"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2856716D" w14:textId="77777777" w:rsidTr="2E9A36AD">
        <w:trPr>
          <w:trHeight w:val="300"/>
        </w:trPr>
        <w:tc>
          <w:tcPr>
            <w:tcW w:w="4868" w:type="dxa"/>
            <w:shd w:val="clear" w:color="auto" w:fill="auto"/>
            <w:noWrap/>
            <w:vAlign w:val="center"/>
            <w:hideMark/>
          </w:tcPr>
          <w:p w14:paraId="25F6445B"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 Contact Phone Numbers Number</w:t>
            </w:r>
          </w:p>
        </w:tc>
        <w:tc>
          <w:tcPr>
            <w:tcW w:w="939" w:type="dxa"/>
            <w:shd w:val="clear" w:color="auto" w:fill="92D050"/>
            <w:noWrap/>
            <w:vAlign w:val="center"/>
            <w:hideMark/>
          </w:tcPr>
          <w:p w14:paraId="73A9219C"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3A7B539C" w14:textId="00DA1BFB"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0" w:type="dxa"/>
            <w:vAlign w:val="bottom"/>
          </w:tcPr>
          <w:p w14:paraId="02254521" w14:textId="12995A96"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59EAB34A" w14:textId="2034ECDC"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5442F8FA" w14:textId="1760069F"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06FCF247" w14:textId="77777777" w:rsidTr="2E9A36AD">
        <w:trPr>
          <w:trHeight w:val="300"/>
        </w:trPr>
        <w:tc>
          <w:tcPr>
            <w:tcW w:w="4868" w:type="dxa"/>
            <w:shd w:val="clear" w:color="auto" w:fill="auto"/>
            <w:noWrap/>
            <w:vAlign w:val="center"/>
            <w:hideMark/>
          </w:tcPr>
          <w:p w14:paraId="174A3DF0"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 Contact Email</w:t>
            </w:r>
          </w:p>
        </w:tc>
        <w:tc>
          <w:tcPr>
            <w:tcW w:w="939" w:type="dxa"/>
            <w:shd w:val="clear" w:color="auto" w:fill="92D050"/>
            <w:noWrap/>
            <w:vAlign w:val="center"/>
            <w:hideMark/>
          </w:tcPr>
          <w:p w14:paraId="1636E3C7"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52CCF6A0" w14:textId="154D6B21"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0" w:type="dxa"/>
            <w:vAlign w:val="bottom"/>
          </w:tcPr>
          <w:p w14:paraId="57637908" w14:textId="296F6886"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49A7F10E" w14:textId="3209A3CA"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1D9562D3" w14:textId="5CE14885"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5E131ECE" w14:textId="77777777" w:rsidTr="2E9A36AD">
        <w:trPr>
          <w:trHeight w:val="300"/>
        </w:trPr>
        <w:tc>
          <w:tcPr>
            <w:tcW w:w="4868" w:type="dxa"/>
            <w:shd w:val="clear" w:color="auto" w:fill="auto"/>
            <w:noWrap/>
            <w:vAlign w:val="center"/>
            <w:hideMark/>
          </w:tcPr>
          <w:p w14:paraId="30E7350F"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w:t>
            </w:r>
          </w:p>
        </w:tc>
        <w:tc>
          <w:tcPr>
            <w:tcW w:w="939" w:type="dxa"/>
            <w:shd w:val="clear" w:color="auto" w:fill="92D050"/>
            <w:noWrap/>
            <w:vAlign w:val="center"/>
            <w:hideMark/>
          </w:tcPr>
          <w:p w14:paraId="30EB3AD2"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4B3C50DF"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36C56274" w14:textId="446E8AA1"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7C998FC7" w14:textId="5FC9125C"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402B7422" w14:textId="729FEED0"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1EE4CC96" w14:textId="77777777" w:rsidTr="2E9A36AD">
        <w:trPr>
          <w:trHeight w:val="300"/>
        </w:trPr>
        <w:tc>
          <w:tcPr>
            <w:tcW w:w="4868" w:type="dxa"/>
            <w:shd w:val="clear" w:color="auto" w:fill="auto"/>
            <w:noWrap/>
            <w:vAlign w:val="center"/>
            <w:hideMark/>
          </w:tcPr>
          <w:p w14:paraId="1E91B89A"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w:t>
            </w:r>
          </w:p>
        </w:tc>
        <w:tc>
          <w:tcPr>
            <w:tcW w:w="939" w:type="dxa"/>
            <w:shd w:val="clear" w:color="auto" w:fill="92D050"/>
            <w:noWrap/>
            <w:vAlign w:val="center"/>
            <w:hideMark/>
          </w:tcPr>
          <w:p w14:paraId="5763B7C6"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278DF9E1"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72B0409D" w14:textId="3FD24563"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5F200D3F" w14:textId="00BCCB5F"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3B7F54CB" w14:textId="26D89D8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0862C561" w14:textId="77777777" w:rsidTr="2E9A36AD">
        <w:trPr>
          <w:trHeight w:val="300"/>
        </w:trPr>
        <w:tc>
          <w:tcPr>
            <w:tcW w:w="4868" w:type="dxa"/>
            <w:shd w:val="clear" w:color="auto" w:fill="auto"/>
            <w:noWrap/>
            <w:vAlign w:val="center"/>
            <w:hideMark/>
          </w:tcPr>
          <w:p w14:paraId="4A894BFE"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Name</w:t>
            </w:r>
          </w:p>
        </w:tc>
        <w:tc>
          <w:tcPr>
            <w:tcW w:w="939" w:type="dxa"/>
            <w:shd w:val="clear" w:color="auto" w:fill="92D050"/>
            <w:noWrap/>
            <w:vAlign w:val="center"/>
            <w:hideMark/>
          </w:tcPr>
          <w:p w14:paraId="10351D47"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0B0E3A4" w14:textId="422AF7EF" w:rsidR="005746B9" w:rsidRPr="00EB1630" w:rsidRDefault="005746B9" w:rsidP="005746B9">
            <w:pPr>
              <w:spacing w:after="0" w:line="240" w:lineRule="auto"/>
              <w:jc w:val="center"/>
              <w:rPr>
                <w:rFonts w:eastAsia="Times New Roman" w:cstheme="minorHAnsi"/>
                <w:color w:val="000000"/>
                <w:sz w:val="16"/>
                <w:szCs w:val="16"/>
                <w:lang w:eastAsia="en-GB"/>
              </w:rPr>
            </w:pPr>
          </w:p>
        </w:tc>
        <w:tc>
          <w:tcPr>
            <w:tcW w:w="850" w:type="dxa"/>
            <w:vAlign w:val="bottom"/>
          </w:tcPr>
          <w:p w14:paraId="41F1525D" w14:textId="65D2BE45"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535ABE29" w14:textId="60DA5733"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12209E3A" w14:textId="263ED414"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009EB367" w14:textId="77777777" w:rsidTr="2E9A36AD">
        <w:trPr>
          <w:trHeight w:val="300"/>
        </w:trPr>
        <w:tc>
          <w:tcPr>
            <w:tcW w:w="4868" w:type="dxa"/>
            <w:shd w:val="clear" w:color="auto" w:fill="auto"/>
            <w:noWrap/>
            <w:vAlign w:val="center"/>
            <w:hideMark/>
          </w:tcPr>
          <w:p w14:paraId="503AD774"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Reg No</w:t>
            </w:r>
          </w:p>
        </w:tc>
        <w:tc>
          <w:tcPr>
            <w:tcW w:w="939" w:type="dxa"/>
            <w:shd w:val="clear" w:color="auto" w:fill="92D050"/>
            <w:noWrap/>
            <w:vAlign w:val="center"/>
            <w:hideMark/>
          </w:tcPr>
          <w:p w14:paraId="7C686656"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4C2AF258" w14:textId="33F82A7D" w:rsidR="005746B9" w:rsidRPr="00EB1630" w:rsidRDefault="005746B9" w:rsidP="005746B9">
            <w:pPr>
              <w:spacing w:after="0" w:line="240" w:lineRule="auto"/>
              <w:jc w:val="center"/>
              <w:rPr>
                <w:rFonts w:eastAsia="Times New Roman" w:cstheme="minorHAnsi"/>
                <w:color w:val="000000"/>
                <w:sz w:val="16"/>
                <w:szCs w:val="16"/>
                <w:lang w:eastAsia="en-GB"/>
              </w:rPr>
            </w:pPr>
          </w:p>
        </w:tc>
        <w:tc>
          <w:tcPr>
            <w:tcW w:w="850" w:type="dxa"/>
            <w:vAlign w:val="bottom"/>
          </w:tcPr>
          <w:p w14:paraId="43BD0F2A" w14:textId="335027AE"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43DD3B6C" w14:textId="250F041F"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4E752F26" w14:textId="22D44163"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477EEF19" w14:textId="77777777" w:rsidTr="2E9A36AD">
        <w:trPr>
          <w:trHeight w:val="300"/>
        </w:trPr>
        <w:tc>
          <w:tcPr>
            <w:tcW w:w="4868" w:type="dxa"/>
            <w:shd w:val="clear" w:color="auto" w:fill="auto"/>
            <w:noWrap/>
            <w:vAlign w:val="center"/>
            <w:hideMark/>
          </w:tcPr>
          <w:p w14:paraId="63552DCA"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w:t>
            </w:r>
          </w:p>
        </w:tc>
        <w:tc>
          <w:tcPr>
            <w:tcW w:w="939" w:type="dxa"/>
            <w:shd w:val="clear" w:color="auto" w:fill="FF0000"/>
            <w:noWrap/>
            <w:vAlign w:val="center"/>
            <w:hideMark/>
          </w:tcPr>
          <w:p w14:paraId="55CA8123"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54C91074"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1693C0EC" w14:textId="4C1DDECB"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60E3B745" w14:textId="30F9012A"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29FF702B" w14:textId="0621FC96"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26D9C3C6" w14:textId="77777777" w:rsidTr="2E9A36AD">
        <w:trPr>
          <w:trHeight w:val="300"/>
        </w:trPr>
        <w:tc>
          <w:tcPr>
            <w:tcW w:w="4868" w:type="dxa"/>
            <w:shd w:val="clear" w:color="auto" w:fill="auto"/>
            <w:noWrap/>
            <w:vAlign w:val="center"/>
            <w:hideMark/>
          </w:tcPr>
          <w:p w14:paraId="6BA764E0"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Name</w:t>
            </w:r>
          </w:p>
        </w:tc>
        <w:tc>
          <w:tcPr>
            <w:tcW w:w="939" w:type="dxa"/>
            <w:shd w:val="clear" w:color="auto" w:fill="FF0000"/>
            <w:noWrap/>
            <w:vAlign w:val="center"/>
            <w:hideMark/>
          </w:tcPr>
          <w:p w14:paraId="0FD5DA91"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1A2EA373"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13CEDAC4" w14:textId="5BAE85EB"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6673A0E1" w14:textId="51546428"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2B779D49" w14:textId="14965626"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2F4B6806" w14:textId="77777777" w:rsidTr="2E9A36AD">
        <w:trPr>
          <w:trHeight w:val="300"/>
        </w:trPr>
        <w:tc>
          <w:tcPr>
            <w:tcW w:w="4868" w:type="dxa"/>
            <w:shd w:val="clear" w:color="auto" w:fill="auto"/>
            <w:noWrap/>
            <w:vAlign w:val="center"/>
            <w:hideMark/>
          </w:tcPr>
          <w:p w14:paraId="0B385CFF"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Aliases</w:t>
            </w:r>
          </w:p>
        </w:tc>
        <w:tc>
          <w:tcPr>
            <w:tcW w:w="939" w:type="dxa"/>
            <w:shd w:val="clear" w:color="auto" w:fill="FF0000"/>
            <w:noWrap/>
            <w:vAlign w:val="center"/>
            <w:hideMark/>
          </w:tcPr>
          <w:p w14:paraId="0C5462DB"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1C611239"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50082074" w14:textId="2D933FEE"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4456888B" w14:textId="0508486F"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10C34C1B" w14:textId="38CDA598"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0D60B17A" w14:textId="77777777" w:rsidTr="2E9A36AD">
        <w:trPr>
          <w:trHeight w:val="300"/>
        </w:trPr>
        <w:tc>
          <w:tcPr>
            <w:tcW w:w="4868" w:type="dxa"/>
            <w:shd w:val="clear" w:color="auto" w:fill="auto"/>
            <w:noWrap/>
            <w:vAlign w:val="center"/>
            <w:hideMark/>
          </w:tcPr>
          <w:p w14:paraId="7AE27B34"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No</w:t>
            </w:r>
          </w:p>
        </w:tc>
        <w:tc>
          <w:tcPr>
            <w:tcW w:w="939" w:type="dxa"/>
            <w:shd w:val="clear" w:color="auto" w:fill="FF0000"/>
            <w:noWrap/>
            <w:vAlign w:val="center"/>
            <w:hideMark/>
          </w:tcPr>
          <w:p w14:paraId="5D9D6F9A"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7BCF4E91"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10A5FBDB" w14:textId="29CF7BEE"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275ABE29" w14:textId="17D21661"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5C60EC93" w14:textId="417B0424"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142CFF1B" w14:textId="77777777" w:rsidTr="2E9A36AD">
        <w:trPr>
          <w:trHeight w:val="300"/>
        </w:trPr>
        <w:tc>
          <w:tcPr>
            <w:tcW w:w="4868" w:type="dxa"/>
            <w:shd w:val="clear" w:color="auto" w:fill="auto"/>
            <w:noWrap/>
            <w:vAlign w:val="center"/>
            <w:hideMark/>
          </w:tcPr>
          <w:p w14:paraId="51854247"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Streets</w:t>
            </w:r>
          </w:p>
        </w:tc>
        <w:tc>
          <w:tcPr>
            <w:tcW w:w="939" w:type="dxa"/>
            <w:shd w:val="clear" w:color="auto" w:fill="FF0000"/>
            <w:noWrap/>
            <w:vAlign w:val="center"/>
            <w:hideMark/>
          </w:tcPr>
          <w:p w14:paraId="004C7709"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107F5490"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16F8562" w14:textId="671EBF14"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7C7B1EE6" w14:textId="2195416D"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65449C4C" w14:textId="6122509A"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3EDC079E" w14:textId="77777777" w:rsidTr="2E9A36AD">
        <w:trPr>
          <w:trHeight w:val="300"/>
        </w:trPr>
        <w:tc>
          <w:tcPr>
            <w:tcW w:w="4868" w:type="dxa"/>
            <w:shd w:val="clear" w:color="auto" w:fill="auto"/>
            <w:noWrap/>
            <w:vAlign w:val="center"/>
            <w:hideMark/>
          </w:tcPr>
          <w:p w14:paraId="1D436D14"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District</w:t>
            </w:r>
          </w:p>
        </w:tc>
        <w:tc>
          <w:tcPr>
            <w:tcW w:w="939" w:type="dxa"/>
            <w:shd w:val="clear" w:color="auto" w:fill="FF0000"/>
            <w:noWrap/>
            <w:vAlign w:val="center"/>
            <w:hideMark/>
          </w:tcPr>
          <w:p w14:paraId="3EBC4992"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585F2D72"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32EDF853" w14:textId="75FBC04C"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242D37E5" w14:textId="560D0B4F"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010F311E" w14:textId="2546B22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7BA50A81" w14:textId="77777777" w:rsidTr="2E9A36AD">
        <w:trPr>
          <w:trHeight w:val="300"/>
        </w:trPr>
        <w:tc>
          <w:tcPr>
            <w:tcW w:w="4868" w:type="dxa"/>
            <w:shd w:val="clear" w:color="auto" w:fill="auto"/>
            <w:noWrap/>
            <w:vAlign w:val="center"/>
            <w:hideMark/>
          </w:tcPr>
          <w:p w14:paraId="1A1D0953"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Town</w:t>
            </w:r>
          </w:p>
        </w:tc>
        <w:tc>
          <w:tcPr>
            <w:tcW w:w="939" w:type="dxa"/>
            <w:shd w:val="clear" w:color="auto" w:fill="FF0000"/>
            <w:noWrap/>
            <w:vAlign w:val="center"/>
            <w:hideMark/>
          </w:tcPr>
          <w:p w14:paraId="66FB7AAF"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589E7AFE"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507BED8F" w14:textId="54A562CD"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1FCE9A59" w14:textId="67CC4243"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14B84112" w14:textId="32E895FB"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7353BADB" w14:textId="77777777" w:rsidTr="2E9A36AD">
        <w:trPr>
          <w:trHeight w:val="675"/>
        </w:trPr>
        <w:tc>
          <w:tcPr>
            <w:tcW w:w="4868" w:type="dxa"/>
            <w:shd w:val="clear" w:color="auto" w:fill="auto"/>
            <w:noWrap/>
            <w:vAlign w:val="center"/>
            <w:hideMark/>
          </w:tcPr>
          <w:p w14:paraId="0590F532"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Region</w:t>
            </w:r>
          </w:p>
        </w:tc>
        <w:tc>
          <w:tcPr>
            <w:tcW w:w="939" w:type="dxa"/>
            <w:shd w:val="clear" w:color="auto" w:fill="FF0000"/>
            <w:noWrap/>
            <w:vAlign w:val="center"/>
            <w:hideMark/>
          </w:tcPr>
          <w:p w14:paraId="251B3C3C"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20E27EB3"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F8DBA21" w14:textId="221704D8"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1862EA0A" w14:textId="682199A6"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33D451D2" w14:textId="572A9A01"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"South East"|"London"|"North West"|"East of England"|"West Midlands"|"South West"|"Yorkshire and the Humber"|"East Midlands"|"North East"|"Scotland"|"Wales"|"Northern Ireland"</w:t>
            </w:r>
          </w:p>
        </w:tc>
      </w:tr>
      <w:tr w:rsidR="005746B9" w:rsidRPr="00E83896" w14:paraId="19D683A5" w14:textId="77777777" w:rsidTr="2E9A36AD">
        <w:trPr>
          <w:trHeight w:val="300"/>
        </w:trPr>
        <w:tc>
          <w:tcPr>
            <w:tcW w:w="4868" w:type="dxa"/>
            <w:shd w:val="clear" w:color="auto" w:fill="auto"/>
            <w:noWrap/>
            <w:vAlign w:val="center"/>
            <w:hideMark/>
          </w:tcPr>
          <w:p w14:paraId="6E344E07"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Postcode</w:t>
            </w:r>
          </w:p>
        </w:tc>
        <w:tc>
          <w:tcPr>
            <w:tcW w:w="939" w:type="dxa"/>
            <w:shd w:val="clear" w:color="auto" w:fill="FF0000"/>
            <w:noWrap/>
            <w:vAlign w:val="center"/>
            <w:hideMark/>
          </w:tcPr>
          <w:p w14:paraId="67A26717"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5C59C3A2"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CAB4DD5" w14:textId="6C106492"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469343EE" w14:textId="4BEF2B20"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34BEE150" w14:textId="46B27084"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05B15440" w14:textId="77777777" w:rsidTr="2E9A36AD">
        <w:trPr>
          <w:trHeight w:val="300"/>
        </w:trPr>
        <w:tc>
          <w:tcPr>
            <w:tcW w:w="4868" w:type="dxa"/>
            <w:shd w:val="clear" w:color="auto" w:fill="auto"/>
            <w:noWrap/>
            <w:vAlign w:val="center"/>
            <w:hideMark/>
          </w:tcPr>
          <w:p w14:paraId="558512A7"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Postcode Major</w:t>
            </w:r>
          </w:p>
        </w:tc>
        <w:tc>
          <w:tcPr>
            <w:tcW w:w="939" w:type="dxa"/>
            <w:shd w:val="clear" w:color="auto" w:fill="FF0000"/>
            <w:noWrap/>
            <w:vAlign w:val="center"/>
            <w:hideMark/>
          </w:tcPr>
          <w:p w14:paraId="6D2975F8"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6A9F9B1C"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5329633F" w14:textId="31564EA8"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61271F2A" w14:textId="57144950"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0EA5B22E" w14:textId="5B1F770D"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03EAE48E" w14:textId="77777777" w:rsidTr="2E9A36AD">
        <w:trPr>
          <w:trHeight w:val="300"/>
        </w:trPr>
        <w:tc>
          <w:tcPr>
            <w:tcW w:w="4868" w:type="dxa"/>
            <w:shd w:val="clear" w:color="auto" w:fill="auto"/>
            <w:noWrap/>
            <w:vAlign w:val="center"/>
            <w:hideMark/>
          </w:tcPr>
          <w:p w14:paraId="7EF9BDF0"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Postcode Minor</w:t>
            </w:r>
          </w:p>
        </w:tc>
        <w:tc>
          <w:tcPr>
            <w:tcW w:w="939" w:type="dxa"/>
            <w:shd w:val="clear" w:color="auto" w:fill="FF0000"/>
            <w:noWrap/>
            <w:vAlign w:val="center"/>
            <w:hideMark/>
          </w:tcPr>
          <w:p w14:paraId="4DF8A436"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56C0878E"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222439D" w14:textId="404D6A70"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7256C7F" w14:textId="74F9257F"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47FB0490" w14:textId="446F9149"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6BDB38C6" w14:textId="77777777" w:rsidTr="2E9A36AD">
        <w:trPr>
          <w:trHeight w:val="300"/>
        </w:trPr>
        <w:tc>
          <w:tcPr>
            <w:tcW w:w="4868" w:type="dxa"/>
            <w:shd w:val="clear" w:color="auto" w:fill="auto"/>
            <w:noWrap/>
            <w:vAlign w:val="center"/>
            <w:hideMark/>
          </w:tcPr>
          <w:p w14:paraId="654ECB2A"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Country</w:t>
            </w:r>
          </w:p>
        </w:tc>
        <w:tc>
          <w:tcPr>
            <w:tcW w:w="939" w:type="dxa"/>
            <w:shd w:val="clear" w:color="auto" w:fill="FF0000"/>
            <w:noWrap/>
            <w:vAlign w:val="center"/>
            <w:hideMark/>
          </w:tcPr>
          <w:p w14:paraId="1AD4F136"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76366E1E"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35A3D52" w14:textId="15207F09"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156C862" w14:textId="1AB64687"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1F7BCFAF" w14:textId="11C30300"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UK</w:t>
            </w:r>
          </w:p>
        </w:tc>
      </w:tr>
      <w:tr w:rsidR="005746B9" w:rsidRPr="00E83896" w14:paraId="2F82BA19" w14:textId="77777777" w:rsidTr="2E9A36AD">
        <w:trPr>
          <w:trHeight w:val="300"/>
        </w:trPr>
        <w:tc>
          <w:tcPr>
            <w:tcW w:w="4868" w:type="dxa"/>
            <w:shd w:val="clear" w:color="auto" w:fill="auto"/>
            <w:noWrap/>
            <w:vAlign w:val="center"/>
            <w:hideMark/>
          </w:tcPr>
          <w:p w14:paraId="541DF9B7"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Contact</w:t>
            </w:r>
          </w:p>
        </w:tc>
        <w:tc>
          <w:tcPr>
            <w:tcW w:w="939" w:type="dxa"/>
            <w:shd w:val="clear" w:color="auto" w:fill="92D050"/>
            <w:noWrap/>
            <w:vAlign w:val="center"/>
            <w:hideMark/>
          </w:tcPr>
          <w:p w14:paraId="1D01D001"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99566C4"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12D46C0A" w14:textId="5DBC5CBE"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10C5B925" w14:textId="1E3ECB9A"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69C46C7C" w14:textId="6597EF5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55E51883" w14:textId="77777777" w:rsidTr="2E9A36AD">
        <w:trPr>
          <w:trHeight w:val="300"/>
        </w:trPr>
        <w:tc>
          <w:tcPr>
            <w:tcW w:w="4868" w:type="dxa"/>
            <w:shd w:val="clear" w:color="auto" w:fill="auto"/>
            <w:noWrap/>
            <w:vAlign w:val="center"/>
            <w:hideMark/>
          </w:tcPr>
          <w:p w14:paraId="452A1DE2"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Contact Name</w:t>
            </w:r>
          </w:p>
        </w:tc>
        <w:tc>
          <w:tcPr>
            <w:tcW w:w="939" w:type="dxa"/>
            <w:shd w:val="clear" w:color="auto" w:fill="92D050"/>
            <w:noWrap/>
            <w:vAlign w:val="center"/>
            <w:hideMark/>
          </w:tcPr>
          <w:p w14:paraId="7BC947E8"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73D88331"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6B25C1C3" w14:textId="6A159FF8"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404690E" w14:textId="5AA6E2CE"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2E1AD188" w14:textId="4F442320"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698A27FA" w14:textId="77777777" w:rsidTr="2E9A36AD">
        <w:trPr>
          <w:trHeight w:val="300"/>
        </w:trPr>
        <w:tc>
          <w:tcPr>
            <w:tcW w:w="4868" w:type="dxa"/>
            <w:shd w:val="clear" w:color="auto" w:fill="auto"/>
            <w:noWrap/>
            <w:vAlign w:val="center"/>
            <w:hideMark/>
          </w:tcPr>
          <w:p w14:paraId="50EA3138"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Contact Name First Name</w:t>
            </w:r>
          </w:p>
        </w:tc>
        <w:tc>
          <w:tcPr>
            <w:tcW w:w="939" w:type="dxa"/>
            <w:shd w:val="clear" w:color="auto" w:fill="92D050"/>
            <w:noWrap/>
            <w:vAlign w:val="center"/>
            <w:hideMark/>
          </w:tcPr>
          <w:p w14:paraId="436F0869"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15A28089"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5D83686C" w14:textId="4F57E063"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50502D7" w14:textId="794810DA"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4B9D386A" w14:textId="46A9A3FD"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68037134" w14:textId="77777777" w:rsidTr="2E9A36AD">
        <w:trPr>
          <w:trHeight w:val="300"/>
        </w:trPr>
        <w:tc>
          <w:tcPr>
            <w:tcW w:w="4868" w:type="dxa"/>
            <w:shd w:val="clear" w:color="auto" w:fill="auto"/>
            <w:noWrap/>
            <w:vAlign w:val="center"/>
            <w:hideMark/>
          </w:tcPr>
          <w:p w14:paraId="742C8A1E"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Contact Name Surname</w:t>
            </w:r>
          </w:p>
        </w:tc>
        <w:tc>
          <w:tcPr>
            <w:tcW w:w="939" w:type="dxa"/>
            <w:shd w:val="clear" w:color="auto" w:fill="92D050"/>
            <w:noWrap/>
            <w:vAlign w:val="center"/>
            <w:hideMark/>
          </w:tcPr>
          <w:p w14:paraId="6BBB9B1B"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173A3E8A"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3184D8D8" w14:textId="5CBB61B2"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AAFF516" w14:textId="1B9FD616"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11E3B780" w14:textId="13A3B6FE"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1D705527" w14:textId="77777777" w:rsidTr="2E9A36AD">
        <w:trPr>
          <w:trHeight w:val="300"/>
        </w:trPr>
        <w:tc>
          <w:tcPr>
            <w:tcW w:w="4868" w:type="dxa"/>
            <w:shd w:val="clear" w:color="auto" w:fill="auto"/>
            <w:noWrap/>
            <w:vAlign w:val="center"/>
            <w:hideMark/>
          </w:tcPr>
          <w:p w14:paraId="671AD192"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Contact Phone Numbers</w:t>
            </w:r>
          </w:p>
        </w:tc>
        <w:tc>
          <w:tcPr>
            <w:tcW w:w="939" w:type="dxa"/>
            <w:shd w:val="clear" w:color="auto" w:fill="92D050"/>
            <w:noWrap/>
            <w:vAlign w:val="center"/>
            <w:hideMark/>
          </w:tcPr>
          <w:p w14:paraId="0AE6CDA5"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536BF33B"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514CF7BE" w14:textId="5DE4DD76"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63D8E9A6" w14:textId="3010DF0B"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6576E65C" w14:textId="582378AA"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0EB94701" w14:textId="77777777" w:rsidTr="2E9A36AD">
        <w:trPr>
          <w:trHeight w:val="300"/>
        </w:trPr>
        <w:tc>
          <w:tcPr>
            <w:tcW w:w="4868" w:type="dxa"/>
            <w:shd w:val="clear" w:color="auto" w:fill="auto"/>
            <w:noWrap/>
            <w:vAlign w:val="center"/>
            <w:hideMark/>
          </w:tcPr>
          <w:p w14:paraId="797F8B10"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Contact Phone Numbers Number</w:t>
            </w:r>
          </w:p>
        </w:tc>
        <w:tc>
          <w:tcPr>
            <w:tcW w:w="939" w:type="dxa"/>
            <w:shd w:val="clear" w:color="auto" w:fill="92D050"/>
            <w:noWrap/>
            <w:vAlign w:val="center"/>
            <w:hideMark/>
          </w:tcPr>
          <w:p w14:paraId="2D06D31C"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79DD9B08"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9BD633E" w14:textId="12498769"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5681562A" w14:textId="29DC7587"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7B769183" w14:textId="46D43851"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0D794BBC" w14:textId="77777777" w:rsidTr="2E9A36AD">
        <w:trPr>
          <w:trHeight w:val="300"/>
        </w:trPr>
        <w:tc>
          <w:tcPr>
            <w:tcW w:w="4868" w:type="dxa"/>
            <w:shd w:val="clear" w:color="auto" w:fill="auto"/>
            <w:noWrap/>
            <w:vAlign w:val="center"/>
            <w:hideMark/>
          </w:tcPr>
          <w:p w14:paraId="74E5A0F1"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Contact Email</w:t>
            </w:r>
          </w:p>
        </w:tc>
        <w:tc>
          <w:tcPr>
            <w:tcW w:w="939" w:type="dxa"/>
            <w:shd w:val="clear" w:color="auto" w:fill="92D050"/>
            <w:noWrap/>
            <w:vAlign w:val="center"/>
            <w:hideMark/>
          </w:tcPr>
          <w:p w14:paraId="285C2481"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71F13284"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637E99B0" w14:textId="0995803B"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43435FA4" w14:textId="47651626"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2DFE3D10" w14:textId="2FF0C85D"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0B50A6F4" w14:textId="77777777" w:rsidTr="2E9A36AD">
        <w:trPr>
          <w:trHeight w:val="300"/>
        </w:trPr>
        <w:tc>
          <w:tcPr>
            <w:tcW w:w="4868" w:type="dxa"/>
            <w:shd w:val="clear" w:color="auto" w:fill="auto"/>
            <w:noWrap/>
            <w:vAlign w:val="center"/>
            <w:hideMark/>
          </w:tcPr>
          <w:p w14:paraId="015B1244"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w:t>
            </w:r>
          </w:p>
        </w:tc>
        <w:tc>
          <w:tcPr>
            <w:tcW w:w="939" w:type="dxa"/>
            <w:shd w:val="clear" w:color="auto" w:fill="92D050"/>
            <w:noWrap/>
            <w:vAlign w:val="center"/>
            <w:hideMark/>
          </w:tcPr>
          <w:p w14:paraId="1DD85934"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0FE2D099" w14:textId="60F84FE2"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Conditional on Type</w:t>
            </w:r>
          </w:p>
        </w:tc>
        <w:tc>
          <w:tcPr>
            <w:tcW w:w="850" w:type="dxa"/>
            <w:vAlign w:val="bottom"/>
          </w:tcPr>
          <w:p w14:paraId="51218668" w14:textId="7977BE58"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A5189C3" w14:textId="01CE31D4"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1E67B327" w14:textId="6698430F"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59E80DF9" w14:textId="77777777" w:rsidTr="2E9A36AD">
        <w:trPr>
          <w:trHeight w:val="300"/>
        </w:trPr>
        <w:tc>
          <w:tcPr>
            <w:tcW w:w="4868" w:type="dxa"/>
            <w:shd w:val="clear" w:color="auto" w:fill="auto"/>
            <w:noWrap/>
            <w:vAlign w:val="center"/>
            <w:hideMark/>
          </w:tcPr>
          <w:p w14:paraId="30219291"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Type</w:t>
            </w:r>
          </w:p>
        </w:tc>
        <w:tc>
          <w:tcPr>
            <w:tcW w:w="939" w:type="dxa"/>
            <w:shd w:val="clear" w:color="auto" w:fill="92D050"/>
            <w:noWrap/>
            <w:vAlign w:val="center"/>
            <w:hideMark/>
          </w:tcPr>
          <w:p w14:paraId="130099CC"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1918E7C6" w14:textId="2C052B8C"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0" w:type="dxa"/>
            <w:vAlign w:val="bottom"/>
          </w:tcPr>
          <w:p w14:paraId="6CE44558" w14:textId="5E5A4F3B"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9699E5B" w14:textId="499E73A3"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3487D44B" w14:textId="3FDC81BA"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"Lease|"Assignment"|"Sub Letting"|"Licence"</w:t>
            </w:r>
          </w:p>
        </w:tc>
      </w:tr>
      <w:tr w:rsidR="005746B9" w:rsidRPr="00E83896" w14:paraId="1B9EFAAC" w14:textId="77777777" w:rsidTr="2E9A36AD">
        <w:trPr>
          <w:trHeight w:val="300"/>
        </w:trPr>
        <w:tc>
          <w:tcPr>
            <w:tcW w:w="4868" w:type="dxa"/>
            <w:shd w:val="clear" w:color="auto" w:fill="auto"/>
            <w:noWrap/>
            <w:vAlign w:val="center"/>
            <w:hideMark/>
          </w:tcPr>
          <w:p w14:paraId="366CE34C"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Is Pre Let</w:t>
            </w:r>
          </w:p>
        </w:tc>
        <w:tc>
          <w:tcPr>
            <w:tcW w:w="939" w:type="dxa"/>
            <w:shd w:val="clear" w:color="auto" w:fill="92D050"/>
            <w:noWrap/>
            <w:vAlign w:val="center"/>
            <w:hideMark/>
          </w:tcPr>
          <w:p w14:paraId="0A58AC49"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06D61F8D"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16406EF7" w14:textId="5EC6FF97"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63458688" w14:textId="134839B9"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0" w:type="dxa"/>
            <w:shd w:val="clear" w:color="auto" w:fill="auto"/>
            <w:vAlign w:val="center"/>
            <w:hideMark/>
          </w:tcPr>
          <w:p w14:paraId="00BE325E" w14:textId="44E36925"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5746B9" w:rsidRPr="00E83896" w14:paraId="178B9221" w14:textId="77777777" w:rsidTr="2E9A36AD">
        <w:trPr>
          <w:trHeight w:val="300"/>
        </w:trPr>
        <w:tc>
          <w:tcPr>
            <w:tcW w:w="4868" w:type="dxa"/>
            <w:shd w:val="clear" w:color="auto" w:fill="auto"/>
            <w:noWrap/>
            <w:vAlign w:val="center"/>
            <w:hideMark/>
          </w:tcPr>
          <w:p w14:paraId="3D0346A4"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Incentives</w:t>
            </w:r>
          </w:p>
        </w:tc>
        <w:tc>
          <w:tcPr>
            <w:tcW w:w="939" w:type="dxa"/>
            <w:shd w:val="clear" w:color="auto" w:fill="FF0000"/>
            <w:noWrap/>
            <w:vAlign w:val="center"/>
            <w:hideMark/>
          </w:tcPr>
          <w:p w14:paraId="41B9E2B9"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133BACF9"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4B3D4916" w14:textId="54DB16F8"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855FAE7" w14:textId="740CFABD"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0320ACA3" w14:textId="4F0184F1"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0DB11D58" w14:textId="77777777" w:rsidTr="2E9A36AD">
        <w:trPr>
          <w:trHeight w:val="300"/>
        </w:trPr>
        <w:tc>
          <w:tcPr>
            <w:tcW w:w="4868" w:type="dxa"/>
            <w:shd w:val="clear" w:color="auto" w:fill="auto"/>
            <w:noWrap/>
            <w:vAlign w:val="center"/>
            <w:hideMark/>
          </w:tcPr>
          <w:p w14:paraId="6071B635"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Incentives Other Incentives</w:t>
            </w:r>
          </w:p>
        </w:tc>
        <w:tc>
          <w:tcPr>
            <w:tcW w:w="939" w:type="dxa"/>
            <w:shd w:val="clear" w:color="auto" w:fill="FF0000"/>
            <w:noWrap/>
            <w:vAlign w:val="center"/>
            <w:hideMark/>
          </w:tcPr>
          <w:p w14:paraId="05680545"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029EDEC5"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59225209" w14:textId="30FC0BEA"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5ABCDCB8" w14:textId="5061CF2C"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042EAD0A" w14:textId="7DE1CE86"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1CE0CC80" w14:textId="77777777" w:rsidTr="2E9A36AD">
        <w:trPr>
          <w:trHeight w:val="300"/>
        </w:trPr>
        <w:tc>
          <w:tcPr>
            <w:tcW w:w="4868" w:type="dxa"/>
            <w:shd w:val="clear" w:color="auto" w:fill="auto"/>
            <w:noWrap/>
            <w:vAlign w:val="center"/>
            <w:hideMark/>
          </w:tcPr>
          <w:p w14:paraId="5EBF8219"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w:t>
            </w:r>
          </w:p>
        </w:tc>
        <w:tc>
          <w:tcPr>
            <w:tcW w:w="939" w:type="dxa"/>
            <w:shd w:val="clear" w:color="auto" w:fill="92D050"/>
            <w:noWrap/>
            <w:vAlign w:val="center"/>
            <w:hideMark/>
          </w:tcPr>
          <w:p w14:paraId="73EEDDB5"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2DBC66C9" w14:textId="1B9AACFA"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Y</w:t>
            </w:r>
          </w:p>
        </w:tc>
        <w:tc>
          <w:tcPr>
            <w:tcW w:w="850" w:type="dxa"/>
            <w:vAlign w:val="bottom"/>
          </w:tcPr>
          <w:p w14:paraId="6DD9E04E" w14:textId="5355A98B"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562A9EDF" w14:textId="18561C2E"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67B16E49" w14:textId="50D9FF79"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60D571A5" w14:textId="77777777" w:rsidTr="2E9A36AD">
        <w:trPr>
          <w:trHeight w:val="300"/>
        </w:trPr>
        <w:tc>
          <w:tcPr>
            <w:tcW w:w="4868" w:type="dxa"/>
            <w:shd w:val="clear" w:color="auto" w:fill="auto"/>
            <w:noWrap/>
            <w:vAlign w:val="center"/>
            <w:hideMark/>
          </w:tcPr>
          <w:p w14:paraId="77120624"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Type</w:t>
            </w:r>
          </w:p>
        </w:tc>
        <w:tc>
          <w:tcPr>
            <w:tcW w:w="939" w:type="dxa"/>
            <w:shd w:val="clear" w:color="auto" w:fill="92D050"/>
            <w:noWrap/>
            <w:vAlign w:val="center"/>
            <w:hideMark/>
          </w:tcPr>
          <w:p w14:paraId="09828366"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EF79E51" w14:textId="6B3106D6"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0" w:type="dxa"/>
            <w:vAlign w:val="bottom"/>
          </w:tcPr>
          <w:p w14:paraId="0C807254" w14:textId="3A83CCA7"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524DE9E" w14:textId="6D4F087E"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40503A32" w14:textId="468205CA"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"Company|"Private Individual"</w:t>
            </w:r>
          </w:p>
        </w:tc>
      </w:tr>
      <w:tr w:rsidR="005746B9" w:rsidRPr="00E83896" w14:paraId="126470E1" w14:textId="77777777" w:rsidTr="2E9A36AD">
        <w:trPr>
          <w:trHeight w:val="300"/>
        </w:trPr>
        <w:tc>
          <w:tcPr>
            <w:tcW w:w="4868" w:type="dxa"/>
            <w:shd w:val="clear" w:color="auto" w:fill="auto"/>
            <w:noWrap/>
            <w:vAlign w:val="center"/>
            <w:hideMark/>
          </w:tcPr>
          <w:p w14:paraId="7775BB3A"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w:t>
            </w:r>
          </w:p>
        </w:tc>
        <w:tc>
          <w:tcPr>
            <w:tcW w:w="939" w:type="dxa"/>
            <w:shd w:val="clear" w:color="auto" w:fill="92D050"/>
            <w:noWrap/>
            <w:vAlign w:val="center"/>
            <w:hideMark/>
          </w:tcPr>
          <w:p w14:paraId="7A9C9CAC"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5337562"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7F9BA508" w14:textId="0C05C436"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16236843" w14:textId="5444F799"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2DD9AA3B" w14:textId="6F7FD536"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52CA9E9C" w14:textId="77777777" w:rsidTr="2E9A36AD">
        <w:trPr>
          <w:trHeight w:val="300"/>
        </w:trPr>
        <w:tc>
          <w:tcPr>
            <w:tcW w:w="4868" w:type="dxa"/>
            <w:shd w:val="clear" w:color="auto" w:fill="auto"/>
            <w:noWrap/>
            <w:vAlign w:val="center"/>
            <w:hideMark/>
          </w:tcPr>
          <w:p w14:paraId="324B1A3E"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Name</w:t>
            </w:r>
          </w:p>
        </w:tc>
        <w:tc>
          <w:tcPr>
            <w:tcW w:w="939" w:type="dxa"/>
            <w:shd w:val="clear" w:color="auto" w:fill="92D050"/>
            <w:noWrap/>
            <w:vAlign w:val="center"/>
            <w:hideMark/>
          </w:tcPr>
          <w:p w14:paraId="063A8056"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0D5A257B" w14:textId="10227D64" w:rsidR="005746B9" w:rsidRPr="00EB1630" w:rsidRDefault="005746B9" w:rsidP="005746B9">
            <w:pPr>
              <w:spacing w:after="0" w:line="240" w:lineRule="auto"/>
              <w:jc w:val="center"/>
              <w:rPr>
                <w:rFonts w:eastAsia="Times New Roman" w:cstheme="minorHAnsi"/>
                <w:color w:val="000000"/>
                <w:sz w:val="16"/>
                <w:szCs w:val="16"/>
                <w:lang w:eastAsia="en-GB"/>
              </w:rPr>
            </w:pPr>
          </w:p>
        </w:tc>
        <w:tc>
          <w:tcPr>
            <w:tcW w:w="850" w:type="dxa"/>
            <w:vAlign w:val="bottom"/>
          </w:tcPr>
          <w:p w14:paraId="340463F3" w14:textId="74DB9A52"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9E52413" w14:textId="27BC31A7"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5E112523" w14:textId="6C043EAB"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0E351773" w14:textId="77777777" w:rsidTr="2E9A36AD">
        <w:trPr>
          <w:trHeight w:val="300"/>
        </w:trPr>
        <w:tc>
          <w:tcPr>
            <w:tcW w:w="4868" w:type="dxa"/>
            <w:shd w:val="clear" w:color="auto" w:fill="auto"/>
            <w:noWrap/>
            <w:vAlign w:val="center"/>
            <w:hideMark/>
          </w:tcPr>
          <w:p w14:paraId="423399EB"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Reg No</w:t>
            </w:r>
          </w:p>
        </w:tc>
        <w:tc>
          <w:tcPr>
            <w:tcW w:w="939" w:type="dxa"/>
            <w:shd w:val="clear" w:color="auto" w:fill="92D050"/>
            <w:noWrap/>
            <w:vAlign w:val="center"/>
            <w:hideMark/>
          </w:tcPr>
          <w:p w14:paraId="50A49EA4"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5666E45A" w14:textId="51D70D6A" w:rsidR="005746B9" w:rsidRPr="00EB1630" w:rsidRDefault="005746B9" w:rsidP="005746B9">
            <w:pPr>
              <w:spacing w:after="0" w:line="240" w:lineRule="auto"/>
              <w:jc w:val="center"/>
              <w:rPr>
                <w:rFonts w:eastAsia="Times New Roman" w:cstheme="minorHAnsi"/>
                <w:color w:val="000000"/>
                <w:sz w:val="16"/>
                <w:szCs w:val="16"/>
                <w:lang w:eastAsia="en-GB"/>
              </w:rPr>
            </w:pPr>
          </w:p>
        </w:tc>
        <w:tc>
          <w:tcPr>
            <w:tcW w:w="850" w:type="dxa"/>
            <w:vAlign w:val="bottom"/>
          </w:tcPr>
          <w:p w14:paraId="0EFAA4F1" w14:textId="40813609"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3D6D7A7C" w14:textId="3802CAAA"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09EAC285" w14:textId="4358B6E6"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4ED1EC85" w14:textId="77777777" w:rsidTr="2E9A36AD">
        <w:trPr>
          <w:trHeight w:val="300"/>
        </w:trPr>
        <w:tc>
          <w:tcPr>
            <w:tcW w:w="4868" w:type="dxa"/>
            <w:shd w:val="clear" w:color="auto" w:fill="auto"/>
            <w:noWrap/>
            <w:vAlign w:val="center"/>
            <w:hideMark/>
          </w:tcPr>
          <w:p w14:paraId="25D153EC"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w:t>
            </w:r>
          </w:p>
        </w:tc>
        <w:tc>
          <w:tcPr>
            <w:tcW w:w="939" w:type="dxa"/>
            <w:shd w:val="clear" w:color="auto" w:fill="FF0000"/>
            <w:noWrap/>
            <w:vAlign w:val="center"/>
            <w:hideMark/>
          </w:tcPr>
          <w:p w14:paraId="6A8D409A"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47F432CE"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777DE979" w14:textId="5E25BBF7"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2F1E9404" w14:textId="68A8D542"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075B261D" w14:textId="3B25AB04"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7C0DD4A8" w14:textId="77777777" w:rsidTr="2E9A36AD">
        <w:trPr>
          <w:trHeight w:val="300"/>
        </w:trPr>
        <w:tc>
          <w:tcPr>
            <w:tcW w:w="4868" w:type="dxa"/>
            <w:shd w:val="clear" w:color="auto" w:fill="auto"/>
            <w:noWrap/>
            <w:vAlign w:val="center"/>
            <w:hideMark/>
          </w:tcPr>
          <w:p w14:paraId="666B76D1"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Name</w:t>
            </w:r>
          </w:p>
        </w:tc>
        <w:tc>
          <w:tcPr>
            <w:tcW w:w="939" w:type="dxa"/>
            <w:shd w:val="clear" w:color="auto" w:fill="FF0000"/>
            <w:noWrap/>
            <w:vAlign w:val="center"/>
            <w:hideMark/>
          </w:tcPr>
          <w:p w14:paraId="43BA1B39"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55B337BE"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57227449" w14:textId="300A3FB6"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479447D" w14:textId="143AF0D4"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480828B0" w14:textId="07BCE3BB"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7C983A29" w14:textId="77777777" w:rsidTr="2E9A36AD">
        <w:trPr>
          <w:trHeight w:val="300"/>
        </w:trPr>
        <w:tc>
          <w:tcPr>
            <w:tcW w:w="4868" w:type="dxa"/>
            <w:shd w:val="clear" w:color="auto" w:fill="auto"/>
            <w:noWrap/>
            <w:vAlign w:val="center"/>
            <w:hideMark/>
          </w:tcPr>
          <w:p w14:paraId="39A42060"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Aliases</w:t>
            </w:r>
          </w:p>
        </w:tc>
        <w:tc>
          <w:tcPr>
            <w:tcW w:w="939" w:type="dxa"/>
            <w:shd w:val="clear" w:color="auto" w:fill="FF0000"/>
            <w:noWrap/>
            <w:vAlign w:val="center"/>
            <w:hideMark/>
          </w:tcPr>
          <w:p w14:paraId="687AD9B7"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4BFF2F53"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B0B9539" w14:textId="49C415D0"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60503DF6" w14:textId="0285BB9C"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6CAE7A57" w14:textId="10D1EBD0"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43F6E67F" w14:textId="77777777" w:rsidTr="2E9A36AD">
        <w:trPr>
          <w:trHeight w:val="300"/>
        </w:trPr>
        <w:tc>
          <w:tcPr>
            <w:tcW w:w="4868" w:type="dxa"/>
            <w:shd w:val="clear" w:color="auto" w:fill="auto"/>
            <w:noWrap/>
            <w:vAlign w:val="center"/>
            <w:hideMark/>
          </w:tcPr>
          <w:p w14:paraId="76FC4016"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No</w:t>
            </w:r>
          </w:p>
        </w:tc>
        <w:tc>
          <w:tcPr>
            <w:tcW w:w="939" w:type="dxa"/>
            <w:shd w:val="clear" w:color="auto" w:fill="FF0000"/>
            <w:noWrap/>
            <w:vAlign w:val="center"/>
            <w:hideMark/>
          </w:tcPr>
          <w:p w14:paraId="46337C4F"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4034C754"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A711322" w14:textId="5F7B0A7D"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3A6C2EF5" w14:textId="0E4E4DCF"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032BD77F" w14:textId="7F27F19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7A1A7C5A" w14:textId="77777777" w:rsidTr="2E9A36AD">
        <w:trPr>
          <w:trHeight w:val="300"/>
        </w:trPr>
        <w:tc>
          <w:tcPr>
            <w:tcW w:w="4868" w:type="dxa"/>
            <w:shd w:val="clear" w:color="auto" w:fill="auto"/>
            <w:noWrap/>
            <w:vAlign w:val="center"/>
            <w:hideMark/>
          </w:tcPr>
          <w:p w14:paraId="71F57B4A"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Streets</w:t>
            </w:r>
          </w:p>
        </w:tc>
        <w:tc>
          <w:tcPr>
            <w:tcW w:w="939" w:type="dxa"/>
            <w:shd w:val="clear" w:color="auto" w:fill="FF0000"/>
            <w:noWrap/>
            <w:vAlign w:val="center"/>
            <w:hideMark/>
          </w:tcPr>
          <w:p w14:paraId="7187BEF7"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7FB5F7F2"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450FB969" w14:textId="6D0BB3FF"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5D645A93" w14:textId="75052782"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47393E5E" w14:textId="3E7D0638"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409F9B88" w14:textId="77777777" w:rsidTr="2E9A36AD">
        <w:trPr>
          <w:trHeight w:val="300"/>
        </w:trPr>
        <w:tc>
          <w:tcPr>
            <w:tcW w:w="4868" w:type="dxa"/>
            <w:shd w:val="clear" w:color="auto" w:fill="auto"/>
            <w:noWrap/>
            <w:vAlign w:val="center"/>
            <w:hideMark/>
          </w:tcPr>
          <w:p w14:paraId="65219196"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District</w:t>
            </w:r>
          </w:p>
        </w:tc>
        <w:tc>
          <w:tcPr>
            <w:tcW w:w="939" w:type="dxa"/>
            <w:shd w:val="clear" w:color="auto" w:fill="FF0000"/>
            <w:noWrap/>
            <w:vAlign w:val="center"/>
            <w:hideMark/>
          </w:tcPr>
          <w:p w14:paraId="53DB224C"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18BFB2A6"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33AB5EA7" w14:textId="61C99964"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36979619" w14:textId="0E0E7237"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653BC273" w14:textId="75577104"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20151E24" w14:textId="77777777" w:rsidTr="2E9A36AD">
        <w:trPr>
          <w:trHeight w:val="300"/>
        </w:trPr>
        <w:tc>
          <w:tcPr>
            <w:tcW w:w="4868" w:type="dxa"/>
            <w:shd w:val="clear" w:color="auto" w:fill="auto"/>
            <w:noWrap/>
            <w:vAlign w:val="center"/>
            <w:hideMark/>
          </w:tcPr>
          <w:p w14:paraId="461E7D82"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Town</w:t>
            </w:r>
          </w:p>
        </w:tc>
        <w:tc>
          <w:tcPr>
            <w:tcW w:w="939" w:type="dxa"/>
            <w:shd w:val="clear" w:color="auto" w:fill="FF0000"/>
            <w:noWrap/>
            <w:vAlign w:val="center"/>
            <w:hideMark/>
          </w:tcPr>
          <w:p w14:paraId="1AC1BA8C"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151E49EE"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E250606" w14:textId="5B405623"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6CF56973" w14:textId="4E35525B"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1711C73D" w14:textId="217A5401"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562FCA64" w14:textId="77777777" w:rsidTr="2E9A36AD">
        <w:trPr>
          <w:trHeight w:val="675"/>
        </w:trPr>
        <w:tc>
          <w:tcPr>
            <w:tcW w:w="4868" w:type="dxa"/>
            <w:shd w:val="clear" w:color="auto" w:fill="auto"/>
            <w:noWrap/>
            <w:vAlign w:val="center"/>
            <w:hideMark/>
          </w:tcPr>
          <w:p w14:paraId="653220A5"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Region</w:t>
            </w:r>
          </w:p>
        </w:tc>
        <w:tc>
          <w:tcPr>
            <w:tcW w:w="939" w:type="dxa"/>
            <w:shd w:val="clear" w:color="auto" w:fill="FF0000"/>
            <w:noWrap/>
            <w:vAlign w:val="center"/>
            <w:hideMark/>
          </w:tcPr>
          <w:p w14:paraId="4F1B446A"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641C749E"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7BE6D686" w14:textId="6EA55E7F"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D703C50" w14:textId="59272E7D"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03D9D0E6" w14:textId="13B4781A"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"South East|"London"|"North West"|"East of England"|"West Midlands"|"South West"|"Yorkshire and the Humber"|"East Midlands"|"North East"|"Scotland"|"Wales"|"Northern Ireland"</w:t>
            </w:r>
          </w:p>
        </w:tc>
      </w:tr>
      <w:tr w:rsidR="005746B9" w:rsidRPr="00E83896" w14:paraId="70EA0E70" w14:textId="77777777" w:rsidTr="2E9A36AD">
        <w:trPr>
          <w:trHeight w:val="300"/>
        </w:trPr>
        <w:tc>
          <w:tcPr>
            <w:tcW w:w="4868" w:type="dxa"/>
            <w:shd w:val="clear" w:color="auto" w:fill="auto"/>
            <w:noWrap/>
            <w:vAlign w:val="center"/>
            <w:hideMark/>
          </w:tcPr>
          <w:p w14:paraId="02743912"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Postcode</w:t>
            </w:r>
          </w:p>
        </w:tc>
        <w:tc>
          <w:tcPr>
            <w:tcW w:w="939" w:type="dxa"/>
            <w:shd w:val="clear" w:color="auto" w:fill="FF0000"/>
            <w:noWrap/>
            <w:vAlign w:val="center"/>
            <w:hideMark/>
          </w:tcPr>
          <w:p w14:paraId="3FBE19BE"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7AEE5C53"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3BA9FC62" w14:textId="4F2F5118"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5F9B1375" w14:textId="6546DDD5"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37AC87FF" w14:textId="176A2F08"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1DF78BCC" w14:textId="77777777" w:rsidTr="2E9A36AD">
        <w:trPr>
          <w:trHeight w:val="300"/>
        </w:trPr>
        <w:tc>
          <w:tcPr>
            <w:tcW w:w="4868" w:type="dxa"/>
            <w:shd w:val="clear" w:color="auto" w:fill="auto"/>
            <w:noWrap/>
            <w:vAlign w:val="center"/>
            <w:hideMark/>
          </w:tcPr>
          <w:p w14:paraId="5E38BF7E"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Postcode Major</w:t>
            </w:r>
          </w:p>
        </w:tc>
        <w:tc>
          <w:tcPr>
            <w:tcW w:w="939" w:type="dxa"/>
            <w:shd w:val="clear" w:color="auto" w:fill="FF0000"/>
            <w:noWrap/>
            <w:vAlign w:val="center"/>
            <w:hideMark/>
          </w:tcPr>
          <w:p w14:paraId="421738B0"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0FE691B4"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7ACFB405" w14:textId="6AB92598"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18151A1E" w14:textId="5BE423AA"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3F4A3C49" w14:textId="668BB113"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4903A8CB" w14:textId="77777777" w:rsidTr="2E9A36AD">
        <w:trPr>
          <w:trHeight w:val="300"/>
        </w:trPr>
        <w:tc>
          <w:tcPr>
            <w:tcW w:w="4868" w:type="dxa"/>
            <w:shd w:val="clear" w:color="auto" w:fill="auto"/>
            <w:noWrap/>
            <w:vAlign w:val="center"/>
            <w:hideMark/>
          </w:tcPr>
          <w:p w14:paraId="3CBACB54"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Postcode Minor</w:t>
            </w:r>
          </w:p>
        </w:tc>
        <w:tc>
          <w:tcPr>
            <w:tcW w:w="939" w:type="dxa"/>
            <w:shd w:val="clear" w:color="auto" w:fill="FF0000"/>
            <w:noWrap/>
            <w:vAlign w:val="center"/>
            <w:hideMark/>
          </w:tcPr>
          <w:p w14:paraId="65173486"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4646DECF"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3EC2465" w14:textId="5A391CBA"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0498C94" w14:textId="5C1001F5"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6689A173" w14:textId="70EAF1C2"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5899E79B" w14:textId="77777777" w:rsidTr="2E9A36AD">
        <w:trPr>
          <w:trHeight w:val="300"/>
        </w:trPr>
        <w:tc>
          <w:tcPr>
            <w:tcW w:w="4868" w:type="dxa"/>
            <w:shd w:val="clear" w:color="auto" w:fill="auto"/>
            <w:noWrap/>
            <w:vAlign w:val="center"/>
            <w:hideMark/>
          </w:tcPr>
          <w:p w14:paraId="2C6F62CB"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Country</w:t>
            </w:r>
          </w:p>
        </w:tc>
        <w:tc>
          <w:tcPr>
            <w:tcW w:w="939" w:type="dxa"/>
            <w:shd w:val="clear" w:color="auto" w:fill="FF0000"/>
            <w:noWrap/>
            <w:vAlign w:val="center"/>
            <w:hideMark/>
          </w:tcPr>
          <w:p w14:paraId="482DC091"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1E4144B5"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7296280A" w14:textId="6D27ED8A"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0600DD5" w14:textId="2FD0C9A9"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1860E766" w14:textId="57C374AE"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UK</w:t>
            </w:r>
          </w:p>
        </w:tc>
      </w:tr>
      <w:tr w:rsidR="005746B9" w:rsidRPr="00E83896" w14:paraId="7412D07B" w14:textId="77777777" w:rsidTr="00B16CD0">
        <w:trPr>
          <w:trHeight w:val="300"/>
        </w:trPr>
        <w:tc>
          <w:tcPr>
            <w:tcW w:w="4868" w:type="dxa"/>
            <w:shd w:val="clear" w:color="auto" w:fill="auto"/>
            <w:noWrap/>
            <w:vAlign w:val="center"/>
            <w:hideMark/>
          </w:tcPr>
          <w:p w14:paraId="2356FDF3"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Contact</w:t>
            </w:r>
          </w:p>
        </w:tc>
        <w:tc>
          <w:tcPr>
            <w:tcW w:w="939" w:type="dxa"/>
            <w:shd w:val="clear" w:color="auto" w:fill="FF0000"/>
            <w:noWrap/>
            <w:vAlign w:val="center"/>
            <w:hideMark/>
          </w:tcPr>
          <w:p w14:paraId="5B59288B" w14:textId="032AD298" w:rsidR="005746B9" w:rsidRPr="00EB1630" w:rsidRDefault="007D5F8D"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06755177"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7CEC6C7C" w14:textId="77D51C0D"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5AE22F9D" w14:textId="45A21FC0"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03B5E4AF" w14:textId="01454E8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2B2A2CA2" w14:textId="77777777" w:rsidTr="00B16CD0">
        <w:trPr>
          <w:trHeight w:val="300"/>
        </w:trPr>
        <w:tc>
          <w:tcPr>
            <w:tcW w:w="4868" w:type="dxa"/>
            <w:shd w:val="clear" w:color="auto" w:fill="auto"/>
            <w:noWrap/>
            <w:vAlign w:val="center"/>
            <w:hideMark/>
          </w:tcPr>
          <w:p w14:paraId="10D506C2"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Contact Name</w:t>
            </w:r>
          </w:p>
        </w:tc>
        <w:tc>
          <w:tcPr>
            <w:tcW w:w="939" w:type="dxa"/>
            <w:shd w:val="clear" w:color="auto" w:fill="FF0000"/>
            <w:noWrap/>
            <w:vAlign w:val="center"/>
            <w:hideMark/>
          </w:tcPr>
          <w:p w14:paraId="5770EE8E" w14:textId="7B13FAFE" w:rsidR="005746B9" w:rsidRPr="00EB1630" w:rsidRDefault="007D5F8D"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227CB2A0"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32310636" w14:textId="77A8DA7E"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E01F670" w14:textId="23D31A7F"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70F61255" w14:textId="35685141"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4D638B95" w14:textId="77777777" w:rsidTr="00B16CD0">
        <w:trPr>
          <w:trHeight w:val="300"/>
        </w:trPr>
        <w:tc>
          <w:tcPr>
            <w:tcW w:w="4868" w:type="dxa"/>
            <w:shd w:val="clear" w:color="auto" w:fill="auto"/>
            <w:noWrap/>
            <w:vAlign w:val="center"/>
            <w:hideMark/>
          </w:tcPr>
          <w:p w14:paraId="0BFF101B"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Contact Name First Name</w:t>
            </w:r>
          </w:p>
        </w:tc>
        <w:tc>
          <w:tcPr>
            <w:tcW w:w="939" w:type="dxa"/>
            <w:shd w:val="clear" w:color="auto" w:fill="FF0000"/>
            <w:noWrap/>
            <w:vAlign w:val="center"/>
            <w:hideMark/>
          </w:tcPr>
          <w:p w14:paraId="531999B3" w14:textId="7B605C36" w:rsidR="005746B9" w:rsidRPr="00EB1630" w:rsidRDefault="007D5F8D" w:rsidP="007D5F8D">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182A4338"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609CD450" w14:textId="74AC4463"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F0DB54B" w14:textId="0FC88A65"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3FCD9896" w14:textId="12923BD2"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4AED0184" w14:textId="77777777" w:rsidTr="00B16CD0">
        <w:trPr>
          <w:trHeight w:val="300"/>
        </w:trPr>
        <w:tc>
          <w:tcPr>
            <w:tcW w:w="4868" w:type="dxa"/>
            <w:shd w:val="clear" w:color="auto" w:fill="auto"/>
            <w:noWrap/>
            <w:vAlign w:val="center"/>
            <w:hideMark/>
          </w:tcPr>
          <w:p w14:paraId="7EEEABD7"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Contact Name Surname</w:t>
            </w:r>
          </w:p>
        </w:tc>
        <w:tc>
          <w:tcPr>
            <w:tcW w:w="939" w:type="dxa"/>
            <w:shd w:val="clear" w:color="auto" w:fill="FF0000"/>
            <w:noWrap/>
            <w:vAlign w:val="center"/>
            <w:hideMark/>
          </w:tcPr>
          <w:p w14:paraId="254359B5" w14:textId="35F2C282" w:rsidR="005746B9" w:rsidRPr="00EB1630" w:rsidRDefault="007D5F8D"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23D53F4F"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56C3FBD8" w14:textId="1B72050F"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289E557D" w14:textId="0038C50E"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75369B34" w14:textId="116D4936"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560BD9D9" w14:textId="77777777" w:rsidTr="00B16CD0">
        <w:trPr>
          <w:trHeight w:val="300"/>
        </w:trPr>
        <w:tc>
          <w:tcPr>
            <w:tcW w:w="4868" w:type="dxa"/>
            <w:shd w:val="clear" w:color="auto" w:fill="auto"/>
            <w:noWrap/>
            <w:vAlign w:val="center"/>
            <w:hideMark/>
          </w:tcPr>
          <w:p w14:paraId="016006E3"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Contact Phone Numbers</w:t>
            </w:r>
          </w:p>
        </w:tc>
        <w:tc>
          <w:tcPr>
            <w:tcW w:w="939" w:type="dxa"/>
            <w:shd w:val="clear" w:color="auto" w:fill="FF0000"/>
            <w:noWrap/>
            <w:vAlign w:val="center"/>
            <w:hideMark/>
          </w:tcPr>
          <w:p w14:paraId="5BF4F573" w14:textId="1A2A2AE1" w:rsidR="005746B9" w:rsidRPr="00EB1630" w:rsidRDefault="007D5F8D" w:rsidP="007D5F8D">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5F792574"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F63B42A" w14:textId="1CEC4AD5"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2809ECDC" w14:textId="2FFF8F52"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4E8B6E1B" w14:textId="61161AAB"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713935DE" w14:textId="77777777" w:rsidTr="00B16CD0">
        <w:trPr>
          <w:trHeight w:val="300"/>
        </w:trPr>
        <w:tc>
          <w:tcPr>
            <w:tcW w:w="4868" w:type="dxa"/>
            <w:shd w:val="clear" w:color="auto" w:fill="auto"/>
            <w:noWrap/>
            <w:vAlign w:val="center"/>
            <w:hideMark/>
          </w:tcPr>
          <w:p w14:paraId="1FB14415"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Contact Phone Numbers Number</w:t>
            </w:r>
          </w:p>
        </w:tc>
        <w:tc>
          <w:tcPr>
            <w:tcW w:w="939" w:type="dxa"/>
            <w:shd w:val="clear" w:color="auto" w:fill="FF0000"/>
            <w:noWrap/>
            <w:vAlign w:val="center"/>
            <w:hideMark/>
          </w:tcPr>
          <w:p w14:paraId="6E8DA2D5" w14:textId="07BA05D3" w:rsidR="005746B9" w:rsidRPr="00EB1630" w:rsidRDefault="007D5F8D" w:rsidP="007D5F8D">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4AACB0FA"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51AEF920" w14:textId="7A29F8A7"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27A804F7" w14:textId="373523E4"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10BE57C1" w14:textId="0A0CC9D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553245FA" w14:textId="77777777" w:rsidTr="00B16CD0">
        <w:trPr>
          <w:trHeight w:val="300"/>
        </w:trPr>
        <w:tc>
          <w:tcPr>
            <w:tcW w:w="4868" w:type="dxa"/>
            <w:shd w:val="clear" w:color="auto" w:fill="auto"/>
            <w:noWrap/>
            <w:vAlign w:val="center"/>
            <w:hideMark/>
          </w:tcPr>
          <w:p w14:paraId="3AD46CAD"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Contact Email</w:t>
            </w:r>
          </w:p>
        </w:tc>
        <w:tc>
          <w:tcPr>
            <w:tcW w:w="939" w:type="dxa"/>
            <w:shd w:val="clear" w:color="auto" w:fill="FF0000"/>
            <w:noWrap/>
            <w:vAlign w:val="center"/>
            <w:hideMark/>
          </w:tcPr>
          <w:p w14:paraId="0259F966" w14:textId="6591E2D6" w:rsidR="005746B9" w:rsidRPr="00EB1630" w:rsidRDefault="007D5F8D"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shd w:val="clear" w:color="auto" w:fill="auto"/>
            <w:noWrap/>
            <w:vAlign w:val="center"/>
            <w:hideMark/>
          </w:tcPr>
          <w:p w14:paraId="50C17BA5"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1D22B4AF" w14:textId="0CAEBA2C"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2435F94" w14:textId="2628E362"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3E6F76ED" w14:textId="184D8DBE"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5746B9" w:rsidRPr="00E83896" w14:paraId="105B4C33" w14:textId="77777777" w:rsidTr="2E9A36AD">
        <w:trPr>
          <w:trHeight w:val="300"/>
        </w:trPr>
        <w:tc>
          <w:tcPr>
            <w:tcW w:w="4868" w:type="dxa"/>
            <w:shd w:val="clear" w:color="auto" w:fill="auto"/>
            <w:noWrap/>
            <w:vAlign w:val="center"/>
            <w:hideMark/>
          </w:tcPr>
          <w:p w14:paraId="04B36689"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Privacy</w:t>
            </w:r>
          </w:p>
        </w:tc>
        <w:tc>
          <w:tcPr>
            <w:tcW w:w="939" w:type="dxa"/>
            <w:shd w:val="clear" w:color="auto" w:fill="92D050"/>
            <w:noWrap/>
            <w:vAlign w:val="center"/>
            <w:hideMark/>
          </w:tcPr>
          <w:p w14:paraId="717139A8"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1FBDE276"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301A4366" w14:textId="09A7DF53"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59D49FF0" w14:textId="082F39E3"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7B874B29" w14:textId="5CC056F3"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5746B9" w:rsidRPr="00E83896" w14:paraId="6A4A9FFC" w14:textId="77777777" w:rsidTr="2E9A36AD">
        <w:trPr>
          <w:trHeight w:val="300"/>
        </w:trPr>
        <w:tc>
          <w:tcPr>
            <w:tcW w:w="4868" w:type="dxa"/>
            <w:shd w:val="clear" w:color="auto" w:fill="FFC000" w:themeFill="accent4"/>
            <w:noWrap/>
            <w:vAlign w:val="center"/>
            <w:hideMark/>
          </w:tcPr>
          <w:p w14:paraId="1986EE03"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Privacy Is Private</w:t>
            </w:r>
          </w:p>
        </w:tc>
        <w:tc>
          <w:tcPr>
            <w:tcW w:w="939" w:type="dxa"/>
            <w:shd w:val="clear" w:color="auto" w:fill="92D050"/>
            <w:noWrap/>
            <w:vAlign w:val="center"/>
            <w:hideMark/>
          </w:tcPr>
          <w:p w14:paraId="6865A661"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1EACC769"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0B0B638" w14:textId="16CC7EED"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60975F12" w14:textId="3E2E0C2F"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0" w:type="dxa"/>
            <w:shd w:val="clear" w:color="auto" w:fill="auto"/>
            <w:vAlign w:val="center"/>
            <w:hideMark/>
          </w:tcPr>
          <w:p w14:paraId="1435AD6B" w14:textId="4C6F3028"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5746B9" w:rsidRPr="00E83896" w14:paraId="2656CFCA" w14:textId="77777777" w:rsidTr="2E9A36AD">
        <w:trPr>
          <w:trHeight w:val="300"/>
        </w:trPr>
        <w:tc>
          <w:tcPr>
            <w:tcW w:w="4868" w:type="dxa"/>
            <w:shd w:val="clear" w:color="auto" w:fill="auto"/>
            <w:noWrap/>
            <w:vAlign w:val="center"/>
            <w:hideMark/>
          </w:tcPr>
          <w:p w14:paraId="4BE876A4"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Term</w:t>
            </w:r>
          </w:p>
        </w:tc>
        <w:tc>
          <w:tcPr>
            <w:tcW w:w="939" w:type="dxa"/>
            <w:shd w:val="clear" w:color="auto" w:fill="92D050"/>
            <w:noWrap/>
            <w:vAlign w:val="center"/>
            <w:hideMark/>
          </w:tcPr>
          <w:p w14:paraId="301C413A"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46FF2B22" w14:textId="77777777" w:rsidR="005746B9" w:rsidRPr="00EB1630" w:rsidRDefault="005746B9"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9F3BB9E" w14:textId="079648DC"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55B38610" w14:textId="2B75D4F9"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6F3383DE" w14:textId="6B4BCAE4"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"FRI|" IRL"</w:t>
            </w:r>
          </w:p>
        </w:tc>
      </w:tr>
      <w:tr w:rsidR="005746B9" w:rsidRPr="00E83896" w14:paraId="75C43AEA" w14:textId="77777777" w:rsidTr="00B16CD0">
        <w:trPr>
          <w:trHeight w:val="300"/>
        </w:trPr>
        <w:tc>
          <w:tcPr>
            <w:tcW w:w="4868" w:type="dxa"/>
            <w:shd w:val="clear" w:color="auto" w:fill="auto"/>
            <w:noWrap/>
            <w:vAlign w:val="center"/>
            <w:hideMark/>
          </w:tcPr>
          <w:p w14:paraId="6B6E40D6" w14:textId="77777777"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Is Inside The Act</w:t>
            </w:r>
          </w:p>
        </w:tc>
        <w:tc>
          <w:tcPr>
            <w:tcW w:w="939" w:type="dxa"/>
            <w:shd w:val="clear" w:color="auto" w:fill="92D050"/>
            <w:noWrap/>
            <w:vAlign w:val="center"/>
            <w:hideMark/>
          </w:tcPr>
          <w:p w14:paraId="7FBA4461" w14:textId="27D7EE17" w:rsidR="005746B9" w:rsidRPr="00EB1630" w:rsidRDefault="00D35E9B" w:rsidP="005746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27DE3A25" w14:textId="3D6FC2B6" w:rsidR="005746B9" w:rsidRPr="00EB1630" w:rsidRDefault="005746B9" w:rsidP="005746B9">
            <w:pPr>
              <w:spacing w:after="0" w:line="240" w:lineRule="auto"/>
              <w:jc w:val="center"/>
              <w:rPr>
                <w:rFonts w:eastAsia="Times New Roman" w:cstheme="minorHAnsi"/>
                <w:color w:val="000000"/>
                <w:sz w:val="16"/>
                <w:szCs w:val="16"/>
                <w:lang w:eastAsia="en-GB"/>
              </w:rPr>
            </w:pPr>
          </w:p>
        </w:tc>
        <w:tc>
          <w:tcPr>
            <w:tcW w:w="850" w:type="dxa"/>
            <w:vAlign w:val="bottom"/>
          </w:tcPr>
          <w:p w14:paraId="3033B1ED" w14:textId="62781F02"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58D30D51" w14:textId="354A85AA" w:rsidR="005746B9" w:rsidRPr="00EB1630" w:rsidRDefault="005746B9" w:rsidP="005746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0" w:type="dxa"/>
            <w:shd w:val="clear" w:color="auto" w:fill="auto"/>
            <w:vAlign w:val="center"/>
            <w:hideMark/>
          </w:tcPr>
          <w:p w14:paraId="0AD057C8" w14:textId="1048EDAF" w:rsidR="005746B9" w:rsidRPr="00EB1630" w:rsidRDefault="005746B9" w:rsidP="005746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973EDE" w:rsidRPr="00E83896" w14:paraId="1568A9B7" w14:textId="77777777" w:rsidTr="2E9A36AD">
        <w:trPr>
          <w:trHeight w:val="300"/>
        </w:trPr>
        <w:tc>
          <w:tcPr>
            <w:tcW w:w="4868" w:type="dxa"/>
            <w:shd w:val="clear" w:color="auto" w:fill="auto"/>
            <w:noWrap/>
            <w:vAlign w:val="center"/>
            <w:hideMark/>
          </w:tcPr>
          <w:p w14:paraId="04152A1C"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Length</w:t>
            </w:r>
          </w:p>
        </w:tc>
        <w:tc>
          <w:tcPr>
            <w:tcW w:w="939" w:type="dxa"/>
            <w:shd w:val="clear" w:color="auto" w:fill="92D050"/>
            <w:noWrap/>
            <w:vAlign w:val="center"/>
            <w:hideMark/>
          </w:tcPr>
          <w:p w14:paraId="3AFD1477"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1A06FE16"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7E79E8F0" w14:textId="017BE99E"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317C29C" w14:textId="09BDF2D9"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5ADE18C2" w14:textId="60E66E06"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973EDE" w:rsidRPr="00E83896" w14:paraId="2AC420E2" w14:textId="77777777" w:rsidTr="2E9A36AD">
        <w:trPr>
          <w:trHeight w:val="300"/>
        </w:trPr>
        <w:tc>
          <w:tcPr>
            <w:tcW w:w="4868" w:type="dxa"/>
            <w:shd w:val="clear" w:color="auto" w:fill="auto"/>
            <w:noWrap/>
            <w:vAlign w:val="center"/>
            <w:hideMark/>
          </w:tcPr>
          <w:p w14:paraId="6B437FC9"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Length Years</w:t>
            </w:r>
          </w:p>
        </w:tc>
        <w:tc>
          <w:tcPr>
            <w:tcW w:w="939" w:type="dxa"/>
            <w:shd w:val="clear" w:color="auto" w:fill="92D050"/>
            <w:noWrap/>
            <w:vAlign w:val="center"/>
            <w:hideMark/>
          </w:tcPr>
          <w:p w14:paraId="178A259A"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29D147DC"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16A4A77D" w14:textId="571A14E5"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490BBA11" w14:textId="1EA08506"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wholeNumber</w:t>
            </w:r>
          </w:p>
        </w:tc>
        <w:tc>
          <w:tcPr>
            <w:tcW w:w="4740" w:type="dxa"/>
            <w:shd w:val="clear" w:color="auto" w:fill="auto"/>
            <w:vAlign w:val="center"/>
            <w:hideMark/>
          </w:tcPr>
          <w:p w14:paraId="53C43F7A" w14:textId="580B6AC4"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w:t>
            </w:r>
          </w:p>
        </w:tc>
      </w:tr>
      <w:tr w:rsidR="00973EDE" w:rsidRPr="00E83896" w14:paraId="7BC42E64" w14:textId="77777777" w:rsidTr="2E9A36AD">
        <w:trPr>
          <w:trHeight w:val="300"/>
        </w:trPr>
        <w:tc>
          <w:tcPr>
            <w:tcW w:w="4868" w:type="dxa"/>
            <w:shd w:val="clear" w:color="auto" w:fill="auto"/>
            <w:noWrap/>
            <w:vAlign w:val="center"/>
            <w:hideMark/>
          </w:tcPr>
          <w:p w14:paraId="412E57B7"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Length Months</w:t>
            </w:r>
          </w:p>
        </w:tc>
        <w:tc>
          <w:tcPr>
            <w:tcW w:w="939" w:type="dxa"/>
            <w:shd w:val="clear" w:color="auto" w:fill="92D050"/>
            <w:noWrap/>
            <w:vAlign w:val="center"/>
            <w:hideMark/>
          </w:tcPr>
          <w:p w14:paraId="29E7EA9D"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4120486D"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F8B33E5" w14:textId="0F1C01A9"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13DE7FE2" w14:textId="40787900"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wholeNumber</w:t>
            </w:r>
          </w:p>
        </w:tc>
        <w:tc>
          <w:tcPr>
            <w:tcW w:w="4740" w:type="dxa"/>
            <w:shd w:val="clear" w:color="auto" w:fill="auto"/>
            <w:vAlign w:val="center"/>
            <w:hideMark/>
          </w:tcPr>
          <w:p w14:paraId="5B739266" w14:textId="70B9682D"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w:t>
            </w:r>
          </w:p>
        </w:tc>
      </w:tr>
      <w:tr w:rsidR="00973EDE" w:rsidRPr="00E83896" w14:paraId="22737A2A" w14:textId="77777777" w:rsidTr="2E9A36AD">
        <w:trPr>
          <w:trHeight w:val="300"/>
        </w:trPr>
        <w:tc>
          <w:tcPr>
            <w:tcW w:w="4868" w:type="dxa"/>
            <w:shd w:val="clear" w:color="auto" w:fill="auto"/>
            <w:noWrap/>
            <w:vAlign w:val="center"/>
            <w:hideMark/>
          </w:tcPr>
          <w:p w14:paraId="30349C47"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Breaks</w:t>
            </w:r>
          </w:p>
        </w:tc>
        <w:tc>
          <w:tcPr>
            <w:tcW w:w="939" w:type="dxa"/>
            <w:shd w:val="clear" w:color="auto" w:fill="92D050"/>
            <w:noWrap/>
            <w:vAlign w:val="center"/>
            <w:hideMark/>
          </w:tcPr>
          <w:p w14:paraId="6D5C23A3"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02D007E0"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31ACC044" w14:textId="68C6CF36"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69F0A360" w14:textId="2E083F22"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7CDC1736" w14:textId="4BDFF61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973EDE" w:rsidRPr="00E83896" w14:paraId="0FEC5941" w14:textId="77777777" w:rsidTr="2E9A36AD">
        <w:trPr>
          <w:trHeight w:val="300"/>
        </w:trPr>
        <w:tc>
          <w:tcPr>
            <w:tcW w:w="4868" w:type="dxa"/>
            <w:shd w:val="clear" w:color="auto" w:fill="auto"/>
            <w:noWrap/>
            <w:vAlign w:val="center"/>
            <w:hideMark/>
          </w:tcPr>
          <w:p w14:paraId="4322675D"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Breaks Break Options</w:t>
            </w:r>
          </w:p>
        </w:tc>
        <w:tc>
          <w:tcPr>
            <w:tcW w:w="939" w:type="dxa"/>
            <w:shd w:val="clear" w:color="auto" w:fill="92D050"/>
            <w:noWrap/>
            <w:vAlign w:val="center"/>
            <w:hideMark/>
          </w:tcPr>
          <w:p w14:paraId="19E426EA"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0B5A776"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E7309E2" w14:textId="7D92FDAF"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265CD104" w14:textId="0B1B1E5C"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3BD5B0CC" w14:textId="5FED1C20"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973EDE" w:rsidRPr="00E83896" w14:paraId="75A03B79" w14:textId="77777777" w:rsidTr="2E9A36AD">
        <w:trPr>
          <w:trHeight w:val="300"/>
        </w:trPr>
        <w:tc>
          <w:tcPr>
            <w:tcW w:w="4868" w:type="dxa"/>
            <w:shd w:val="clear" w:color="auto" w:fill="auto"/>
            <w:noWrap/>
            <w:vAlign w:val="center"/>
            <w:hideMark/>
          </w:tcPr>
          <w:p w14:paraId="7928CF9A"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Breaks Break Options Date</w:t>
            </w:r>
          </w:p>
        </w:tc>
        <w:tc>
          <w:tcPr>
            <w:tcW w:w="939" w:type="dxa"/>
            <w:shd w:val="clear" w:color="auto" w:fill="92D050"/>
            <w:noWrap/>
            <w:vAlign w:val="center"/>
            <w:hideMark/>
          </w:tcPr>
          <w:p w14:paraId="2DB1419B"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042E9820"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5234006B" w14:textId="2A686599"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34FD25A3" w14:textId="020E5E93"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w:t>
            </w:r>
          </w:p>
        </w:tc>
        <w:tc>
          <w:tcPr>
            <w:tcW w:w="4740" w:type="dxa"/>
            <w:shd w:val="clear" w:color="auto" w:fill="auto"/>
            <w:vAlign w:val="center"/>
            <w:hideMark/>
          </w:tcPr>
          <w:p w14:paraId="623DBD9E" w14:textId="3EED69B5"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20/01/2017</w:t>
            </w:r>
          </w:p>
        </w:tc>
      </w:tr>
      <w:tr w:rsidR="00973EDE" w:rsidRPr="00E83896" w14:paraId="4DA647E0" w14:textId="77777777" w:rsidTr="2E9A36AD">
        <w:trPr>
          <w:trHeight w:val="300"/>
        </w:trPr>
        <w:tc>
          <w:tcPr>
            <w:tcW w:w="4868" w:type="dxa"/>
            <w:shd w:val="clear" w:color="auto" w:fill="auto"/>
            <w:noWrap/>
            <w:vAlign w:val="center"/>
            <w:hideMark/>
          </w:tcPr>
          <w:p w14:paraId="1F16926F"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Breaks Break Options Type</w:t>
            </w:r>
          </w:p>
        </w:tc>
        <w:tc>
          <w:tcPr>
            <w:tcW w:w="939" w:type="dxa"/>
            <w:shd w:val="clear" w:color="auto" w:fill="92D050"/>
            <w:noWrap/>
            <w:vAlign w:val="center"/>
            <w:hideMark/>
          </w:tcPr>
          <w:p w14:paraId="3FFC815E"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54FBD335"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1222BCCA" w14:textId="7C4EE585"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0F47481" w14:textId="79C82164"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1982E560" w14:textId="146850E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"Landlord and Tenant|"Landlord only"|"Tenant only"</w:t>
            </w:r>
          </w:p>
        </w:tc>
      </w:tr>
      <w:tr w:rsidR="00973EDE" w:rsidRPr="00E83896" w14:paraId="2D068840" w14:textId="77777777" w:rsidTr="2E9A36AD">
        <w:trPr>
          <w:trHeight w:val="300"/>
        </w:trPr>
        <w:tc>
          <w:tcPr>
            <w:tcW w:w="4868" w:type="dxa"/>
            <w:shd w:val="clear" w:color="auto" w:fill="auto"/>
            <w:noWrap/>
            <w:vAlign w:val="center"/>
            <w:hideMark/>
          </w:tcPr>
          <w:p w14:paraId="7F203875"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Breaks Break Notice In Months</w:t>
            </w:r>
          </w:p>
        </w:tc>
        <w:tc>
          <w:tcPr>
            <w:tcW w:w="939" w:type="dxa"/>
            <w:shd w:val="clear" w:color="auto" w:fill="92D050"/>
            <w:noWrap/>
            <w:vAlign w:val="center"/>
            <w:hideMark/>
          </w:tcPr>
          <w:p w14:paraId="1222E9C7"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06F21C7"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E3CBC08" w14:textId="0DB5F6D6"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2E15C877" w14:textId="18CB2CD0"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wholeNumber</w:t>
            </w:r>
          </w:p>
        </w:tc>
        <w:tc>
          <w:tcPr>
            <w:tcW w:w="4740" w:type="dxa"/>
            <w:shd w:val="clear" w:color="auto" w:fill="auto"/>
            <w:vAlign w:val="center"/>
            <w:hideMark/>
          </w:tcPr>
          <w:p w14:paraId="025C611F" w14:textId="124CF9BF"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w:t>
            </w:r>
          </w:p>
        </w:tc>
      </w:tr>
      <w:tr w:rsidR="00973EDE" w:rsidRPr="00E83896" w14:paraId="461E7EF9" w14:textId="77777777" w:rsidTr="2E9A36AD">
        <w:trPr>
          <w:trHeight w:val="300"/>
        </w:trPr>
        <w:tc>
          <w:tcPr>
            <w:tcW w:w="4868" w:type="dxa"/>
            <w:shd w:val="clear" w:color="auto" w:fill="auto"/>
            <w:noWrap/>
            <w:vAlign w:val="center"/>
            <w:hideMark/>
          </w:tcPr>
          <w:p w14:paraId="6EA5DC9C"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Breaks Notes</w:t>
            </w:r>
          </w:p>
        </w:tc>
        <w:tc>
          <w:tcPr>
            <w:tcW w:w="939" w:type="dxa"/>
            <w:shd w:val="clear" w:color="auto" w:fill="92D050"/>
            <w:noWrap/>
            <w:vAlign w:val="center"/>
            <w:hideMark/>
          </w:tcPr>
          <w:p w14:paraId="6C0D49F3"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54DAE417"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6C88478D" w14:textId="4582DC76"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5AAD2013" w14:textId="48507DD9"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28E3CC39" w14:textId="72484C89"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973EDE" w:rsidRPr="00E83896" w14:paraId="75E806C6" w14:textId="77777777" w:rsidTr="2E9A36AD">
        <w:trPr>
          <w:trHeight w:val="300"/>
        </w:trPr>
        <w:tc>
          <w:tcPr>
            <w:tcW w:w="4868" w:type="dxa"/>
            <w:shd w:val="clear" w:color="auto" w:fill="auto"/>
            <w:noWrap/>
            <w:vAlign w:val="center"/>
            <w:hideMark/>
          </w:tcPr>
          <w:p w14:paraId="1AF9EF40"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Breaks Notes Description</w:t>
            </w:r>
          </w:p>
        </w:tc>
        <w:tc>
          <w:tcPr>
            <w:tcW w:w="939" w:type="dxa"/>
            <w:shd w:val="clear" w:color="auto" w:fill="92D050"/>
            <w:noWrap/>
            <w:vAlign w:val="center"/>
            <w:hideMark/>
          </w:tcPr>
          <w:p w14:paraId="015C2719"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47548A14"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64D645A" w14:textId="52F8C5A6"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4F686CFF" w14:textId="2CC346A6"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0EFF5EE4" w14:textId="74AA96CF"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973EDE" w:rsidRPr="00E83896" w14:paraId="39B82740" w14:textId="77777777" w:rsidTr="2E9A36AD">
        <w:trPr>
          <w:trHeight w:val="300"/>
        </w:trPr>
        <w:tc>
          <w:tcPr>
            <w:tcW w:w="4868" w:type="dxa"/>
            <w:shd w:val="clear" w:color="auto" w:fill="auto"/>
            <w:noWrap/>
            <w:vAlign w:val="center"/>
            <w:hideMark/>
          </w:tcPr>
          <w:p w14:paraId="6158D1BD"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Breaks Notes Date</w:t>
            </w:r>
          </w:p>
        </w:tc>
        <w:tc>
          <w:tcPr>
            <w:tcW w:w="939" w:type="dxa"/>
            <w:shd w:val="clear" w:color="auto" w:fill="92D050"/>
            <w:noWrap/>
            <w:vAlign w:val="center"/>
            <w:hideMark/>
          </w:tcPr>
          <w:p w14:paraId="27732A96"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083577B0"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746B4995" w14:textId="5A7A23DF"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C103B34" w14:textId="1ABF0C7D"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dateTime</w:t>
            </w:r>
          </w:p>
        </w:tc>
        <w:tc>
          <w:tcPr>
            <w:tcW w:w="4740" w:type="dxa"/>
            <w:shd w:val="clear" w:color="auto" w:fill="auto"/>
            <w:vAlign w:val="center"/>
            <w:hideMark/>
          </w:tcPr>
          <w:p w14:paraId="7BCE7053" w14:textId="51A39822"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2017-01-20T17:10:05.247055+00:00</w:t>
            </w:r>
          </w:p>
        </w:tc>
      </w:tr>
      <w:tr w:rsidR="00973EDE" w:rsidRPr="00E83896" w14:paraId="1D40AED3" w14:textId="77777777" w:rsidTr="2E9A36AD">
        <w:trPr>
          <w:trHeight w:val="300"/>
        </w:trPr>
        <w:tc>
          <w:tcPr>
            <w:tcW w:w="4868" w:type="dxa"/>
            <w:shd w:val="clear" w:color="auto" w:fill="auto"/>
            <w:noWrap/>
            <w:vAlign w:val="center"/>
            <w:hideMark/>
          </w:tcPr>
          <w:p w14:paraId="68C688E8"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 Reviews</w:t>
            </w:r>
          </w:p>
        </w:tc>
        <w:tc>
          <w:tcPr>
            <w:tcW w:w="939" w:type="dxa"/>
            <w:shd w:val="clear" w:color="auto" w:fill="92D050"/>
            <w:noWrap/>
            <w:vAlign w:val="center"/>
            <w:hideMark/>
          </w:tcPr>
          <w:p w14:paraId="237F1123"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5CC131EC"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2C0FE8F" w14:textId="2E4ECF29"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51BF708A" w14:textId="206E10C4"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403A7253" w14:textId="32827496"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973EDE" w:rsidRPr="00E83896" w14:paraId="2990B78D" w14:textId="77777777" w:rsidTr="2E9A36AD">
        <w:trPr>
          <w:trHeight w:val="300"/>
        </w:trPr>
        <w:tc>
          <w:tcPr>
            <w:tcW w:w="4868" w:type="dxa"/>
            <w:shd w:val="clear" w:color="auto" w:fill="auto"/>
            <w:noWrap/>
            <w:vAlign w:val="center"/>
            <w:hideMark/>
          </w:tcPr>
          <w:p w14:paraId="557F91DE"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 Reviews Date</w:t>
            </w:r>
          </w:p>
        </w:tc>
        <w:tc>
          <w:tcPr>
            <w:tcW w:w="939" w:type="dxa"/>
            <w:shd w:val="clear" w:color="auto" w:fill="92D050"/>
            <w:noWrap/>
            <w:vAlign w:val="center"/>
            <w:hideMark/>
          </w:tcPr>
          <w:p w14:paraId="1A0BDADA"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53D79192"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1F427549" w14:textId="398603DF"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62D840B7" w14:textId="654F6597"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w:t>
            </w:r>
          </w:p>
        </w:tc>
        <w:tc>
          <w:tcPr>
            <w:tcW w:w="4740" w:type="dxa"/>
            <w:shd w:val="clear" w:color="auto" w:fill="auto"/>
            <w:vAlign w:val="center"/>
            <w:hideMark/>
          </w:tcPr>
          <w:p w14:paraId="57C13164" w14:textId="57FB682C"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20/01/2017</w:t>
            </w:r>
          </w:p>
        </w:tc>
      </w:tr>
      <w:tr w:rsidR="00973EDE" w:rsidRPr="00E83896" w14:paraId="1E4F9005" w14:textId="77777777" w:rsidTr="2E9A36AD">
        <w:trPr>
          <w:trHeight w:val="300"/>
        </w:trPr>
        <w:tc>
          <w:tcPr>
            <w:tcW w:w="4868" w:type="dxa"/>
            <w:shd w:val="clear" w:color="auto" w:fill="auto"/>
            <w:noWrap/>
            <w:vAlign w:val="center"/>
            <w:hideMark/>
          </w:tcPr>
          <w:p w14:paraId="2FDE571E"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 Reviews Is Upward Only</w:t>
            </w:r>
          </w:p>
        </w:tc>
        <w:tc>
          <w:tcPr>
            <w:tcW w:w="939" w:type="dxa"/>
            <w:shd w:val="clear" w:color="auto" w:fill="92D050"/>
            <w:noWrap/>
            <w:vAlign w:val="center"/>
            <w:hideMark/>
          </w:tcPr>
          <w:p w14:paraId="7FC0EAE4"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27003A98"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228B803" w14:textId="31F93B0E"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1FCCCEE9" w14:textId="415B62D3"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0" w:type="dxa"/>
            <w:shd w:val="clear" w:color="auto" w:fill="auto"/>
            <w:vAlign w:val="center"/>
            <w:hideMark/>
          </w:tcPr>
          <w:p w14:paraId="0EE91176" w14:textId="6DE90760"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973EDE" w:rsidRPr="00E83896" w14:paraId="35118E53" w14:textId="77777777" w:rsidTr="2E9A36AD">
        <w:trPr>
          <w:trHeight w:val="300"/>
        </w:trPr>
        <w:tc>
          <w:tcPr>
            <w:tcW w:w="4868" w:type="dxa"/>
            <w:shd w:val="clear" w:color="auto" w:fill="auto"/>
            <w:noWrap/>
            <w:vAlign w:val="center"/>
            <w:hideMark/>
          </w:tcPr>
          <w:p w14:paraId="6D54D379"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 Reviews Notes</w:t>
            </w:r>
          </w:p>
        </w:tc>
        <w:tc>
          <w:tcPr>
            <w:tcW w:w="939" w:type="dxa"/>
            <w:shd w:val="clear" w:color="auto" w:fill="92D050"/>
            <w:noWrap/>
            <w:vAlign w:val="center"/>
            <w:hideMark/>
          </w:tcPr>
          <w:p w14:paraId="6A41C9FB"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78EE9A4A"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30472EB8" w14:textId="69EB1137"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74DB0FCC" w14:textId="7A005FA4"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3920A974" w14:textId="4BED9788"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973EDE" w:rsidRPr="00E83896" w14:paraId="5350A524" w14:textId="77777777" w:rsidTr="2E9A36AD">
        <w:trPr>
          <w:trHeight w:val="300"/>
        </w:trPr>
        <w:tc>
          <w:tcPr>
            <w:tcW w:w="4868" w:type="dxa"/>
            <w:shd w:val="clear" w:color="auto" w:fill="auto"/>
            <w:noWrap/>
            <w:vAlign w:val="center"/>
            <w:hideMark/>
          </w:tcPr>
          <w:p w14:paraId="7D8DCF0E"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 Reviews Notes Description</w:t>
            </w:r>
          </w:p>
        </w:tc>
        <w:tc>
          <w:tcPr>
            <w:tcW w:w="939" w:type="dxa"/>
            <w:shd w:val="clear" w:color="auto" w:fill="92D050"/>
            <w:noWrap/>
            <w:vAlign w:val="center"/>
            <w:hideMark/>
          </w:tcPr>
          <w:p w14:paraId="444D422C"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2F07603"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876533B" w14:textId="7B620FA9"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427C7766" w14:textId="7BFFB49C"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1C8FCA4D" w14:textId="761FF164"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973EDE" w:rsidRPr="00E83896" w14:paraId="7DEED4BC" w14:textId="77777777" w:rsidTr="2E9A36AD">
        <w:trPr>
          <w:trHeight w:val="300"/>
        </w:trPr>
        <w:tc>
          <w:tcPr>
            <w:tcW w:w="4868" w:type="dxa"/>
            <w:shd w:val="clear" w:color="auto" w:fill="auto"/>
            <w:noWrap/>
            <w:vAlign w:val="center"/>
            <w:hideMark/>
          </w:tcPr>
          <w:p w14:paraId="57DC469F"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 Reviews Notes Date</w:t>
            </w:r>
          </w:p>
        </w:tc>
        <w:tc>
          <w:tcPr>
            <w:tcW w:w="939" w:type="dxa"/>
            <w:shd w:val="clear" w:color="auto" w:fill="92D050"/>
            <w:noWrap/>
            <w:vAlign w:val="center"/>
            <w:hideMark/>
          </w:tcPr>
          <w:p w14:paraId="388E14DC"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3DC30042"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65B517FD" w14:textId="1BC0CC5F"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79707A2" w14:textId="4E6D0A30"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dateTime</w:t>
            </w:r>
          </w:p>
        </w:tc>
        <w:tc>
          <w:tcPr>
            <w:tcW w:w="4740" w:type="dxa"/>
            <w:shd w:val="clear" w:color="auto" w:fill="auto"/>
            <w:vAlign w:val="center"/>
            <w:hideMark/>
          </w:tcPr>
          <w:p w14:paraId="5528165D" w14:textId="7948C413"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2017-01-20T17:10:05.247055+00:00</w:t>
            </w:r>
          </w:p>
        </w:tc>
      </w:tr>
      <w:tr w:rsidR="00973EDE" w:rsidRPr="00E83896" w14:paraId="663E65FA" w14:textId="77777777" w:rsidTr="2E9A36AD">
        <w:trPr>
          <w:trHeight w:val="510"/>
        </w:trPr>
        <w:tc>
          <w:tcPr>
            <w:tcW w:w="4868" w:type="dxa"/>
            <w:shd w:val="clear" w:color="auto" w:fill="auto"/>
            <w:noWrap/>
            <w:vAlign w:val="center"/>
            <w:hideMark/>
          </w:tcPr>
          <w:p w14:paraId="4E64202A"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Asking Rents</w:t>
            </w:r>
          </w:p>
        </w:tc>
        <w:tc>
          <w:tcPr>
            <w:tcW w:w="939" w:type="dxa"/>
            <w:shd w:val="clear" w:color="auto" w:fill="92D050"/>
            <w:noWrap/>
            <w:vAlign w:val="center"/>
            <w:hideMark/>
          </w:tcPr>
          <w:p w14:paraId="7232CC70"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21D9D515" w14:textId="2EE2A447" w:rsidR="00973EDE" w:rsidRPr="00EB1630" w:rsidRDefault="00973EDE" w:rsidP="00973EDE">
            <w:pPr>
              <w:spacing w:after="0" w:line="240" w:lineRule="auto"/>
              <w:jc w:val="center"/>
              <w:rPr>
                <w:rFonts w:eastAsia="Times New Roman" w:cstheme="minorHAnsi"/>
                <w:color w:val="000000"/>
                <w:sz w:val="16"/>
                <w:szCs w:val="16"/>
                <w:lang w:eastAsia="en-GB"/>
              </w:rPr>
            </w:pPr>
          </w:p>
        </w:tc>
        <w:tc>
          <w:tcPr>
            <w:tcW w:w="850" w:type="dxa"/>
            <w:vAlign w:val="bottom"/>
          </w:tcPr>
          <w:p w14:paraId="7CF909CF" w14:textId="482CBDB0"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481FFDCB" w14:textId="7775D224"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5A46B945" w14:textId="253A496F"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973EDE" w:rsidRPr="00E83896" w14:paraId="485B6680" w14:textId="77777777" w:rsidTr="2E9A36AD">
        <w:trPr>
          <w:trHeight w:val="300"/>
        </w:trPr>
        <w:tc>
          <w:tcPr>
            <w:tcW w:w="4868" w:type="dxa"/>
            <w:shd w:val="clear" w:color="auto" w:fill="auto"/>
            <w:noWrap/>
            <w:vAlign w:val="center"/>
            <w:hideMark/>
          </w:tcPr>
          <w:p w14:paraId="02DB26D4"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Asking Rents Date</w:t>
            </w:r>
          </w:p>
        </w:tc>
        <w:tc>
          <w:tcPr>
            <w:tcW w:w="939" w:type="dxa"/>
            <w:shd w:val="clear" w:color="auto" w:fill="92D050"/>
            <w:noWrap/>
            <w:vAlign w:val="center"/>
            <w:hideMark/>
          </w:tcPr>
          <w:p w14:paraId="2C6D41EC"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7686C955"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5BCF62BC" w14:textId="7E0B9AAC"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62E74C61" w14:textId="1E39B265"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w:t>
            </w:r>
          </w:p>
        </w:tc>
        <w:tc>
          <w:tcPr>
            <w:tcW w:w="4740" w:type="dxa"/>
            <w:shd w:val="clear" w:color="auto" w:fill="auto"/>
            <w:vAlign w:val="center"/>
            <w:hideMark/>
          </w:tcPr>
          <w:p w14:paraId="65C8185C" w14:textId="18E9F84C"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20/01/2017</w:t>
            </w:r>
          </w:p>
        </w:tc>
      </w:tr>
      <w:tr w:rsidR="00973EDE" w:rsidRPr="00E83896" w14:paraId="58E880BC" w14:textId="77777777" w:rsidTr="2E9A36AD">
        <w:trPr>
          <w:trHeight w:val="300"/>
        </w:trPr>
        <w:tc>
          <w:tcPr>
            <w:tcW w:w="4868" w:type="dxa"/>
            <w:shd w:val="clear" w:color="auto" w:fill="auto"/>
            <w:noWrap/>
            <w:vAlign w:val="center"/>
            <w:hideMark/>
          </w:tcPr>
          <w:p w14:paraId="7578179C"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Asking Rents Measurement</w:t>
            </w:r>
          </w:p>
        </w:tc>
        <w:tc>
          <w:tcPr>
            <w:tcW w:w="939" w:type="dxa"/>
            <w:shd w:val="clear" w:color="auto" w:fill="92D050"/>
            <w:noWrap/>
            <w:vAlign w:val="center"/>
            <w:hideMark/>
          </w:tcPr>
          <w:p w14:paraId="1B2EB715"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A325A65"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953B79B" w14:textId="267D948D"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06C8AF1" w14:textId="3AB8A01E"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66294928" w14:textId="422AD650"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"SqM|"SqFt"|"PerAnnum"|"Acres"|"Hectares"</w:t>
            </w:r>
          </w:p>
        </w:tc>
      </w:tr>
      <w:tr w:rsidR="00973EDE" w:rsidRPr="00E83896" w14:paraId="2536FAE8" w14:textId="77777777" w:rsidTr="2E9A36AD">
        <w:trPr>
          <w:trHeight w:val="300"/>
        </w:trPr>
        <w:tc>
          <w:tcPr>
            <w:tcW w:w="4868" w:type="dxa"/>
            <w:shd w:val="clear" w:color="auto" w:fill="auto"/>
            <w:noWrap/>
            <w:vAlign w:val="center"/>
            <w:hideMark/>
          </w:tcPr>
          <w:p w14:paraId="6A9F9A24"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Asking Rents Amount</w:t>
            </w:r>
          </w:p>
        </w:tc>
        <w:tc>
          <w:tcPr>
            <w:tcW w:w="939" w:type="dxa"/>
            <w:shd w:val="clear" w:color="auto" w:fill="92D050"/>
            <w:noWrap/>
            <w:vAlign w:val="center"/>
            <w:hideMark/>
          </w:tcPr>
          <w:p w14:paraId="07E93BDC"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19AA262A"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C291F91" w14:textId="57E36FE5"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16AB86C" w14:textId="4B488B98"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0" w:type="dxa"/>
            <w:shd w:val="clear" w:color="auto" w:fill="auto"/>
            <w:vAlign w:val="center"/>
            <w:hideMark/>
          </w:tcPr>
          <w:p w14:paraId="4AFE9F6D" w14:textId="045FFC9D"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973EDE" w:rsidRPr="00E83896" w14:paraId="262DF4E8" w14:textId="77777777" w:rsidTr="2E9A36AD">
        <w:trPr>
          <w:trHeight w:val="300"/>
        </w:trPr>
        <w:tc>
          <w:tcPr>
            <w:tcW w:w="4868" w:type="dxa"/>
            <w:shd w:val="clear" w:color="auto" w:fill="auto"/>
            <w:noWrap/>
            <w:vAlign w:val="center"/>
            <w:hideMark/>
          </w:tcPr>
          <w:p w14:paraId="494455BF"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Asking Rents Notes</w:t>
            </w:r>
          </w:p>
        </w:tc>
        <w:tc>
          <w:tcPr>
            <w:tcW w:w="939" w:type="dxa"/>
            <w:shd w:val="clear" w:color="auto" w:fill="92D050"/>
            <w:noWrap/>
            <w:vAlign w:val="center"/>
            <w:hideMark/>
          </w:tcPr>
          <w:p w14:paraId="5D9A5474"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04A6DEB4"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6B2533EC" w14:textId="3920132C"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06ADBF10" w14:textId="1E8C475E"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7B8486A2" w14:textId="4E4D4DC8"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973EDE" w:rsidRPr="00E83896" w14:paraId="57965010" w14:textId="77777777" w:rsidTr="2E9A36AD">
        <w:trPr>
          <w:trHeight w:val="300"/>
        </w:trPr>
        <w:tc>
          <w:tcPr>
            <w:tcW w:w="4868" w:type="dxa"/>
            <w:shd w:val="clear" w:color="auto" w:fill="auto"/>
            <w:noWrap/>
            <w:vAlign w:val="center"/>
            <w:hideMark/>
          </w:tcPr>
          <w:p w14:paraId="4C192C17"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Asking Rents Notes Description</w:t>
            </w:r>
          </w:p>
        </w:tc>
        <w:tc>
          <w:tcPr>
            <w:tcW w:w="939" w:type="dxa"/>
            <w:shd w:val="clear" w:color="auto" w:fill="92D050"/>
            <w:noWrap/>
            <w:vAlign w:val="center"/>
            <w:hideMark/>
          </w:tcPr>
          <w:p w14:paraId="7CBD56F4"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06BDBE5D"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6AD80F50" w14:textId="069AA676"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4C2BE321" w14:textId="75F0B104"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76348319" w14:textId="48BE6B6C"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973EDE" w:rsidRPr="00E83896" w14:paraId="6D50B7C6" w14:textId="77777777" w:rsidTr="2E9A36AD">
        <w:trPr>
          <w:trHeight w:val="300"/>
        </w:trPr>
        <w:tc>
          <w:tcPr>
            <w:tcW w:w="4868" w:type="dxa"/>
            <w:shd w:val="clear" w:color="auto" w:fill="auto"/>
            <w:noWrap/>
            <w:vAlign w:val="center"/>
            <w:hideMark/>
          </w:tcPr>
          <w:p w14:paraId="3C8A6AED"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Asking Rents Notes Date</w:t>
            </w:r>
          </w:p>
        </w:tc>
        <w:tc>
          <w:tcPr>
            <w:tcW w:w="939" w:type="dxa"/>
            <w:shd w:val="clear" w:color="auto" w:fill="92D050"/>
            <w:noWrap/>
            <w:vAlign w:val="center"/>
            <w:hideMark/>
          </w:tcPr>
          <w:p w14:paraId="2534DC44"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77F2F231"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712F9FBA" w14:textId="2DC3D07A"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18F4E4DC" w14:textId="4C21B30F"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dateTime</w:t>
            </w:r>
          </w:p>
        </w:tc>
        <w:tc>
          <w:tcPr>
            <w:tcW w:w="4740" w:type="dxa"/>
            <w:shd w:val="clear" w:color="auto" w:fill="auto"/>
            <w:vAlign w:val="center"/>
            <w:hideMark/>
          </w:tcPr>
          <w:p w14:paraId="77CF788D" w14:textId="7253EE96"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2017-01-20T17:10:05.247055+00:00</w:t>
            </w:r>
          </w:p>
        </w:tc>
      </w:tr>
      <w:tr w:rsidR="00973EDE" w:rsidRPr="00E83896" w14:paraId="366A2D1A" w14:textId="77777777" w:rsidTr="2E9A36AD">
        <w:trPr>
          <w:trHeight w:val="300"/>
        </w:trPr>
        <w:tc>
          <w:tcPr>
            <w:tcW w:w="4868" w:type="dxa"/>
            <w:shd w:val="clear" w:color="auto" w:fill="auto"/>
            <w:noWrap/>
            <w:vAlign w:val="center"/>
            <w:hideMark/>
          </w:tcPr>
          <w:p w14:paraId="4CA71F30"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Asking Rents Privacy</w:t>
            </w:r>
          </w:p>
        </w:tc>
        <w:tc>
          <w:tcPr>
            <w:tcW w:w="939" w:type="dxa"/>
            <w:shd w:val="clear" w:color="auto" w:fill="92D050"/>
            <w:noWrap/>
            <w:vAlign w:val="center"/>
            <w:hideMark/>
          </w:tcPr>
          <w:p w14:paraId="426462CF"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202F6808"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6400014" w14:textId="4E845EAF"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186BD1EC" w14:textId="4731300C"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5C3D4AC4" w14:textId="4EE3E8EE"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973EDE" w:rsidRPr="00E83896" w14:paraId="013E94EE" w14:textId="77777777" w:rsidTr="2E9A36AD">
        <w:trPr>
          <w:trHeight w:val="300"/>
        </w:trPr>
        <w:tc>
          <w:tcPr>
            <w:tcW w:w="4868" w:type="dxa"/>
            <w:shd w:val="clear" w:color="auto" w:fill="FFC000" w:themeFill="accent4"/>
            <w:noWrap/>
            <w:vAlign w:val="center"/>
            <w:hideMark/>
          </w:tcPr>
          <w:p w14:paraId="22510781"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Asking Rents Privacy Is Private</w:t>
            </w:r>
          </w:p>
        </w:tc>
        <w:tc>
          <w:tcPr>
            <w:tcW w:w="939" w:type="dxa"/>
            <w:shd w:val="clear" w:color="auto" w:fill="92D050"/>
            <w:noWrap/>
            <w:vAlign w:val="center"/>
            <w:hideMark/>
          </w:tcPr>
          <w:p w14:paraId="1999972A"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3448DBAF"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64E0E78C" w14:textId="450D1958"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48C82D3C" w14:textId="22922EC5"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0" w:type="dxa"/>
            <w:shd w:val="clear" w:color="auto" w:fill="auto"/>
            <w:vAlign w:val="center"/>
            <w:hideMark/>
          </w:tcPr>
          <w:p w14:paraId="6168818B" w14:textId="7EB6E04F"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973EDE" w:rsidRPr="00E83896" w14:paraId="30085313" w14:textId="77777777" w:rsidTr="2E9A36AD">
        <w:trPr>
          <w:trHeight w:val="300"/>
        </w:trPr>
        <w:tc>
          <w:tcPr>
            <w:tcW w:w="4868" w:type="dxa"/>
            <w:shd w:val="clear" w:color="auto" w:fill="auto"/>
            <w:noWrap/>
            <w:vAlign w:val="center"/>
            <w:hideMark/>
          </w:tcPr>
          <w:p w14:paraId="58E4235C"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Asking Zone A Rents</w:t>
            </w:r>
          </w:p>
        </w:tc>
        <w:tc>
          <w:tcPr>
            <w:tcW w:w="939" w:type="dxa"/>
            <w:shd w:val="clear" w:color="auto" w:fill="92D050"/>
            <w:noWrap/>
            <w:vAlign w:val="center"/>
            <w:hideMark/>
          </w:tcPr>
          <w:p w14:paraId="432D6367"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3F4B49B3"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79B8A4D2" w14:textId="5D190153"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41CC2C18" w14:textId="2354AB1D"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0ACE8671" w14:textId="74782FBC"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973EDE" w:rsidRPr="00E83896" w14:paraId="360D68DE" w14:textId="77777777" w:rsidTr="2E9A36AD">
        <w:trPr>
          <w:trHeight w:val="300"/>
        </w:trPr>
        <w:tc>
          <w:tcPr>
            <w:tcW w:w="4868" w:type="dxa"/>
            <w:shd w:val="clear" w:color="auto" w:fill="auto"/>
            <w:noWrap/>
            <w:vAlign w:val="center"/>
            <w:hideMark/>
          </w:tcPr>
          <w:p w14:paraId="4A67D851"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Asking Zone A Rents Date</w:t>
            </w:r>
          </w:p>
        </w:tc>
        <w:tc>
          <w:tcPr>
            <w:tcW w:w="939" w:type="dxa"/>
            <w:shd w:val="clear" w:color="auto" w:fill="92D050"/>
            <w:noWrap/>
            <w:vAlign w:val="center"/>
            <w:hideMark/>
          </w:tcPr>
          <w:p w14:paraId="0CE28228"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8A7ED21"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1B75269C" w14:textId="023548D6"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0E6C1A2" w14:textId="5137F04A"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w:t>
            </w:r>
          </w:p>
        </w:tc>
        <w:tc>
          <w:tcPr>
            <w:tcW w:w="4740" w:type="dxa"/>
            <w:shd w:val="clear" w:color="auto" w:fill="auto"/>
            <w:vAlign w:val="center"/>
            <w:hideMark/>
          </w:tcPr>
          <w:p w14:paraId="60F51AAE" w14:textId="31115496"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20/01/2017</w:t>
            </w:r>
          </w:p>
        </w:tc>
      </w:tr>
      <w:tr w:rsidR="00973EDE" w:rsidRPr="00E83896" w14:paraId="4A704D2E" w14:textId="77777777" w:rsidTr="2E9A36AD">
        <w:trPr>
          <w:trHeight w:val="300"/>
        </w:trPr>
        <w:tc>
          <w:tcPr>
            <w:tcW w:w="4868" w:type="dxa"/>
            <w:shd w:val="clear" w:color="auto" w:fill="auto"/>
            <w:noWrap/>
            <w:vAlign w:val="center"/>
            <w:hideMark/>
          </w:tcPr>
          <w:p w14:paraId="3B7CD674"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Asking Zone A Rents Amount</w:t>
            </w:r>
          </w:p>
        </w:tc>
        <w:tc>
          <w:tcPr>
            <w:tcW w:w="939" w:type="dxa"/>
            <w:shd w:val="clear" w:color="auto" w:fill="92D050"/>
            <w:noWrap/>
            <w:vAlign w:val="center"/>
            <w:hideMark/>
          </w:tcPr>
          <w:p w14:paraId="3F3BF6C2"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7A76496A"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AFDDAB2" w14:textId="6A0A29B7"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144F7270" w14:textId="22EF325D"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0" w:type="dxa"/>
            <w:shd w:val="clear" w:color="auto" w:fill="auto"/>
            <w:vAlign w:val="center"/>
            <w:hideMark/>
          </w:tcPr>
          <w:p w14:paraId="09C0F47E" w14:textId="166DFB54"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973EDE" w:rsidRPr="00E83896" w14:paraId="75194D33" w14:textId="77777777" w:rsidTr="2E9A36AD">
        <w:trPr>
          <w:trHeight w:val="300"/>
        </w:trPr>
        <w:tc>
          <w:tcPr>
            <w:tcW w:w="4868" w:type="dxa"/>
            <w:shd w:val="clear" w:color="auto" w:fill="auto"/>
            <w:noWrap/>
            <w:vAlign w:val="center"/>
            <w:hideMark/>
          </w:tcPr>
          <w:p w14:paraId="514DBB85"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Asking Zone A Rents Measurement</w:t>
            </w:r>
          </w:p>
        </w:tc>
        <w:tc>
          <w:tcPr>
            <w:tcW w:w="939" w:type="dxa"/>
            <w:shd w:val="clear" w:color="auto" w:fill="92D050"/>
            <w:noWrap/>
            <w:vAlign w:val="center"/>
            <w:hideMark/>
          </w:tcPr>
          <w:p w14:paraId="2E1FC70B"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1423AFCA"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1E089112" w14:textId="39C19C0E"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59A93B7E" w14:textId="538C9FE6"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411C4895" w14:textId="13059EC9"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w:t>
            </w:r>
          </w:p>
        </w:tc>
      </w:tr>
      <w:tr w:rsidR="00973EDE" w:rsidRPr="00E83896" w14:paraId="74C7FDA6" w14:textId="77777777" w:rsidTr="2E9A36AD">
        <w:trPr>
          <w:trHeight w:val="300"/>
        </w:trPr>
        <w:tc>
          <w:tcPr>
            <w:tcW w:w="4868" w:type="dxa"/>
            <w:shd w:val="clear" w:color="auto" w:fill="auto"/>
            <w:noWrap/>
            <w:vAlign w:val="center"/>
            <w:hideMark/>
          </w:tcPr>
          <w:p w14:paraId="66B38BE5"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Asking Zone A Rents Notes</w:t>
            </w:r>
          </w:p>
        </w:tc>
        <w:tc>
          <w:tcPr>
            <w:tcW w:w="939" w:type="dxa"/>
            <w:shd w:val="clear" w:color="auto" w:fill="92D050"/>
            <w:noWrap/>
            <w:vAlign w:val="center"/>
            <w:hideMark/>
          </w:tcPr>
          <w:p w14:paraId="110ABF77"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45FE197"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8817036" w14:textId="54DF1A16"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29B82E25" w14:textId="0DF8AE8A"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4122F2C3" w14:textId="53381631"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973EDE" w:rsidRPr="00E83896" w14:paraId="60CCEE6C" w14:textId="77777777" w:rsidTr="2E9A36AD">
        <w:trPr>
          <w:trHeight w:val="300"/>
        </w:trPr>
        <w:tc>
          <w:tcPr>
            <w:tcW w:w="4868" w:type="dxa"/>
            <w:shd w:val="clear" w:color="auto" w:fill="auto"/>
            <w:noWrap/>
            <w:vAlign w:val="center"/>
            <w:hideMark/>
          </w:tcPr>
          <w:p w14:paraId="375ACF34"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Asking Zone A Rents Notes Description</w:t>
            </w:r>
          </w:p>
        </w:tc>
        <w:tc>
          <w:tcPr>
            <w:tcW w:w="939" w:type="dxa"/>
            <w:shd w:val="clear" w:color="auto" w:fill="92D050"/>
            <w:noWrap/>
            <w:vAlign w:val="center"/>
            <w:hideMark/>
          </w:tcPr>
          <w:p w14:paraId="31CBC825"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71CA0D81"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67944C82" w14:textId="184C90DE"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6CCD5C35" w14:textId="4C5E58FC"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45BF8E8F" w14:textId="3E3405C0"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973EDE" w:rsidRPr="00E83896" w14:paraId="59C7A9E7" w14:textId="77777777" w:rsidTr="2E9A36AD">
        <w:trPr>
          <w:trHeight w:val="300"/>
        </w:trPr>
        <w:tc>
          <w:tcPr>
            <w:tcW w:w="4868" w:type="dxa"/>
            <w:shd w:val="clear" w:color="auto" w:fill="auto"/>
            <w:noWrap/>
            <w:vAlign w:val="center"/>
            <w:hideMark/>
          </w:tcPr>
          <w:p w14:paraId="30E38358"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Asking Zone A Rents Notes Date</w:t>
            </w:r>
          </w:p>
        </w:tc>
        <w:tc>
          <w:tcPr>
            <w:tcW w:w="939" w:type="dxa"/>
            <w:shd w:val="clear" w:color="auto" w:fill="92D050"/>
            <w:noWrap/>
            <w:vAlign w:val="center"/>
            <w:hideMark/>
          </w:tcPr>
          <w:p w14:paraId="2332A634"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91EED8F"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5857520E" w14:textId="5A888832"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461FA63" w14:textId="42DDDF66"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dateTime</w:t>
            </w:r>
          </w:p>
        </w:tc>
        <w:tc>
          <w:tcPr>
            <w:tcW w:w="4740" w:type="dxa"/>
            <w:shd w:val="clear" w:color="auto" w:fill="auto"/>
            <w:vAlign w:val="center"/>
            <w:hideMark/>
          </w:tcPr>
          <w:p w14:paraId="01F97344" w14:textId="558BEF23"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2017-01-20T17:10:05.247055+00:00</w:t>
            </w:r>
          </w:p>
        </w:tc>
      </w:tr>
      <w:tr w:rsidR="00973EDE" w:rsidRPr="00E83896" w14:paraId="20BC2AC4" w14:textId="77777777" w:rsidTr="2E9A36AD">
        <w:trPr>
          <w:trHeight w:val="300"/>
        </w:trPr>
        <w:tc>
          <w:tcPr>
            <w:tcW w:w="4868" w:type="dxa"/>
            <w:shd w:val="clear" w:color="auto" w:fill="auto"/>
            <w:noWrap/>
            <w:vAlign w:val="center"/>
            <w:hideMark/>
          </w:tcPr>
          <w:p w14:paraId="5BCDF795"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Asking Zone A Rents Privacy</w:t>
            </w:r>
          </w:p>
        </w:tc>
        <w:tc>
          <w:tcPr>
            <w:tcW w:w="939" w:type="dxa"/>
            <w:shd w:val="clear" w:color="auto" w:fill="92D050"/>
            <w:noWrap/>
            <w:vAlign w:val="center"/>
            <w:hideMark/>
          </w:tcPr>
          <w:p w14:paraId="079FF8DB"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1F1AA85A"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36B9F424" w14:textId="54D021D9"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3335328F" w14:textId="4FAF5AD9"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08CFA366" w14:textId="772DCD98"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973EDE" w:rsidRPr="00E83896" w14:paraId="5B1D65F2" w14:textId="77777777" w:rsidTr="2E9A36AD">
        <w:trPr>
          <w:trHeight w:val="300"/>
        </w:trPr>
        <w:tc>
          <w:tcPr>
            <w:tcW w:w="4868" w:type="dxa"/>
            <w:shd w:val="clear" w:color="auto" w:fill="FFC000" w:themeFill="accent4"/>
            <w:noWrap/>
            <w:vAlign w:val="center"/>
            <w:hideMark/>
          </w:tcPr>
          <w:p w14:paraId="6DC16935"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Asking Zone A Rents Privacy Is Private</w:t>
            </w:r>
          </w:p>
        </w:tc>
        <w:tc>
          <w:tcPr>
            <w:tcW w:w="939" w:type="dxa"/>
            <w:shd w:val="clear" w:color="auto" w:fill="92D050"/>
            <w:noWrap/>
            <w:vAlign w:val="center"/>
            <w:hideMark/>
          </w:tcPr>
          <w:p w14:paraId="2FEE0573"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5953D588"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1F98D41C" w14:textId="153D0895"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B965802" w14:textId="617EF61F"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0" w:type="dxa"/>
            <w:shd w:val="clear" w:color="auto" w:fill="auto"/>
            <w:vAlign w:val="center"/>
            <w:hideMark/>
          </w:tcPr>
          <w:p w14:paraId="2D3EBE75" w14:textId="13F6BBFB"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973EDE" w:rsidRPr="00E83896" w14:paraId="489D06D4" w14:textId="77777777" w:rsidTr="2E9A36AD">
        <w:trPr>
          <w:trHeight w:val="300"/>
        </w:trPr>
        <w:tc>
          <w:tcPr>
            <w:tcW w:w="4868" w:type="dxa"/>
            <w:shd w:val="clear" w:color="auto" w:fill="auto"/>
            <w:noWrap/>
            <w:vAlign w:val="center"/>
            <w:hideMark/>
          </w:tcPr>
          <w:p w14:paraId="11DCCDC8"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Service Charge</w:t>
            </w:r>
          </w:p>
        </w:tc>
        <w:tc>
          <w:tcPr>
            <w:tcW w:w="939" w:type="dxa"/>
            <w:shd w:val="clear" w:color="auto" w:fill="92D050"/>
            <w:noWrap/>
            <w:vAlign w:val="center"/>
            <w:hideMark/>
          </w:tcPr>
          <w:p w14:paraId="5ECF3577"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4E42FED4" w14:textId="3D4AAAAB" w:rsidR="00973EDE" w:rsidRPr="00EB1630" w:rsidRDefault="00973EDE" w:rsidP="00973EDE">
            <w:pPr>
              <w:spacing w:after="0" w:line="240" w:lineRule="auto"/>
              <w:jc w:val="center"/>
              <w:rPr>
                <w:rFonts w:eastAsia="Times New Roman" w:cstheme="minorHAnsi"/>
                <w:color w:val="000000"/>
                <w:sz w:val="16"/>
                <w:szCs w:val="16"/>
                <w:lang w:eastAsia="en-GB"/>
              </w:rPr>
            </w:pPr>
          </w:p>
        </w:tc>
        <w:tc>
          <w:tcPr>
            <w:tcW w:w="850" w:type="dxa"/>
            <w:vAlign w:val="bottom"/>
          </w:tcPr>
          <w:p w14:paraId="487CE87D" w14:textId="5EB4F3BA"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3B31B7B" w14:textId="5EF7190F"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6999B40B" w14:textId="360833AC"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973EDE" w:rsidRPr="00E83896" w14:paraId="1627577C" w14:textId="77777777" w:rsidTr="2E9A36AD">
        <w:trPr>
          <w:trHeight w:val="300"/>
        </w:trPr>
        <w:tc>
          <w:tcPr>
            <w:tcW w:w="4868" w:type="dxa"/>
            <w:shd w:val="clear" w:color="auto" w:fill="auto"/>
            <w:noWrap/>
            <w:vAlign w:val="center"/>
            <w:hideMark/>
          </w:tcPr>
          <w:p w14:paraId="4B1BBE05"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Service Charge Measurement</w:t>
            </w:r>
          </w:p>
        </w:tc>
        <w:tc>
          <w:tcPr>
            <w:tcW w:w="939" w:type="dxa"/>
            <w:shd w:val="clear" w:color="auto" w:fill="92D050"/>
            <w:noWrap/>
            <w:vAlign w:val="center"/>
            <w:hideMark/>
          </w:tcPr>
          <w:p w14:paraId="025598D7"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28D52D79"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D53E6F6" w14:textId="48894345"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6F04E228" w14:textId="54E67A58"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2CBE2893" w14:textId="53B5582F"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"SqM|"SqFt"|"PerAnnum"</w:t>
            </w:r>
          </w:p>
        </w:tc>
      </w:tr>
      <w:tr w:rsidR="00973EDE" w:rsidRPr="00E83896" w14:paraId="676F2AEB" w14:textId="77777777" w:rsidTr="2E9A36AD">
        <w:trPr>
          <w:trHeight w:val="300"/>
        </w:trPr>
        <w:tc>
          <w:tcPr>
            <w:tcW w:w="4868" w:type="dxa"/>
            <w:shd w:val="clear" w:color="auto" w:fill="auto"/>
            <w:noWrap/>
            <w:vAlign w:val="center"/>
            <w:hideMark/>
          </w:tcPr>
          <w:p w14:paraId="7E53FFD8"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Service Charge Amount</w:t>
            </w:r>
          </w:p>
        </w:tc>
        <w:tc>
          <w:tcPr>
            <w:tcW w:w="939" w:type="dxa"/>
            <w:shd w:val="clear" w:color="auto" w:fill="92D050"/>
            <w:noWrap/>
            <w:vAlign w:val="center"/>
            <w:hideMark/>
          </w:tcPr>
          <w:p w14:paraId="778AEC77"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279E79C2"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5CCF1C45" w14:textId="28F0585D"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A69B392" w14:textId="277AABD2"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0" w:type="dxa"/>
            <w:shd w:val="clear" w:color="auto" w:fill="auto"/>
            <w:vAlign w:val="center"/>
            <w:hideMark/>
          </w:tcPr>
          <w:p w14:paraId="6C753495" w14:textId="41984A5D"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973EDE" w:rsidRPr="00E83896" w14:paraId="73FC1E24" w14:textId="77777777" w:rsidTr="2E9A36AD">
        <w:trPr>
          <w:trHeight w:val="300"/>
        </w:trPr>
        <w:tc>
          <w:tcPr>
            <w:tcW w:w="4868" w:type="dxa"/>
            <w:shd w:val="clear" w:color="auto" w:fill="auto"/>
            <w:noWrap/>
            <w:vAlign w:val="center"/>
            <w:hideMark/>
          </w:tcPr>
          <w:p w14:paraId="2ECE5DB4"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Business Rates</w:t>
            </w:r>
          </w:p>
        </w:tc>
        <w:tc>
          <w:tcPr>
            <w:tcW w:w="939" w:type="dxa"/>
            <w:shd w:val="clear" w:color="auto" w:fill="92D050"/>
            <w:noWrap/>
            <w:vAlign w:val="center"/>
            <w:hideMark/>
          </w:tcPr>
          <w:p w14:paraId="3DED7E2F"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5B0EA8F7" w14:textId="445DB0F4" w:rsidR="00973EDE" w:rsidRPr="00EB1630" w:rsidRDefault="00973EDE" w:rsidP="00973EDE">
            <w:pPr>
              <w:spacing w:after="0" w:line="240" w:lineRule="auto"/>
              <w:jc w:val="center"/>
              <w:rPr>
                <w:rFonts w:eastAsia="Times New Roman" w:cstheme="minorHAnsi"/>
                <w:color w:val="000000"/>
                <w:sz w:val="16"/>
                <w:szCs w:val="16"/>
                <w:lang w:eastAsia="en-GB"/>
              </w:rPr>
            </w:pPr>
          </w:p>
        </w:tc>
        <w:tc>
          <w:tcPr>
            <w:tcW w:w="850" w:type="dxa"/>
            <w:vAlign w:val="bottom"/>
          </w:tcPr>
          <w:p w14:paraId="14D040D1" w14:textId="281E6E6F"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273FF970" w14:textId="327F5551"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141B3CE7" w14:textId="6ACBCB3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973EDE" w:rsidRPr="00E83896" w14:paraId="78CD82EB" w14:textId="77777777" w:rsidTr="2E9A36AD">
        <w:trPr>
          <w:trHeight w:val="300"/>
        </w:trPr>
        <w:tc>
          <w:tcPr>
            <w:tcW w:w="4868" w:type="dxa"/>
            <w:shd w:val="clear" w:color="auto" w:fill="auto"/>
            <w:noWrap/>
            <w:vAlign w:val="center"/>
            <w:hideMark/>
          </w:tcPr>
          <w:p w14:paraId="2A1D3C12"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Business Rates Measurement</w:t>
            </w:r>
          </w:p>
        </w:tc>
        <w:tc>
          <w:tcPr>
            <w:tcW w:w="939" w:type="dxa"/>
            <w:shd w:val="clear" w:color="auto" w:fill="92D050"/>
            <w:noWrap/>
            <w:vAlign w:val="center"/>
            <w:hideMark/>
          </w:tcPr>
          <w:p w14:paraId="3E965515"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284AD89A"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190E4A99" w14:textId="59F8D8B8"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47B22AD2" w14:textId="3A9EF1F2"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679C78A7" w14:textId="4355A545"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"SqM|"SqFt"|"PerAnnum"</w:t>
            </w:r>
          </w:p>
        </w:tc>
      </w:tr>
      <w:tr w:rsidR="00973EDE" w:rsidRPr="00E83896" w14:paraId="4E880C87" w14:textId="77777777" w:rsidTr="2E9A36AD">
        <w:trPr>
          <w:trHeight w:val="300"/>
        </w:trPr>
        <w:tc>
          <w:tcPr>
            <w:tcW w:w="4868" w:type="dxa"/>
            <w:shd w:val="clear" w:color="auto" w:fill="auto"/>
            <w:noWrap/>
            <w:vAlign w:val="center"/>
            <w:hideMark/>
          </w:tcPr>
          <w:p w14:paraId="7F2472EB" w14:textId="77777777"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Business Rates Amount</w:t>
            </w:r>
          </w:p>
        </w:tc>
        <w:tc>
          <w:tcPr>
            <w:tcW w:w="939" w:type="dxa"/>
            <w:shd w:val="clear" w:color="auto" w:fill="92D050"/>
            <w:noWrap/>
            <w:vAlign w:val="center"/>
            <w:hideMark/>
          </w:tcPr>
          <w:p w14:paraId="3459A3D3"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DEE9244" w14:textId="77777777" w:rsidR="00973EDE" w:rsidRPr="00EB1630" w:rsidRDefault="00973EDE" w:rsidP="00973ED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1E93DBAE" w14:textId="7EB4A85A"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5A2A7203" w14:textId="73AB83EC" w:rsidR="00973EDE" w:rsidRPr="00EB1630" w:rsidRDefault="00973EDE" w:rsidP="00973ED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0" w:type="dxa"/>
            <w:shd w:val="clear" w:color="auto" w:fill="auto"/>
            <w:vAlign w:val="center"/>
            <w:hideMark/>
          </w:tcPr>
          <w:p w14:paraId="7B88EA0E" w14:textId="41D66D43" w:rsidR="00973EDE" w:rsidRPr="00EB1630" w:rsidRDefault="00973EDE" w:rsidP="00973ED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E64603" w:rsidRPr="00E83896" w14:paraId="208D49EE" w14:textId="77777777" w:rsidTr="2E9A36AD">
        <w:trPr>
          <w:trHeight w:val="300"/>
        </w:trPr>
        <w:tc>
          <w:tcPr>
            <w:tcW w:w="4868" w:type="dxa"/>
            <w:shd w:val="clear" w:color="auto" w:fill="auto"/>
            <w:noWrap/>
            <w:vAlign w:val="center"/>
          </w:tcPr>
          <w:p w14:paraId="0A928AC7" w14:textId="3BB160EF" w:rsidR="00E64603" w:rsidRPr="00EB1630"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w:t>
            </w:r>
          </w:p>
        </w:tc>
        <w:tc>
          <w:tcPr>
            <w:tcW w:w="939" w:type="dxa"/>
            <w:shd w:val="clear" w:color="auto" w:fill="92D050"/>
            <w:noWrap/>
            <w:vAlign w:val="center"/>
          </w:tcPr>
          <w:p w14:paraId="32E2A021" w14:textId="77777777" w:rsidR="00E64603" w:rsidRPr="00EB1630" w:rsidRDefault="00E64603" w:rsidP="00E64603">
            <w:pPr>
              <w:spacing w:after="0" w:line="240" w:lineRule="auto"/>
              <w:jc w:val="center"/>
              <w:rPr>
                <w:rFonts w:eastAsia="Times New Roman" w:cstheme="minorHAnsi"/>
                <w:color w:val="000000"/>
                <w:sz w:val="16"/>
                <w:szCs w:val="16"/>
                <w:lang w:eastAsia="en-GB"/>
              </w:rPr>
            </w:pPr>
          </w:p>
        </w:tc>
        <w:tc>
          <w:tcPr>
            <w:tcW w:w="1275" w:type="dxa"/>
            <w:shd w:val="clear" w:color="auto" w:fill="auto"/>
            <w:noWrap/>
            <w:vAlign w:val="center"/>
          </w:tcPr>
          <w:p w14:paraId="3B25CF6E" w14:textId="0DFA3531" w:rsidR="00E64603"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Conditional on Type</w:t>
            </w:r>
          </w:p>
        </w:tc>
        <w:tc>
          <w:tcPr>
            <w:tcW w:w="850" w:type="dxa"/>
            <w:vAlign w:val="bottom"/>
          </w:tcPr>
          <w:p w14:paraId="349386B4" w14:textId="5A65AB79" w:rsidR="00E64603" w:rsidRPr="00C945BB" w:rsidRDefault="00E64603" w:rsidP="00E64603">
            <w:pPr>
              <w:spacing w:after="0" w:line="240" w:lineRule="auto"/>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1AA375C5" w14:textId="2D4ACF93" w:rsidR="00E64603" w:rsidRPr="00C945BB" w:rsidRDefault="00E64603" w:rsidP="00E64603">
            <w:pPr>
              <w:spacing w:after="0" w:line="240" w:lineRule="auto"/>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tcPr>
          <w:p w14:paraId="0BE9B9E5" w14:textId="29D06B4E" w:rsidR="00E64603" w:rsidRPr="00EB1630" w:rsidRDefault="00E64603" w:rsidP="00E64603">
            <w:pPr>
              <w:spacing w:after="0" w:line="240" w:lineRule="auto"/>
              <w:rPr>
                <w:rFonts w:eastAsia="Times New Roman" w:cstheme="minorHAnsi"/>
                <w:color w:val="000000"/>
                <w:sz w:val="16"/>
                <w:szCs w:val="16"/>
                <w:lang w:eastAsia="en-GB"/>
              </w:rPr>
            </w:pPr>
          </w:p>
        </w:tc>
      </w:tr>
      <w:tr w:rsidR="00E64603" w:rsidRPr="00AB5D9C" w14:paraId="0002C792"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4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86BC" w14:textId="76C62042" w:rsidR="00E64603" w:rsidRPr="00AB5D9C" w:rsidRDefault="00E64603" w:rsidP="00E64603">
            <w:pPr>
              <w:rPr>
                <w:rFonts w:eastAsia="Times New Roman"/>
                <w:color w:val="000000" w:themeColor="text1"/>
                <w:sz w:val="16"/>
                <w:szCs w:val="16"/>
                <w:lang w:eastAsia="en-GB"/>
              </w:rPr>
            </w:pPr>
            <w:r w:rsidRPr="2E9A36AD">
              <w:rPr>
                <w:rFonts w:eastAsia="Times New Roman"/>
                <w:color w:val="000000" w:themeColor="text1"/>
                <w:sz w:val="16"/>
                <w:szCs w:val="16"/>
                <w:lang w:eastAsia="en-GB"/>
              </w:rPr>
              <w:t>Sale Long Lease Length</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624B4D0"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9395338" w14:textId="77777777" w:rsidR="00E64603" w:rsidRPr="00AB5D9C" w:rsidRDefault="00E64603" w:rsidP="00E64603">
            <w:pPr>
              <w:spacing w:after="0" w:line="240" w:lineRule="auto"/>
              <w:jc w:val="center"/>
              <w:rPr>
                <w:rFonts w:eastAsia="Times New Roman" w:cstheme="minorHAnsi"/>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vAlign w:val="bottom"/>
          </w:tcPr>
          <w:p w14:paraId="573A8C5F" w14:textId="2A0A0DCD"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single" w:sz="4" w:space="0" w:color="auto"/>
              <w:left w:val="single" w:sz="4" w:space="0" w:color="auto"/>
              <w:bottom w:val="single" w:sz="4" w:space="0" w:color="auto"/>
              <w:right w:val="single" w:sz="4" w:space="0" w:color="auto"/>
            </w:tcBorders>
            <w:vAlign w:val="bottom"/>
          </w:tcPr>
          <w:p w14:paraId="7C27EA1B" w14:textId="5EC02B51"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D0698" w14:textId="017EC131"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E64603" w:rsidRPr="00AB5D9C" w14:paraId="2BC71244"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05AED10F" w14:textId="56471F0B"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Long Lease Length Years</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E96D597"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nil"/>
              <w:left w:val="nil"/>
              <w:bottom w:val="single" w:sz="4" w:space="0" w:color="auto"/>
              <w:right w:val="single" w:sz="4" w:space="0" w:color="auto"/>
            </w:tcBorders>
            <w:shd w:val="clear" w:color="auto" w:fill="auto"/>
            <w:noWrap/>
            <w:vAlign w:val="center"/>
            <w:hideMark/>
          </w:tcPr>
          <w:p w14:paraId="1B8CB874"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008CF62A" w14:textId="0D4AA4F6"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3ACC4954" w14:textId="03A71F61"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wholeNumber</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4A25EB77" w14:textId="1E76FFFC"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w:t>
            </w:r>
          </w:p>
        </w:tc>
      </w:tr>
      <w:tr w:rsidR="00E64603" w:rsidRPr="00AB5D9C" w14:paraId="3509B694"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0F1492F9" w14:textId="45FD38C0"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Long Lease Length Months</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570CE3"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nil"/>
              <w:left w:val="nil"/>
              <w:bottom w:val="single" w:sz="4" w:space="0" w:color="auto"/>
              <w:right w:val="single" w:sz="4" w:space="0" w:color="auto"/>
            </w:tcBorders>
            <w:shd w:val="clear" w:color="auto" w:fill="auto"/>
            <w:noWrap/>
            <w:vAlign w:val="center"/>
            <w:hideMark/>
          </w:tcPr>
          <w:p w14:paraId="5D961D4E"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62EF260E" w14:textId="3D6B6D95"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0B93D66F" w14:textId="5D57C073"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wholeNumber</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419610A7" w14:textId="6AF7F84B"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w:t>
            </w:r>
          </w:p>
        </w:tc>
      </w:tr>
      <w:tr w:rsidR="00E64603" w:rsidRPr="00AB5D9C" w14:paraId="042C5CCA"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50AE126C" w14:textId="06404732"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Tenure</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1059E17"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nil"/>
              <w:left w:val="nil"/>
              <w:bottom w:val="single" w:sz="4" w:space="0" w:color="auto"/>
              <w:right w:val="single" w:sz="4" w:space="0" w:color="auto"/>
            </w:tcBorders>
            <w:shd w:val="clear" w:color="auto" w:fill="auto"/>
            <w:noWrap/>
            <w:vAlign w:val="center"/>
            <w:hideMark/>
          </w:tcPr>
          <w:p w14:paraId="0F8E9E91"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0" w:type="dxa"/>
            <w:tcBorders>
              <w:top w:val="nil"/>
              <w:left w:val="single" w:sz="4" w:space="0" w:color="auto"/>
              <w:bottom w:val="single" w:sz="4" w:space="0" w:color="auto"/>
              <w:right w:val="single" w:sz="4" w:space="0" w:color="auto"/>
            </w:tcBorders>
            <w:vAlign w:val="bottom"/>
          </w:tcPr>
          <w:p w14:paraId="6D65DBB8" w14:textId="0A7ED505"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77AB00C6" w14:textId="3EBEE11B"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7649B186" w14:textId="6AB3DBF7"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"Freehold|"Long Leasehold"|"Feuhold"</w:t>
            </w:r>
          </w:p>
        </w:tc>
      </w:tr>
      <w:tr w:rsidR="00E64603" w:rsidRPr="00AB5D9C" w14:paraId="11B3DB53"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34F075A5" w14:textId="53A05615"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7DE00A1"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nil"/>
              <w:left w:val="nil"/>
              <w:bottom w:val="single" w:sz="4" w:space="0" w:color="auto"/>
              <w:right w:val="single" w:sz="4" w:space="0" w:color="auto"/>
            </w:tcBorders>
            <w:shd w:val="clear" w:color="auto" w:fill="auto"/>
            <w:noWrap/>
            <w:vAlign w:val="center"/>
            <w:hideMark/>
          </w:tcPr>
          <w:p w14:paraId="6ACAD11D" w14:textId="3DA5ED29"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0" w:type="dxa"/>
            <w:tcBorders>
              <w:top w:val="nil"/>
              <w:left w:val="single" w:sz="4" w:space="0" w:color="auto"/>
              <w:bottom w:val="single" w:sz="4" w:space="0" w:color="auto"/>
              <w:right w:val="single" w:sz="4" w:space="0" w:color="auto"/>
            </w:tcBorders>
            <w:vAlign w:val="bottom"/>
          </w:tcPr>
          <w:p w14:paraId="01C54152" w14:textId="3BCE9CCE"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tcBorders>
              <w:top w:val="nil"/>
              <w:left w:val="single" w:sz="4" w:space="0" w:color="auto"/>
              <w:bottom w:val="single" w:sz="4" w:space="0" w:color="auto"/>
              <w:right w:val="single" w:sz="4" w:space="0" w:color="auto"/>
            </w:tcBorders>
            <w:vAlign w:val="bottom"/>
          </w:tcPr>
          <w:p w14:paraId="07679CF7" w14:textId="00625611"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2CFD6FB9" w14:textId="760FB504"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E64603" w:rsidRPr="00AB5D9C" w14:paraId="2F3F367A"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3BF1C28D" w14:textId="363DA5D5"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Type</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4C170AE"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nil"/>
              <w:left w:val="nil"/>
              <w:bottom w:val="single" w:sz="4" w:space="0" w:color="auto"/>
              <w:right w:val="single" w:sz="4" w:space="0" w:color="auto"/>
            </w:tcBorders>
            <w:shd w:val="clear" w:color="auto" w:fill="auto"/>
            <w:noWrap/>
            <w:vAlign w:val="center"/>
            <w:hideMark/>
          </w:tcPr>
          <w:p w14:paraId="4C0C9016"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0" w:type="dxa"/>
            <w:tcBorders>
              <w:top w:val="nil"/>
              <w:left w:val="single" w:sz="4" w:space="0" w:color="auto"/>
              <w:bottom w:val="single" w:sz="4" w:space="0" w:color="auto"/>
              <w:right w:val="single" w:sz="4" w:space="0" w:color="auto"/>
            </w:tcBorders>
            <w:vAlign w:val="bottom"/>
          </w:tcPr>
          <w:p w14:paraId="190083C5" w14:textId="578C8BBD"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43CBE5FF" w14:textId="45D9A907"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004341C8" w14:textId="6D1E15F7"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"Company|"Private Individual"</w:t>
            </w:r>
          </w:p>
        </w:tc>
      </w:tr>
      <w:tr w:rsidR="00E64603" w:rsidRPr="00AB5D9C" w14:paraId="0F25A762"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2719AF3B" w14:textId="7310F89A"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F64222F"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nil"/>
              <w:left w:val="nil"/>
              <w:bottom w:val="single" w:sz="4" w:space="0" w:color="auto"/>
              <w:right w:val="single" w:sz="4" w:space="0" w:color="auto"/>
            </w:tcBorders>
            <w:shd w:val="clear" w:color="auto" w:fill="auto"/>
            <w:noWrap/>
            <w:vAlign w:val="center"/>
            <w:hideMark/>
          </w:tcPr>
          <w:p w14:paraId="5F801DF1"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5109A195" w14:textId="4A3651D3"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7988B4B5" w14:textId="20EDF527"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0C896CF5" w14:textId="6ACDC524"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E64603" w:rsidRPr="00AB5D9C" w14:paraId="2BA2E593"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32930CCE" w14:textId="6B38DB19"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Name</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E5F0923"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nil"/>
              <w:left w:val="nil"/>
              <w:bottom w:val="single" w:sz="4" w:space="0" w:color="auto"/>
              <w:right w:val="single" w:sz="4" w:space="0" w:color="auto"/>
            </w:tcBorders>
            <w:shd w:val="clear" w:color="auto" w:fill="auto"/>
            <w:noWrap/>
            <w:vAlign w:val="center"/>
            <w:hideMark/>
          </w:tcPr>
          <w:p w14:paraId="2EEE5670" w14:textId="694B2FC2" w:rsidR="00E64603" w:rsidRPr="00AB5D9C" w:rsidRDefault="00E64603" w:rsidP="00E64603">
            <w:pPr>
              <w:spacing w:after="0" w:line="240" w:lineRule="auto"/>
              <w:jc w:val="center"/>
              <w:rPr>
                <w:rFonts w:eastAsia="Times New Roman" w:cstheme="minorHAnsi"/>
                <w:color w:val="000000"/>
                <w:sz w:val="16"/>
                <w:szCs w:val="16"/>
                <w:lang w:eastAsia="en-GB"/>
              </w:rPr>
            </w:pPr>
          </w:p>
        </w:tc>
        <w:tc>
          <w:tcPr>
            <w:tcW w:w="850" w:type="dxa"/>
            <w:tcBorders>
              <w:top w:val="nil"/>
              <w:left w:val="single" w:sz="4" w:space="0" w:color="auto"/>
              <w:bottom w:val="single" w:sz="4" w:space="0" w:color="auto"/>
              <w:right w:val="single" w:sz="4" w:space="0" w:color="auto"/>
            </w:tcBorders>
            <w:vAlign w:val="bottom"/>
          </w:tcPr>
          <w:p w14:paraId="0876CE8C" w14:textId="72561921"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50DE8BC1" w14:textId="6C0EF667"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04A43C1D" w14:textId="0B021DAB"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E64603" w:rsidRPr="00AB5D9C" w14:paraId="6A417C0E"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234E055B" w14:textId="7D24E214"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Reg No</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3303C72"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nil"/>
              <w:left w:val="nil"/>
              <w:bottom w:val="single" w:sz="4" w:space="0" w:color="auto"/>
              <w:right w:val="single" w:sz="4" w:space="0" w:color="auto"/>
            </w:tcBorders>
            <w:shd w:val="clear" w:color="auto" w:fill="auto"/>
            <w:noWrap/>
            <w:vAlign w:val="center"/>
            <w:hideMark/>
          </w:tcPr>
          <w:p w14:paraId="6C8B805B" w14:textId="77777777" w:rsidR="00E64603" w:rsidRPr="00AB5D9C" w:rsidRDefault="00E64603" w:rsidP="00E64603">
            <w:pPr>
              <w:spacing w:after="0" w:line="240" w:lineRule="auto"/>
              <w:jc w:val="center"/>
              <w:rPr>
                <w:rFonts w:eastAsia="Times New Roman" w:cstheme="minorHAnsi"/>
                <w:color w:val="000000"/>
                <w:sz w:val="16"/>
                <w:szCs w:val="16"/>
                <w:lang w:eastAsia="en-GB"/>
              </w:rPr>
            </w:pPr>
          </w:p>
        </w:tc>
        <w:tc>
          <w:tcPr>
            <w:tcW w:w="850" w:type="dxa"/>
            <w:tcBorders>
              <w:top w:val="nil"/>
              <w:left w:val="single" w:sz="4" w:space="0" w:color="auto"/>
              <w:bottom w:val="single" w:sz="4" w:space="0" w:color="auto"/>
              <w:right w:val="single" w:sz="4" w:space="0" w:color="auto"/>
            </w:tcBorders>
            <w:vAlign w:val="bottom"/>
          </w:tcPr>
          <w:p w14:paraId="3EC823F0" w14:textId="150FD185"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1F1788EE" w14:textId="1AE597C9"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64ECC4A9" w14:textId="7F79C26E"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E64603" w:rsidRPr="00AB5D9C" w14:paraId="7A27A55E"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6D411E2B" w14:textId="7F912D0A"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Address</w:t>
            </w:r>
          </w:p>
        </w:tc>
        <w:tc>
          <w:tcPr>
            <w:tcW w:w="93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62F45D6"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tcBorders>
              <w:top w:val="nil"/>
              <w:left w:val="nil"/>
              <w:bottom w:val="single" w:sz="4" w:space="0" w:color="auto"/>
              <w:right w:val="single" w:sz="4" w:space="0" w:color="auto"/>
            </w:tcBorders>
            <w:shd w:val="clear" w:color="auto" w:fill="auto"/>
            <w:noWrap/>
            <w:vAlign w:val="center"/>
            <w:hideMark/>
          </w:tcPr>
          <w:p w14:paraId="0E972A71"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5843E2BA" w14:textId="74FCC3E5"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3F5DE3D2" w14:textId="1FF42C24"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0FF9B87F" w14:textId="520AB366"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E64603" w:rsidRPr="00AB5D9C" w14:paraId="4F2615F7"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5E00010E" w14:textId="7403D4E1"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Address Name</w:t>
            </w:r>
          </w:p>
        </w:tc>
        <w:tc>
          <w:tcPr>
            <w:tcW w:w="93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135644E"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tcBorders>
              <w:top w:val="nil"/>
              <w:left w:val="nil"/>
              <w:bottom w:val="single" w:sz="4" w:space="0" w:color="auto"/>
              <w:right w:val="single" w:sz="4" w:space="0" w:color="auto"/>
            </w:tcBorders>
            <w:shd w:val="clear" w:color="auto" w:fill="auto"/>
            <w:noWrap/>
            <w:vAlign w:val="center"/>
            <w:hideMark/>
          </w:tcPr>
          <w:p w14:paraId="3855E598"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5255C937" w14:textId="754E35F8"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40152A62" w14:textId="54796394"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0707BE8F" w14:textId="60F00BDC"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E64603" w:rsidRPr="00AB5D9C" w14:paraId="6CFBD783"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03259068" w14:textId="449F5EF9"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Address Aliases</w:t>
            </w:r>
          </w:p>
        </w:tc>
        <w:tc>
          <w:tcPr>
            <w:tcW w:w="93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32199EE"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tcBorders>
              <w:top w:val="nil"/>
              <w:left w:val="nil"/>
              <w:bottom w:val="single" w:sz="4" w:space="0" w:color="auto"/>
              <w:right w:val="single" w:sz="4" w:space="0" w:color="auto"/>
            </w:tcBorders>
            <w:shd w:val="clear" w:color="auto" w:fill="auto"/>
            <w:noWrap/>
            <w:vAlign w:val="center"/>
            <w:hideMark/>
          </w:tcPr>
          <w:p w14:paraId="4B1B297D"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6C136BB6" w14:textId="21F6672C"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tcBorders>
              <w:top w:val="nil"/>
              <w:left w:val="single" w:sz="4" w:space="0" w:color="auto"/>
              <w:bottom w:val="single" w:sz="4" w:space="0" w:color="auto"/>
              <w:right w:val="single" w:sz="4" w:space="0" w:color="auto"/>
            </w:tcBorders>
            <w:vAlign w:val="bottom"/>
          </w:tcPr>
          <w:p w14:paraId="40181403" w14:textId="04E0C154"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76C48A55" w14:textId="465BA395"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E64603" w:rsidRPr="00AB5D9C" w14:paraId="0D517F1D"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1487A784" w14:textId="5C4E63E8"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Address No</w:t>
            </w:r>
          </w:p>
        </w:tc>
        <w:tc>
          <w:tcPr>
            <w:tcW w:w="93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3322E39"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tcBorders>
              <w:top w:val="nil"/>
              <w:left w:val="nil"/>
              <w:bottom w:val="single" w:sz="4" w:space="0" w:color="auto"/>
              <w:right w:val="single" w:sz="4" w:space="0" w:color="auto"/>
            </w:tcBorders>
            <w:shd w:val="clear" w:color="auto" w:fill="auto"/>
            <w:noWrap/>
            <w:vAlign w:val="center"/>
            <w:hideMark/>
          </w:tcPr>
          <w:p w14:paraId="27240E2F"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2D40F3DF" w14:textId="3D656BCA"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2FD880D6" w14:textId="76E4E7AA"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1FD36EE1" w14:textId="5F550930"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E64603" w:rsidRPr="00AB5D9C" w14:paraId="768E841A"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0A86390E" w14:textId="74CC5E92"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Address Streets</w:t>
            </w:r>
          </w:p>
        </w:tc>
        <w:tc>
          <w:tcPr>
            <w:tcW w:w="93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A47866E"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tcBorders>
              <w:top w:val="nil"/>
              <w:left w:val="nil"/>
              <w:bottom w:val="single" w:sz="4" w:space="0" w:color="auto"/>
              <w:right w:val="single" w:sz="4" w:space="0" w:color="auto"/>
            </w:tcBorders>
            <w:shd w:val="clear" w:color="auto" w:fill="auto"/>
            <w:noWrap/>
            <w:vAlign w:val="center"/>
            <w:hideMark/>
          </w:tcPr>
          <w:p w14:paraId="04FD1A95"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7CF179D3" w14:textId="4698694E"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tcBorders>
              <w:top w:val="nil"/>
              <w:left w:val="single" w:sz="4" w:space="0" w:color="auto"/>
              <w:bottom w:val="single" w:sz="4" w:space="0" w:color="auto"/>
              <w:right w:val="single" w:sz="4" w:space="0" w:color="auto"/>
            </w:tcBorders>
            <w:vAlign w:val="bottom"/>
          </w:tcPr>
          <w:p w14:paraId="56DBA097" w14:textId="600CBB9D"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42ACB452" w14:textId="623A61F2"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E64603" w:rsidRPr="00AB5D9C" w14:paraId="29818023"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546EE33D" w14:textId="48042634"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Address District</w:t>
            </w:r>
          </w:p>
        </w:tc>
        <w:tc>
          <w:tcPr>
            <w:tcW w:w="93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D107680"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tcBorders>
              <w:top w:val="nil"/>
              <w:left w:val="nil"/>
              <w:bottom w:val="single" w:sz="4" w:space="0" w:color="auto"/>
              <w:right w:val="single" w:sz="4" w:space="0" w:color="auto"/>
            </w:tcBorders>
            <w:shd w:val="clear" w:color="auto" w:fill="auto"/>
            <w:noWrap/>
            <w:vAlign w:val="center"/>
            <w:hideMark/>
          </w:tcPr>
          <w:p w14:paraId="3B9ED016"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56A1AFB0" w14:textId="63864D8D"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13DDC8A9" w14:textId="3259FA0F"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3E67A714" w14:textId="7E7E22A6"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E64603" w:rsidRPr="00AB5D9C" w14:paraId="0F958BB3"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681D7855" w14:textId="258BC7D6"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Address Town</w:t>
            </w:r>
          </w:p>
        </w:tc>
        <w:tc>
          <w:tcPr>
            <w:tcW w:w="93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D9E48DE"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tcBorders>
              <w:top w:val="nil"/>
              <w:left w:val="nil"/>
              <w:bottom w:val="single" w:sz="4" w:space="0" w:color="auto"/>
              <w:right w:val="single" w:sz="4" w:space="0" w:color="auto"/>
            </w:tcBorders>
            <w:shd w:val="clear" w:color="auto" w:fill="auto"/>
            <w:noWrap/>
            <w:vAlign w:val="center"/>
            <w:hideMark/>
          </w:tcPr>
          <w:p w14:paraId="4C5E4D61"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58CB6F2F" w14:textId="40DAD123"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0F753BF6" w14:textId="259614B1"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1F8A16B3" w14:textId="6855257B"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E64603" w:rsidRPr="00AB5D9C" w14:paraId="5B198B20"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771D0E1E" w14:textId="3BC75002"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Address Region</w:t>
            </w:r>
          </w:p>
        </w:tc>
        <w:tc>
          <w:tcPr>
            <w:tcW w:w="93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0B388AA"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tcBorders>
              <w:top w:val="nil"/>
              <w:left w:val="nil"/>
              <w:bottom w:val="single" w:sz="4" w:space="0" w:color="auto"/>
              <w:right w:val="single" w:sz="4" w:space="0" w:color="auto"/>
            </w:tcBorders>
            <w:shd w:val="clear" w:color="auto" w:fill="auto"/>
            <w:noWrap/>
            <w:vAlign w:val="center"/>
            <w:hideMark/>
          </w:tcPr>
          <w:p w14:paraId="728EADA8"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66A9064E" w14:textId="09A49023"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7D63DD56" w14:textId="093A4D49"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7B2F27DF" w14:textId="786E5532"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"South East|"London"|"North West"|"East of England"|"West Midlands"|"South West"|"Yorkshire and the Humber"|"East Midlands"|"North East"|"Scotland"|"Wales"|"Northern Ireland"</w:t>
            </w:r>
          </w:p>
        </w:tc>
      </w:tr>
      <w:tr w:rsidR="00E64603" w:rsidRPr="00AB5D9C" w14:paraId="462AEF31"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7DFB20DD" w14:textId="15EB216F"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Address Postcode</w:t>
            </w:r>
          </w:p>
        </w:tc>
        <w:tc>
          <w:tcPr>
            <w:tcW w:w="93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628C11D"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tcBorders>
              <w:top w:val="nil"/>
              <w:left w:val="nil"/>
              <w:bottom w:val="single" w:sz="4" w:space="0" w:color="auto"/>
              <w:right w:val="single" w:sz="4" w:space="0" w:color="auto"/>
            </w:tcBorders>
            <w:shd w:val="clear" w:color="auto" w:fill="auto"/>
            <w:noWrap/>
            <w:vAlign w:val="center"/>
            <w:hideMark/>
          </w:tcPr>
          <w:p w14:paraId="04852EB6"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045D9FF0" w14:textId="1CB39056"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16CD66EC" w14:textId="2FB4EA2A"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60F23011" w14:textId="39589223"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E64603" w:rsidRPr="00AB5D9C" w14:paraId="04B5A524"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7826FDAB" w14:textId="64C3747B"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Address Postcode Major</w:t>
            </w:r>
          </w:p>
        </w:tc>
        <w:tc>
          <w:tcPr>
            <w:tcW w:w="93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ADE8548"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tcBorders>
              <w:top w:val="nil"/>
              <w:left w:val="nil"/>
              <w:bottom w:val="single" w:sz="4" w:space="0" w:color="auto"/>
              <w:right w:val="single" w:sz="4" w:space="0" w:color="auto"/>
            </w:tcBorders>
            <w:shd w:val="clear" w:color="auto" w:fill="auto"/>
            <w:noWrap/>
            <w:vAlign w:val="center"/>
            <w:hideMark/>
          </w:tcPr>
          <w:p w14:paraId="15ABCDE3"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7B062FD0" w14:textId="4A882C91"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3765412A" w14:textId="65229250"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4281B2D0" w14:textId="327F9D54"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E64603" w:rsidRPr="00AB5D9C" w14:paraId="56CC9B9A"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478D05CF" w14:textId="66AA68B4"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Address Postcode Minor</w:t>
            </w:r>
          </w:p>
        </w:tc>
        <w:tc>
          <w:tcPr>
            <w:tcW w:w="93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824A4BA"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tcBorders>
              <w:top w:val="nil"/>
              <w:left w:val="nil"/>
              <w:bottom w:val="single" w:sz="4" w:space="0" w:color="auto"/>
              <w:right w:val="single" w:sz="4" w:space="0" w:color="auto"/>
            </w:tcBorders>
            <w:shd w:val="clear" w:color="auto" w:fill="auto"/>
            <w:noWrap/>
            <w:vAlign w:val="center"/>
            <w:hideMark/>
          </w:tcPr>
          <w:p w14:paraId="00D034D6"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4E87B13C" w14:textId="7A53E685"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46A72D2E" w14:textId="7FBF65E3"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167D0F9C" w14:textId="6ACD7264"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E64603" w:rsidRPr="00AB5D9C" w14:paraId="431A0C14"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027A4B2D" w14:textId="2A6E76B9"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Address Country</w:t>
            </w:r>
          </w:p>
        </w:tc>
        <w:tc>
          <w:tcPr>
            <w:tcW w:w="93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8A2A3DD"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tcBorders>
              <w:top w:val="nil"/>
              <w:left w:val="nil"/>
              <w:bottom w:val="single" w:sz="4" w:space="0" w:color="auto"/>
              <w:right w:val="single" w:sz="4" w:space="0" w:color="auto"/>
            </w:tcBorders>
            <w:shd w:val="clear" w:color="auto" w:fill="auto"/>
            <w:noWrap/>
            <w:vAlign w:val="center"/>
            <w:hideMark/>
          </w:tcPr>
          <w:p w14:paraId="027516B4"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60F4B175" w14:textId="6CB4B31E"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2648CCF2" w14:textId="6B487743"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51EB188F" w14:textId="174AC4D9"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UK</w:t>
            </w:r>
          </w:p>
        </w:tc>
      </w:tr>
      <w:tr w:rsidR="00E64603" w:rsidRPr="00AB5D9C" w14:paraId="3612061B"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594E24D8" w14:textId="4AA42C78"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Contact</w:t>
            </w:r>
          </w:p>
        </w:tc>
        <w:tc>
          <w:tcPr>
            <w:tcW w:w="93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5E85A8C"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tcBorders>
              <w:top w:val="nil"/>
              <w:left w:val="nil"/>
              <w:bottom w:val="single" w:sz="4" w:space="0" w:color="auto"/>
              <w:right w:val="single" w:sz="4" w:space="0" w:color="auto"/>
            </w:tcBorders>
            <w:shd w:val="clear" w:color="auto" w:fill="auto"/>
            <w:noWrap/>
            <w:vAlign w:val="center"/>
            <w:hideMark/>
          </w:tcPr>
          <w:p w14:paraId="5DE66BCC"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6BC26120" w14:textId="56143ECC"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1B14F7AC" w14:textId="61BA02E1"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0E6E3C75" w14:textId="65FD8A01"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E64603" w:rsidRPr="00AB5D9C" w14:paraId="38014E17"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6C811D16" w14:textId="3DA45FD7"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Contact Name</w:t>
            </w:r>
          </w:p>
        </w:tc>
        <w:tc>
          <w:tcPr>
            <w:tcW w:w="93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045C8AF"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tcBorders>
              <w:top w:val="nil"/>
              <w:left w:val="nil"/>
              <w:bottom w:val="single" w:sz="4" w:space="0" w:color="auto"/>
              <w:right w:val="single" w:sz="4" w:space="0" w:color="auto"/>
            </w:tcBorders>
            <w:shd w:val="clear" w:color="auto" w:fill="auto"/>
            <w:noWrap/>
            <w:vAlign w:val="center"/>
            <w:hideMark/>
          </w:tcPr>
          <w:p w14:paraId="0030A670"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656DC764" w14:textId="380D6BB9"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3F8723B7" w14:textId="75EA66F4"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3E720A48" w14:textId="77777A86"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E64603" w:rsidRPr="00AB5D9C" w14:paraId="4607F9E9"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251D8B58" w14:textId="58E8D670"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Contact Name First Name</w:t>
            </w:r>
          </w:p>
        </w:tc>
        <w:tc>
          <w:tcPr>
            <w:tcW w:w="93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9777147"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tcBorders>
              <w:top w:val="nil"/>
              <w:left w:val="nil"/>
              <w:bottom w:val="single" w:sz="4" w:space="0" w:color="auto"/>
              <w:right w:val="single" w:sz="4" w:space="0" w:color="auto"/>
            </w:tcBorders>
            <w:shd w:val="clear" w:color="auto" w:fill="auto"/>
            <w:noWrap/>
            <w:vAlign w:val="center"/>
            <w:hideMark/>
          </w:tcPr>
          <w:p w14:paraId="7641A77A"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4FC2E8BB" w14:textId="3C7C9B2C"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0367400E" w14:textId="1359BCA1"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2B10FEB4" w14:textId="5CC6FD1B"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E64603" w:rsidRPr="00AB5D9C" w14:paraId="194B1A64"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3B0B342A" w14:textId="643EEAEA"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Contact Name Surname</w:t>
            </w:r>
          </w:p>
        </w:tc>
        <w:tc>
          <w:tcPr>
            <w:tcW w:w="93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7DD04E7"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tcBorders>
              <w:top w:val="nil"/>
              <w:left w:val="nil"/>
              <w:bottom w:val="single" w:sz="4" w:space="0" w:color="auto"/>
              <w:right w:val="single" w:sz="4" w:space="0" w:color="auto"/>
            </w:tcBorders>
            <w:shd w:val="clear" w:color="auto" w:fill="auto"/>
            <w:noWrap/>
            <w:vAlign w:val="center"/>
            <w:hideMark/>
          </w:tcPr>
          <w:p w14:paraId="3511DCFF"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0957FCA1" w14:textId="74A63790"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0F8365BD" w14:textId="27AE8FAB"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3EE2AE72" w14:textId="37C38E82"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E64603" w:rsidRPr="00AB5D9C" w14:paraId="7FC52CAA"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71403309" w14:textId="7F7B499A"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Contact Phone Numbers</w:t>
            </w:r>
          </w:p>
        </w:tc>
        <w:tc>
          <w:tcPr>
            <w:tcW w:w="93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F2CFC3"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tcBorders>
              <w:top w:val="nil"/>
              <w:left w:val="nil"/>
              <w:bottom w:val="single" w:sz="4" w:space="0" w:color="auto"/>
              <w:right w:val="single" w:sz="4" w:space="0" w:color="auto"/>
            </w:tcBorders>
            <w:shd w:val="clear" w:color="auto" w:fill="auto"/>
            <w:noWrap/>
            <w:vAlign w:val="center"/>
            <w:hideMark/>
          </w:tcPr>
          <w:p w14:paraId="6C195077"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2230E343" w14:textId="6ECA4C70"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tcBorders>
              <w:top w:val="nil"/>
              <w:left w:val="single" w:sz="4" w:space="0" w:color="auto"/>
              <w:bottom w:val="single" w:sz="4" w:space="0" w:color="auto"/>
              <w:right w:val="single" w:sz="4" w:space="0" w:color="auto"/>
            </w:tcBorders>
            <w:vAlign w:val="bottom"/>
          </w:tcPr>
          <w:p w14:paraId="488B48E5" w14:textId="61E3632A"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227864F1" w14:textId="33091BC6"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E64603" w:rsidRPr="00AB5D9C" w14:paraId="39BABE6F"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4A4F8206" w14:textId="2AD7C764"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Contact Phone Numbers Number</w:t>
            </w:r>
          </w:p>
        </w:tc>
        <w:tc>
          <w:tcPr>
            <w:tcW w:w="93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73BFB37"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tcBorders>
              <w:top w:val="nil"/>
              <w:left w:val="nil"/>
              <w:bottom w:val="single" w:sz="4" w:space="0" w:color="auto"/>
              <w:right w:val="single" w:sz="4" w:space="0" w:color="auto"/>
            </w:tcBorders>
            <w:shd w:val="clear" w:color="auto" w:fill="auto"/>
            <w:noWrap/>
            <w:vAlign w:val="center"/>
            <w:hideMark/>
          </w:tcPr>
          <w:p w14:paraId="0321616C"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32A32A0D" w14:textId="6B603379"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389108F2" w14:textId="64A39467"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2F10FCB0" w14:textId="6144E37B"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E64603" w:rsidRPr="00AB5D9C" w14:paraId="2E110728"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4C2881A3" w14:textId="1E2735BA"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Contact Email</w:t>
            </w:r>
          </w:p>
        </w:tc>
        <w:tc>
          <w:tcPr>
            <w:tcW w:w="93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90237D6"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5" w:type="dxa"/>
            <w:tcBorders>
              <w:top w:val="nil"/>
              <w:left w:val="nil"/>
              <w:bottom w:val="single" w:sz="4" w:space="0" w:color="auto"/>
              <w:right w:val="single" w:sz="4" w:space="0" w:color="auto"/>
            </w:tcBorders>
            <w:shd w:val="clear" w:color="auto" w:fill="auto"/>
            <w:noWrap/>
            <w:vAlign w:val="center"/>
            <w:hideMark/>
          </w:tcPr>
          <w:p w14:paraId="7524DC9D"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22306501" w14:textId="72811F89"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359F957B" w14:textId="5EA3CF17"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4636596A" w14:textId="05C97F59"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E64603" w:rsidRPr="00AB5D9C" w14:paraId="72DD333D"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5E4C6697" w14:textId="1C26564D"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Privacy</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4089FA0"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nil"/>
              <w:left w:val="nil"/>
              <w:bottom w:val="single" w:sz="4" w:space="0" w:color="auto"/>
              <w:right w:val="single" w:sz="4" w:space="0" w:color="auto"/>
            </w:tcBorders>
            <w:shd w:val="clear" w:color="auto" w:fill="auto"/>
            <w:noWrap/>
            <w:vAlign w:val="center"/>
            <w:hideMark/>
          </w:tcPr>
          <w:p w14:paraId="49E07EC3"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446BDD2D" w14:textId="4D4C9D2A"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7910D51F" w14:textId="0F363F1C"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15CCF4EF" w14:textId="7D0AA344"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E64603" w:rsidRPr="00AB5D9C" w14:paraId="4FF4DD7F"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single" w:sz="4" w:space="0" w:color="auto"/>
              <w:left w:val="single" w:sz="4" w:space="0" w:color="auto"/>
              <w:bottom w:val="single" w:sz="4" w:space="0" w:color="auto"/>
              <w:right w:val="single" w:sz="4" w:space="0" w:color="auto"/>
            </w:tcBorders>
            <w:shd w:val="clear" w:color="auto" w:fill="FFC000" w:themeFill="accent4"/>
            <w:noWrap/>
            <w:vAlign w:val="center"/>
            <w:hideMark/>
          </w:tcPr>
          <w:p w14:paraId="2B0390C4" w14:textId="43CF26A7"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Vendors Company Privacy Is Private</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2D56E5E"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nil"/>
              <w:left w:val="nil"/>
              <w:bottom w:val="single" w:sz="4" w:space="0" w:color="auto"/>
              <w:right w:val="single" w:sz="4" w:space="0" w:color="auto"/>
            </w:tcBorders>
            <w:shd w:val="clear" w:color="auto" w:fill="auto"/>
            <w:noWrap/>
            <w:vAlign w:val="center"/>
            <w:hideMark/>
          </w:tcPr>
          <w:p w14:paraId="10F7EAB6"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11F40470" w14:textId="2F1FC966"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595AF8A1" w14:textId="717E18AE"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12011E52" w14:textId="6C318BDA"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E64603" w:rsidRPr="00AB5D9C" w14:paraId="6D71CAE7"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7FE22354" w14:textId="31FA58E8"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Asking Prices</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17257B0"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nil"/>
              <w:left w:val="nil"/>
              <w:bottom w:val="single" w:sz="4" w:space="0" w:color="auto"/>
              <w:right w:val="single" w:sz="4" w:space="0" w:color="auto"/>
            </w:tcBorders>
            <w:shd w:val="clear" w:color="auto" w:fill="auto"/>
            <w:noWrap/>
            <w:vAlign w:val="center"/>
            <w:hideMark/>
          </w:tcPr>
          <w:p w14:paraId="3A9AAC51" w14:textId="4EABB631" w:rsidR="00E64603" w:rsidRPr="00AB5D9C" w:rsidRDefault="00E64603" w:rsidP="00E64603">
            <w:pPr>
              <w:spacing w:after="0" w:line="240" w:lineRule="auto"/>
              <w:jc w:val="center"/>
              <w:rPr>
                <w:rFonts w:eastAsia="Times New Roman" w:cstheme="minorHAnsi"/>
                <w:color w:val="000000"/>
                <w:sz w:val="16"/>
                <w:szCs w:val="16"/>
                <w:lang w:eastAsia="en-GB"/>
              </w:rPr>
            </w:pPr>
          </w:p>
        </w:tc>
        <w:tc>
          <w:tcPr>
            <w:tcW w:w="850" w:type="dxa"/>
            <w:tcBorders>
              <w:top w:val="nil"/>
              <w:left w:val="single" w:sz="4" w:space="0" w:color="auto"/>
              <w:bottom w:val="single" w:sz="4" w:space="0" w:color="auto"/>
              <w:right w:val="single" w:sz="4" w:space="0" w:color="auto"/>
            </w:tcBorders>
            <w:vAlign w:val="bottom"/>
          </w:tcPr>
          <w:p w14:paraId="5AD16DCD" w14:textId="0D85C81F"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tcBorders>
              <w:top w:val="nil"/>
              <w:left w:val="single" w:sz="4" w:space="0" w:color="auto"/>
              <w:bottom w:val="single" w:sz="4" w:space="0" w:color="auto"/>
              <w:right w:val="single" w:sz="4" w:space="0" w:color="auto"/>
            </w:tcBorders>
            <w:vAlign w:val="bottom"/>
          </w:tcPr>
          <w:p w14:paraId="2F6E2B2A" w14:textId="605AF8F1"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307AADFF" w14:textId="5056EE21"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E64603" w:rsidRPr="00AB5D9C" w14:paraId="3225E79A"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4181F3C2" w14:textId="48E9DC7F"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Asking Prices Date</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1712C6C"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nil"/>
              <w:left w:val="nil"/>
              <w:bottom w:val="single" w:sz="4" w:space="0" w:color="auto"/>
              <w:right w:val="single" w:sz="4" w:space="0" w:color="auto"/>
            </w:tcBorders>
            <w:shd w:val="clear" w:color="auto" w:fill="auto"/>
            <w:noWrap/>
            <w:vAlign w:val="center"/>
            <w:hideMark/>
          </w:tcPr>
          <w:p w14:paraId="5DC207FE"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77B99687" w14:textId="0A497BD2"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25D0B188" w14:textId="401FEBDA"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523764E1" w14:textId="70CECF0B"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20/01/2017</w:t>
            </w:r>
          </w:p>
        </w:tc>
      </w:tr>
      <w:tr w:rsidR="00E64603" w:rsidRPr="00AB5D9C" w14:paraId="031EA591"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7332CCF1" w14:textId="73A089AE"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Asking Prices Amount</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EED3D1F"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nil"/>
              <w:left w:val="nil"/>
              <w:bottom w:val="single" w:sz="4" w:space="0" w:color="auto"/>
              <w:right w:val="single" w:sz="4" w:space="0" w:color="auto"/>
            </w:tcBorders>
            <w:shd w:val="clear" w:color="auto" w:fill="auto"/>
            <w:noWrap/>
            <w:vAlign w:val="center"/>
            <w:hideMark/>
          </w:tcPr>
          <w:p w14:paraId="6E4ECCF7"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6019FF90" w14:textId="23A7DC62"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606E1D70" w14:textId="79BE701E"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7B6C41A1" w14:textId="265DB2C9"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E64603" w:rsidRPr="00AB5D9C" w14:paraId="4DBEE11F"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14:paraId="49C26AB1" w14:textId="1429E5B3"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Asking Prices Privacy</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283D8ED"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nil"/>
              <w:left w:val="nil"/>
              <w:bottom w:val="single" w:sz="4" w:space="0" w:color="auto"/>
              <w:right w:val="single" w:sz="4" w:space="0" w:color="auto"/>
            </w:tcBorders>
            <w:shd w:val="clear" w:color="auto" w:fill="auto"/>
            <w:noWrap/>
            <w:vAlign w:val="center"/>
            <w:hideMark/>
          </w:tcPr>
          <w:p w14:paraId="5725D7A9"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61CF46E2" w14:textId="19E02AE8"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67DF39CB" w14:textId="47DAD16F"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79B91DF3" w14:textId="3A0CB288"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E64603" w:rsidRPr="00AB5D9C" w14:paraId="38661DA5"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single" w:sz="4" w:space="0" w:color="auto"/>
              <w:left w:val="single" w:sz="4" w:space="0" w:color="auto"/>
              <w:bottom w:val="single" w:sz="4" w:space="0" w:color="auto"/>
              <w:right w:val="single" w:sz="4" w:space="0" w:color="auto"/>
            </w:tcBorders>
            <w:shd w:val="clear" w:color="auto" w:fill="FFC000" w:themeFill="accent4"/>
            <w:noWrap/>
            <w:vAlign w:val="center"/>
            <w:hideMark/>
          </w:tcPr>
          <w:p w14:paraId="2ECF4731" w14:textId="2B5369C0"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Asking Prices Privacy Is Private</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0EAEFFA"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nil"/>
              <w:left w:val="nil"/>
              <w:bottom w:val="single" w:sz="4" w:space="0" w:color="auto"/>
              <w:right w:val="single" w:sz="4" w:space="0" w:color="auto"/>
            </w:tcBorders>
            <w:shd w:val="clear" w:color="auto" w:fill="auto"/>
            <w:noWrap/>
            <w:vAlign w:val="center"/>
            <w:hideMark/>
          </w:tcPr>
          <w:p w14:paraId="3005271B" w14:textId="77777777" w:rsidR="00E64603" w:rsidRPr="00AB5D9C" w:rsidRDefault="00E64603" w:rsidP="00E646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nil"/>
              <w:left w:val="single" w:sz="4" w:space="0" w:color="auto"/>
              <w:bottom w:val="single" w:sz="4" w:space="0" w:color="auto"/>
              <w:right w:val="single" w:sz="4" w:space="0" w:color="auto"/>
            </w:tcBorders>
            <w:vAlign w:val="bottom"/>
          </w:tcPr>
          <w:p w14:paraId="50BA161E" w14:textId="30A17048"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nil"/>
              <w:left w:val="single" w:sz="4" w:space="0" w:color="auto"/>
              <w:bottom w:val="single" w:sz="4" w:space="0" w:color="auto"/>
              <w:right w:val="single" w:sz="4" w:space="0" w:color="auto"/>
            </w:tcBorders>
            <w:vAlign w:val="bottom"/>
          </w:tcPr>
          <w:p w14:paraId="0DEF588A" w14:textId="3C5D55A5" w:rsidR="00E64603" w:rsidRPr="00AB5D9C" w:rsidRDefault="00E64603" w:rsidP="00E646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14:paraId="32245F3B" w14:textId="62ECA3C3" w:rsidR="00E64603" w:rsidRPr="00AB5D9C" w:rsidRDefault="00E64603" w:rsidP="00E646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2A15C8" w:rsidRPr="00182924" w14:paraId="2FB190EE"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079F3"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0535B6F"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78A58" w14:textId="3094F60C"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r w:rsidR="009E0CA9" w:rsidRPr="2E9A36AD">
              <w:rPr>
                <w:rFonts w:eastAsia="Times New Roman"/>
                <w:color w:val="000000" w:themeColor="text1"/>
                <w:sz w:val="16"/>
                <w:szCs w:val="16"/>
                <w:lang w:eastAsia="en-GB"/>
              </w:rPr>
              <w:t>Conditional on Type</w:t>
            </w:r>
          </w:p>
        </w:tc>
        <w:tc>
          <w:tcPr>
            <w:tcW w:w="850" w:type="dxa"/>
            <w:tcBorders>
              <w:top w:val="single" w:sz="4" w:space="0" w:color="auto"/>
              <w:left w:val="single" w:sz="4" w:space="0" w:color="auto"/>
              <w:bottom w:val="single" w:sz="4" w:space="0" w:color="auto"/>
              <w:right w:val="single" w:sz="4" w:space="0" w:color="auto"/>
            </w:tcBorders>
            <w:vAlign w:val="bottom"/>
          </w:tcPr>
          <w:p w14:paraId="35B2FD5A" w14:textId="4361028D"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single" w:sz="4" w:space="0" w:color="auto"/>
              <w:left w:val="single" w:sz="4" w:space="0" w:color="auto"/>
              <w:bottom w:val="single" w:sz="4" w:space="0" w:color="auto"/>
              <w:right w:val="single" w:sz="4" w:space="0" w:color="auto"/>
            </w:tcBorders>
            <w:vAlign w:val="bottom"/>
          </w:tcPr>
          <w:p w14:paraId="2EAE460E" w14:textId="7BABC551"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25130"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A15C8" w:rsidRPr="00182924" w14:paraId="01422FEF"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1C2EB"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 Yield</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66F7DA6"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41FB3" w14:textId="1B53C45E" w:rsidR="002A15C8" w:rsidRPr="00182924" w:rsidRDefault="002A15C8" w:rsidP="002A15C8">
            <w:pPr>
              <w:spacing w:after="0" w:line="240" w:lineRule="auto"/>
              <w:jc w:val="center"/>
              <w:rPr>
                <w:rFonts w:eastAsia="Times New Roman" w:cstheme="minorHAnsi"/>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vAlign w:val="bottom"/>
          </w:tcPr>
          <w:p w14:paraId="50B0DA10" w14:textId="07BDBC6D"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single" w:sz="4" w:space="0" w:color="auto"/>
              <w:left w:val="single" w:sz="4" w:space="0" w:color="auto"/>
              <w:bottom w:val="single" w:sz="4" w:space="0" w:color="auto"/>
              <w:right w:val="single" w:sz="4" w:space="0" w:color="auto"/>
            </w:tcBorders>
            <w:vAlign w:val="bottom"/>
          </w:tcPr>
          <w:p w14:paraId="2BAA6EF5" w14:textId="14F248CA"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F69FF"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A15C8" w:rsidRPr="00182924" w14:paraId="4A04C57E"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5A48F"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 Yield Net Initial Yield Percent</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BF6FFC2"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E7371"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vAlign w:val="bottom"/>
          </w:tcPr>
          <w:p w14:paraId="3E5F9835" w14:textId="2DDF20C9"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single" w:sz="4" w:space="0" w:color="auto"/>
              <w:left w:val="single" w:sz="4" w:space="0" w:color="auto"/>
              <w:bottom w:val="single" w:sz="4" w:space="0" w:color="auto"/>
              <w:right w:val="single" w:sz="4" w:space="0" w:color="auto"/>
            </w:tcBorders>
            <w:vAlign w:val="bottom"/>
          </w:tcPr>
          <w:p w14:paraId="745F014B" w14:textId="63F989B9"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1847E"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2A15C8" w:rsidRPr="00182924" w14:paraId="6AFCE5DB"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94605"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 Yield Gross Yield Percent</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8A00016"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036C4"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vAlign w:val="bottom"/>
          </w:tcPr>
          <w:p w14:paraId="7DB1D0D2" w14:textId="77255BB7"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single" w:sz="4" w:space="0" w:color="auto"/>
              <w:left w:val="single" w:sz="4" w:space="0" w:color="auto"/>
              <w:bottom w:val="single" w:sz="4" w:space="0" w:color="auto"/>
              <w:right w:val="single" w:sz="4" w:space="0" w:color="auto"/>
            </w:tcBorders>
            <w:vAlign w:val="bottom"/>
          </w:tcPr>
          <w:p w14:paraId="29A4FD67" w14:textId="6F3C6FB1"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A2EA9"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2A15C8" w:rsidRPr="00182924" w14:paraId="64DD6ACA"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030AE1F2"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 Yield Reversionary Yield Percent</w:t>
            </w:r>
          </w:p>
        </w:tc>
        <w:tc>
          <w:tcPr>
            <w:tcW w:w="939"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538ABD3B"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0C8A62BF"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Deprecated</w:t>
            </w:r>
          </w:p>
        </w:tc>
        <w:tc>
          <w:tcPr>
            <w:tcW w:w="85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14:paraId="33FAE97E" w14:textId="7C95CF02"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14:paraId="3BDC51C7" w14:textId="1A338DB8"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E3A1251"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2A15C8" w:rsidRPr="00182924" w14:paraId="17959335"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6BE85"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 Yield Equivalent Yield Percent</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D7C6D1"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2F2E1"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vAlign w:val="bottom"/>
          </w:tcPr>
          <w:p w14:paraId="2E5C68FF" w14:textId="46D08769"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single" w:sz="4" w:space="0" w:color="auto"/>
              <w:left w:val="single" w:sz="4" w:space="0" w:color="auto"/>
              <w:bottom w:val="single" w:sz="4" w:space="0" w:color="auto"/>
              <w:right w:val="single" w:sz="4" w:space="0" w:color="auto"/>
            </w:tcBorders>
            <w:vAlign w:val="bottom"/>
          </w:tcPr>
          <w:p w14:paraId="2A34CE83" w14:textId="48E7B07E"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34331"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2A15C8" w:rsidRPr="00182924" w14:paraId="5C041CE3"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D1B03"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 Total Rental Income</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423C3A"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D3365" w14:textId="5DD28304" w:rsidR="002A15C8" w:rsidRPr="00182924" w:rsidRDefault="002A15C8" w:rsidP="002A15C8">
            <w:pPr>
              <w:spacing w:after="0" w:line="240" w:lineRule="auto"/>
              <w:jc w:val="center"/>
              <w:rPr>
                <w:rFonts w:eastAsia="Times New Roman" w:cstheme="minorHAnsi"/>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vAlign w:val="bottom"/>
          </w:tcPr>
          <w:p w14:paraId="7879779D" w14:textId="7B6ABA72"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single" w:sz="4" w:space="0" w:color="auto"/>
              <w:left w:val="single" w:sz="4" w:space="0" w:color="auto"/>
              <w:bottom w:val="single" w:sz="4" w:space="0" w:color="auto"/>
              <w:right w:val="single" w:sz="4" w:space="0" w:color="auto"/>
            </w:tcBorders>
            <w:vAlign w:val="bottom"/>
          </w:tcPr>
          <w:p w14:paraId="66EEBEA4" w14:textId="487F9E1A"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4761D"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A15C8" w:rsidRPr="00182924" w14:paraId="24B9539F"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50F1A"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 Total Rental Income Measurement</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CB11BBC"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1B31E" w14:textId="6FF92125" w:rsidR="002A15C8" w:rsidRPr="00182924" w:rsidRDefault="002A15C8" w:rsidP="002A15C8">
            <w:pPr>
              <w:spacing w:after="0" w:line="240" w:lineRule="auto"/>
              <w:jc w:val="center"/>
              <w:rPr>
                <w:rFonts w:eastAsia="Times New Roman" w:cstheme="minorHAnsi"/>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vAlign w:val="bottom"/>
          </w:tcPr>
          <w:p w14:paraId="77C16C19" w14:textId="62E11A7E"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single" w:sz="4" w:space="0" w:color="auto"/>
              <w:left w:val="single" w:sz="4" w:space="0" w:color="auto"/>
              <w:bottom w:val="single" w:sz="4" w:space="0" w:color="auto"/>
              <w:right w:val="single" w:sz="4" w:space="0" w:color="auto"/>
            </w:tcBorders>
            <w:vAlign w:val="bottom"/>
          </w:tcPr>
          <w:p w14:paraId="525CF1FE" w14:textId="70C245D0"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C814D"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"SqM"|"SqFt"|"PerAnnum"|"Acres"|"Hectares"</w:t>
            </w:r>
          </w:p>
        </w:tc>
      </w:tr>
      <w:tr w:rsidR="002A15C8" w:rsidRPr="00182924" w14:paraId="5BCD8A5E"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9BCC5"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 Total Rental Income Amount</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A5BD2BD"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0A28F" w14:textId="43796979" w:rsidR="002A15C8" w:rsidRPr="00182924" w:rsidRDefault="002A15C8" w:rsidP="002A15C8">
            <w:pPr>
              <w:spacing w:after="0" w:line="240" w:lineRule="auto"/>
              <w:jc w:val="center"/>
              <w:rPr>
                <w:rFonts w:eastAsia="Times New Roman" w:cstheme="minorHAnsi"/>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vAlign w:val="bottom"/>
          </w:tcPr>
          <w:p w14:paraId="26591234" w14:textId="67FD27EF"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single" w:sz="4" w:space="0" w:color="auto"/>
              <w:left w:val="single" w:sz="4" w:space="0" w:color="auto"/>
              <w:bottom w:val="single" w:sz="4" w:space="0" w:color="auto"/>
              <w:right w:val="single" w:sz="4" w:space="0" w:color="auto"/>
            </w:tcBorders>
            <w:vAlign w:val="bottom"/>
          </w:tcPr>
          <w:p w14:paraId="421C2EF4" w14:textId="75F1E0E6"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22D38"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2A15C8" w:rsidRPr="00182924" w14:paraId="5BBE4226"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22DDC"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 Total Rental Income Privacy</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0E63879"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154FE" w14:textId="23D0297D" w:rsidR="002A15C8" w:rsidRPr="00182924" w:rsidRDefault="002A15C8" w:rsidP="002A15C8">
            <w:pPr>
              <w:spacing w:after="0" w:line="240" w:lineRule="auto"/>
              <w:jc w:val="center"/>
              <w:rPr>
                <w:rFonts w:eastAsia="Times New Roman" w:cstheme="minorHAnsi"/>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vAlign w:val="bottom"/>
          </w:tcPr>
          <w:p w14:paraId="42F688B6" w14:textId="5B4DD908"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single" w:sz="4" w:space="0" w:color="auto"/>
              <w:left w:val="single" w:sz="4" w:space="0" w:color="auto"/>
              <w:bottom w:val="single" w:sz="4" w:space="0" w:color="auto"/>
              <w:right w:val="single" w:sz="4" w:space="0" w:color="auto"/>
            </w:tcBorders>
            <w:vAlign w:val="bottom"/>
          </w:tcPr>
          <w:p w14:paraId="06E7924D" w14:textId="548BDCF3"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441D3"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A15C8" w:rsidRPr="00182924" w14:paraId="35097945"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single" w:sz="4" w:space="0" w:color="auto"/>
              <w:left w:val="single" w:sz="4" w:space="0" w:color="auto"/>
              <w:bottom w:val="single" w:sz="4" w:space="0" w:color="auto"/>
              <w:right w:val="single" w:sz="4" w:space="0" w:color="auto"/>
            </w:tcBorders>
            <w:shd w:val="clear" w:color="auto" w:fill="FFC000" w:themeFill="accent4"/>
            <w:noWrap/>
            <w:vAlign w:val="center"/>
            <w:hideMark/>
          </w:tcPr>
          <w:p w14:paraId="2CFC8772"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 Total Rental Income Privacy Is Private</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EE4D982"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939CD" w14:textId="03D474C9" w:rsidR="002A15C8" w:rsidRPr="00182924" w:rsidRDefault="002A15C8" w:rsidP="002A15C8">
            <w:pPr>
              <w:spacing w:after="0" w:line="240" w:lineRule="auto"/>
              <w:jc w:val="center"/>
              <w:rPr>
                <w:rFonts w:eastAsia="Times New Roman" w:cstheme="minorHAnsi"/>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vAlign w:val="bottom"/>
          </w:tcPr>
          <w:p w14:paraId="31AB44C4" w14:textId="14A83657"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single" w:sz="4" w:space="0" w:color="auto"/>
              <w:left w:val="single" w:sz="4" w:space="0" w:color="auto"/>
              <w:bottom w:val="single" w:sz="4" w:space="0" w:color="auto"/>
              <w:right w:val="single" w:sz="4" w:space="0" w:color="auto"/>
            </w:tcBorders>
            <w:vAlign w:val="bottom"/>
          </w:tcPr>
          <w:p w14:paraId="1279DE22" w14:textId="143955D7"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B8A67"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2A15C8" w:rsidRPr="00182924" w14:paraId="2342A871"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E1C77"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 Wault</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C16D73F"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C79CF" w14:textId="0890E45E" w:rsidR="002A15C8" w:rsidRPr="00182924" w:rsidRDefault="002A15C8" w:rsidP="002A15C8">
            <w:pPr>
              <w:spacing w:after="0" w:line="240" w:lineRule="auto"/>
              <w:jc w:val="center"/>
              <w:rPr>
                <w:rFonts w:eastAsia="Times New Roman" w:cstheme="minorHAnsi"/>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vAlign w:val="bottom"/>
          </w:tcPr>
          <w:p w14:paraId="47E9BF95" w14:textId="769ECF5A"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single" w:sz="4" w:space="0" w:color="auto"/>
              <w:left w:val="single" w:sz="4" w:space="0" w:color="auto"/>
              <w:bottom w:val="single" w:sz="4" w:space="0" w:color="auto"/>
              <w:right w:val="single" w:sz="4" w:space="0" w:color="auto"/>
            </w:tcBorders>
            <w:vAlign w:val="bottom"/>
          </w:tcPr>
          <w:p w14:paraId="6D67989C" w14:textId="45859D04"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67E93"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A15C8" w:rsidRPr="00182924" w14:paraId="0E049602"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4C520"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 Wault Years</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C4B40CE"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1F30F"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vAlign w:val="bottom"/>
          </w:tcPr>
          <w:p w14:paraId="7BD64037" w14:textId="31E57CE5"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single" w:sz="4" w:space="0" w:color="auto"/>
              <w:left w:val="single" w:sz="4" w:space="0" w:color="auto"/>
              <w:bottom w:val="single" w:sz="4" w:space="0" w:color="auto"/>
              <w:right w:val="single" w:sz="4" w:space="0" w:color="auto"/>
            </w:tcBorders>
            <w:vAlign w:val="bottom"/>
          </w:tcPr>
          <w:p w14:paraId="656A7FE7" w14:textId="4BF519E2"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wholeNumber</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9BFEC"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w:t>
            </w:r>
          </w:p>
        </w:tc>
      </w:tr>
      <w:tr w:rsidR="002A15C8" w:rsidRPr="00182924" w14:paraId="5DC80427" w14:textId="77777777" w:rsidTr="2E9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B72F6"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 Wault Months</w:t>
            </w:r>
          </w:p>
        </w:tc>
        <w:tc>
          <w:tcPr>
            <w:tcW w:w="93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7635F7"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0FC1A" w14:textId="77777777" w:rsidR="002A15C8" w:rsidRPr="00182924"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vAlign w:val="bottom"/>
          </w:tcPr>
          <w:p w14:paraId="3BD45434" w14:textId="14EED1E4"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single" w:sz="4" w:space="0" w:color="auto"/>
              <w:left w:val="single" w:sz="4" w:space="0" w:color="auto"/>
              <w:bottom w:val="single" w:sz="4" w:space="0" w:color="auto"/>
              <w:right w:val="single" w:sz="4" w:space="0" w:color="auto"/>
            </w:tcBorders>
            <w:vAlign w:val="bottom"/>
          </w:tcPr>
          <w:p w14:paraId="5BAF11CD" w14:textId="28F6C2B0" w:rsidR="002A15C8" w:rsidRPr="00182924"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wholeNumber</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AC72D" w14:textId="77777777" w:rsidR="002A15C8" w:rsidRPr="00182924"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w:t>
            </w:r>
          </w:p>
        </w:tc>
      </w:tr>
      <w:tr w:rsidR="002A15C8" w:rsidRPr="00E83896" w14:paraId="6F3548E5" w14:textId="77777777" w:rsidTr="2E9A36AD">
        <w:trPr>
          <w:trHeight w:val="300"/>
        </w:trPr>
        <w:tc>
          <w:tcPr>
            <w:tcW w:w="4868" w:type="dxa"/>
            <w:tcBorders>
              <w:top w:val="single" w:sz="4" w:space="0" w:color="auto"/>
            </w:tcBorders>
            <w:shd w:val="clear" w:color="auto" w:fill="auto"/>
            <w:noWrap/>
            <w:vAlign w:val="center"/>
            <w:hideMark/>
          </w:tcPr>
          <w:p w14:paraId="5455712E" w14:textId="39E36028"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w:t>
            </w:r>
          </w:p>
        </w:tc>
        <w:tc>
          <w:tcPr>
            <w:tcW w:w="939" w:type="dxa"/>
            <w:tcBorders>
              <w:top w:val="single" w:sz="4" w:space="0" w:color="auto"/>
            </w:tcBorders>
            <w:shd w:val="clear" w:color="auto" w:fill="92D050"/>
            <w:noWrap/>
            <w:vAlign w:val="center"/>
            <w:hideMark/>
          </w:tcPr>
          <w:p w14:paraId="6CE3DF41"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tcBorders>
              <w:top w:val="single" w:sz="4" w:space="0" w:color="auto"/>
            </w:tcBorders>
            <w:shd w:val="clear" w:color="auto" w:fill="auto"/>
            <w:noWrap/>
            <w:vAlign w:val="center"/>
            <w:hideMark/>
          </w:tcPr>
          <w:p w14:paraId="7CF8AFE1" w14:textId="72C4C7F3"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 </w:t>
            </w:r>
          </w:p>
        </w:tc>
        <w:tc>
          <w:tcPr>
            <w:tcW w:w="850" w:type="dxa"/>
            <w:tcBorders>
              <w:top w:val="single" w:sz="4" w:space="0" w:color="auto"/>
            </w:tcBorders>
            <w:vAlign w:val="bottom"/>
          </w:tcPr>
          <w:p w14:paraId="5E44D570" w14:textId="26F6C6E3"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tcBorders>
              <w:top w:val="single" w:sz="4" w:space="0" w:color="auto"/>
            </w:tcBorders>
            <w:vAlign w:val="bottom"/>
          </w:tcPr>
          <w:p w14:paraId="0684A947" w14:textId="6438C303"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tcBorders>
              <w:top w:val="single" w:sz="4" w:space="0" w:color="auto"/>
            </w:tcBorders>
            <w:shd w:val="clear" w:color="auto" w:fill="auto"/>
            <w:vAlign w:val="center"/>
            <w:hideMark/>
          </w:tcPr>
          <w:p w14:paraId="5AD9C3B1" w14:textId="38413D8F"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A15C8" w:rsidRPr="00E83896" w14:paraId="013B290C" w14:textId="77777777" w:rsidTr="2E9A36AD">
        <w:trPr>
          <w:trHeight w:val="300"/>
        </w:trPr>
        <w:tc>
          <w:tcPr>
            <w:tcW w:w="4868" w:type="dxa"/>
            <w:shd w:val="clear" w:color="auto" w:fill="auto"/>
            <w:noWrap/>
            <w:vAlign w:val="center"/>
            <w:hideMark/>
          </w:tcPr>
          <w:p w14:paraId="6A3A7319" w14:textId="7E73B705"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Epc Rating</w:t>
            </w:r>
          </w:p>
        </w:tc>
        <w:tc>
          <w:tcPr>
            <w:tcW w:w="939" w:type="dxa"/>
            <w:shd w:val="clear" w:color="auto" w:fill="92D050"/>
            <w:noWrap/>
            <w:vAlign w:val="center"/>
            <w:hideMark/>
          </w:tcPr>
          <w:p w14:paraId="5F5E744D"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45A08F3B" w14:textId="5B866F6D" w:rsidR="002A15C8" w:rsidRPr="00EB1630" w:rsidRDefault="002A15C8" w:rsidP="002A15C8">
            <w:pPr>
              <w:spacing w:after="0" w:line="240" w:lineRule="auto"/>
              <w:jc w:val="center"/>
              <w:rPr>
                <w:rFonts w:eastAsia="Times New Roman" w:cstheme="minorHAnsi"/>
                <w:color w:val="000000"/>
                <w:sz w:val="16"/>
                <w:szCs w:val="16"/>
                <w:lang w:eastAsia="en-GB"/>
              </w:rPr>
            </w:pPr>
          </w:p>
        </w:tc>
        <w:tc>
          <w:tcPr>
            <w:tcW w:w="850" w:type="dxa"/>
            <w:vAlign w:val="bottom"/>
          </w:tcPr>
          <w:p w14:paraId="361476B2" w14:textId="709E2E0B"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654E8E7A" w14:textId="7F5941AC"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135D66BD" w14:textId="0AD3E7E3"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"A"|"B"|"C"|"D"|"E"|"F"|"G"</w:t>
            </w:r>
          </w:p>
        </w:tc>
      </w:tr>
      <w:tr w:rsidR="002A15C8" w:rsidRPr="00E83896" w14:paraId="1FBB8E06" w14:textId="77777777" w:rsidTr="2E9A36AD">
        <w:trPr>
          <w:trHeight w:val="300"/>
        </w:trPr>
        <w:tc>
          <w:tcPr>
            <w:tcW w:w="4868" w:type="dxa"/>
            <w:shd w:val="clear" w:color="auto" w:fill="auto"/>
            <w:noWrap/>
            <w:vAlign w:val="center"/>
            <w:hideMark/>
          </w:tcPr>
          <w:p w14:paraId="55A2504E" w14:textId="020EBF77"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Spaces</w:t>
            </w:r>
          </w:p>
        </w:tc>
        <w:tc>
          <w:tcPr>
            <w:tcW w:w="939" w:type="dxa"/>
            <w:shd w:val="clear" w:color="auto" w:fill="92D050"/>
            <w:noWrap/>
            <w:vAlign w:val="center"/>
            <w:hideMark/>
          </w:tcPr>
          <w:p w14:paraId="4EEF9ADA"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59146C52"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662294F1" w14:textId="1E39500F"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66E61523" w14:textId="17C10A92"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415CC9EE" w14:textId="0D4A9A51"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A15C8" w:rsidRPr="00E83896" w14:paraId="480CC1E1" w14:textId="77777777" w:rsidTr="2E9A36AD">
        <w:trPr>
          <w:trHeight w:val="300"/>
        </w:trPr>
        <w:tc>
          <w:tcPr>
            <w:tcW w:w="4868" w:type="dxa"/>
            <w:shd w:val="clear" w:color="auto" w:fill="auto"/>
            <w:noWrap/>
            <w:vAlign w:val="center"/>
            <w:hideMark/>
          </w:tcPr>
          <w:p w14:paraId="7944387E" w14:textId="33D1A8EF"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Spaces Size</w:t>
            </w:r>
          </w:p>
        </w:tc>
        <w:tc>
          <w:tcPr>
            <w:tcW w:w="939" w:type="dxa"/>
            <w:shd w:val="clear" w:color="auto" w:fill="92D050"/>
            <w:noWrap/>
            <w:vAlign w:val="center"/>
            <w:hideMark/>
          </w:tcPr>
          <w:p w14:paraId="49384271"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0E59CEE2"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6CC542F3" w14:textId="63BF4294"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6385876" w14:textId="3B6A02CE"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1FCE4A80" w14:textId="3BD6A055"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A15C8" w:rsidRPr="00E83896" w14:paraId="04BF7D12" w14:textId="77777777" w:rsidTr="2E9A36AD">
        <w:trPr>
          <w:trHeight w:val="300"/>
        </w:trPr>
        <w:tc>
          <w:tcPr>
            <w:tcW w:w="4868" w:type="dxa"/>
            <w:shd w:val="clear" w:color="auto" w:fill="auto"/>
            <w:noWrap/>
            <w:vAlign w:val="center"/>
            <w:hideMark/>
          </w:tcPr>
          <w:p w14:paraId="2C76A31D" w14:textId="6FC035A3"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Spaces Size Value</w:t>
            </w:r>
          </w:p>
        </w:tc>
        <w:tc>
          <w:tcPr>
            <w:tcW w:w="939" w:type="dxa"/>
            <w:shd w:val="clear" w:color="auto" w:fill="92D050"/>
            <w:noWrap/>
            <w:vAlign w:val="center"/>
            <w:hideMark/>
          </w:tcPr>
          <w:p w14:paraId="5E5C6939"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1A3D99CF"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6D7183F" w14:textId="6CFA66E9"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4D30D822" w14:textId="5D4ADCD2"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0" w:type="dxa"/>
            <w:shd w:val="clear" w:color="auto" w:fill="auto"/>
            <w:vAlign w:val="center"/>
            <w:hideMark/>
          </w:tcPr>
          <w:p w14:paraId="26EA4756" w14:textId="32227A72"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2A15C8" w:rsidRPr="00E83896" w14:paraId="2624866F" w14:textId="77777777" w:rsidTr="2E9A36AD">
        <w:trPr>
          <w:trHeight w:val="300"/>
        </w:trPr>
        <w:tc>
          <w:tcPr>
            <w:tcW w:w="4868" w:type="dxa"/>
            <w:shd w:val="clear" w:color="auto" w:fill="auto"/>
            <w:noWrap/>
            <w:vAlign w:val="center"/>
            <w:hideMark/>
          </w:tcPr>
          <w:p w14:paraId="412DD250" w14:textId="5B0A3866"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Spaces Size Measurement</w:t>
            </w:r>
          </w:p>
        </w:tc>
        <w:tc>
          <w:tcPr>
            <w:tcW w:w="939" w:type="dxa"/>
            <w:shd w:val="clear" w:color="auto" w:fill="92D050"/>
            <w:noWrap/>
            <w:vAlign w:val="center"/>
            <w:hideMark/>
          </w:tcPr>
          <w:p w14:paraId="15EA1870"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50B83E34"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5CC1F9D" w14:textId="1C065EF3"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2BA1B991" w14:textId="3B755104"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03170B98" w14:textId="7381F112"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"SqM"|"SqFt"|"Acres"|"Hectares"</w:t>
            </w:r>
          </w:p>
        </w:tc>
      </w:tr>
      <w:tr w:rsidR="002A15C8" w:rsidRPr="00E83896" w14:paraId="42872836" w14:textId="77777777" w:rsidTr="2E9A36AD">
        <w:trPr>
          <w:trHeight w:val="2025"/>
        </w:trPr>
        <w:tc>
          <w:tcPr>
            <w:tcW w:w="4868" w:type="dxa"/>
            <w:shd w:val="clear" w:color="auto" w:fill="auto"/>
            <w:noWrap/>
            <w:vAlign w:val="center"/>
            <w:hideMark/>
          </w:tcPr>
          <w:p w14:paraId="62461D5A" w14:textId="7C7D71C1"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Spaces Use Type</w:t>
            </w:r>
          </w:p>
        </w:tc>
        <w:tc>
          <w:tcPr>
            <w:tcW w:w="939" w:type="dxa"/>
            <w:shd w:val="clear" w:color="auto" w:fill="92D050"/>
            <w:noWrap/>
            <w:vAlign w:val="center"/>
            <w:hideMark/>
          </w:tcPr>
          <w:p w14:paraId="36E0EC0C"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DCC66D7"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3B9D6B42" w14:textId="75CA5AB3"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399462E2" w14:textId="6F067CE9"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48676B2B" w14:textId="074851F9"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"Assembly &amp; Leisure (D2) - Bingo Hall",    "Assembly &amp; Leisure (D2) - Bowling",    "Assembly &amp; Leisure (D2) - Casino",    "Assembly &amp; Leisure (D2) - Childrens/Youth Centre",    "Assembly &amp; Leisure (D2) - Cinema",    "Assembly &amp; Leisure (D2) - Concert Hall",    "Assembly &amp; Leisure (D2) - Disco &amp; Dance Hall",    ...</w:t>
            </w:r>
            <w:r>
              <w:br/>
            </w:r>
            <w:r>
              <w:br/>
            </w:r>
            <w:r w:rsidRPr="2E9A36AD">
              <w:rPr>
                <w:rFonts w:eastAsia="Times New Roman"/>
                <w:color w:val="000000" w:themeColor="text1"/>
                <w:sz w:val="16"/>
                <w:szCs w:val="16"/>
                <w:lang w:eastAsia="en-GB"/>
              </w:rPr>
              <w:t>"Sui Generis - Motor Vehicles Hire/Taxi Business",    "Sui Generis - Petrol Stations",    "Sui Generis - Private Members Club",    "Sui Generis - Roadside Service Areas",    "Sui Generis - Scrapyard/Motor Vehicles Breakers Yard",    "Sui Generis - Theatre",    "Telecoms - Telecoms"  ]</w:t>
            </w:r>
          </w:p>
        </w:tc>
      </w:tr>
      <w:tr w:rsidR="002A15C8" w:rsidRPr="00E83896" w14:paraId="60E36FCC" w14:textId="77777777" w:rsidTr="2E9A36AD">
        <w:trPr>
          <w:trHeight w:val="510"/>
        </w:trPr>
        <w:tc>
          <w:tcPr>
            <w:tcW w:w="4868" w:type="dxa"/>
            <w:shd w:val="clear" w:color="auto" w:fill="auto"/>
            <w:noWrap/>
            <w:vAlign w:val="center"/>
            <w:hideMark/>
          </w:tcPr>
          <w:p w14:paraId="561E866B" w14:textId="2F48649B"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Levels</w:t>
            </w:r>
          </w:p>
        </w:tc>
        <w:tc>
          <w:tcPr>
            <w:tcW w:w="939" w:type="dxa"/>
            <w:shd w:val="clear" w:color="auto" w:fill="92D050"/>
            <w:noWrap/>
            <w:vAlign w:val="center"/>
            <w:hideMark/>
          </w:tcPr>
          <w:p w14:paraId="6C1798CD"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04DD9D2" w14:textId="06EF20AA" w:rsidR="002A15C8" w:rsidRPr="00EB1630" w:rsidRDefault="002A15C8" w:rsidP="002A15C8">
            <w:pPr>
              <w:spacing w:after="0" w:line="240" w:lineRule="auto"/>
              <w:jc w:val="center"/>
              <w:rPr>
                <w:rFonts w:eastAsia="Times New Roman" w:cstheme="minorHAnsi"/>
                <w:color w:val="000000"/>
                <w:sz w:val="16"/>
                <w:szCs w:val="16"/>
                <w:lang w:eastAsia="en-GB"/>
              </w:rPr>
            </w:pPr>
          </w:p>
        </w:tc>
        <w:tc>
          <w:tcPr>
            <w:tcW w:w="850" w:type="dxa"/>
            <w:vAlign w:val="bottom"/>
          </w:tcPr>
          <w:p w14:paraId="0208BF72" w14:textId="66F2E875"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6BD89870" w14:textId="0FCCCD6A"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04F25CEC" w14:textId="733E1213"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A15C8" w:rsidRPr="00E83896" w14:paraId="454A1379" w14:textId="77777777" w:rsidTr="2E9A36AD">
        <w:trPr>
          <w:trHeight w:val="300"/>
        </w:trPr>
        <w:tc>
          <w:tcPr>
            <w:tcW w:w="4868" w:type="dxa"/>
            <w:shd w:val="clear" w:color="auto" w:fill="auto"/>
            <w:noWrap/>
            <w:vAlign w:val="center"/>
            <w:hideMark/>
          </w:tcPr>
          <w:p w14:paraId="1044C971" w14:textId="5166E3CD"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Levels Name</w:t>
            </w:r>
          </w:p>
        </w:tc>
        <w:tc>
          <w:tcPr>
            <w:tcW w:w="939" w:type="dxa"/>
            <w:shd w:val="clear" w:color="auto" w:fill="92D050"/>
            <w:noWrap/>
            <w:vAlign w:val="center"/>
            <w:hideMark/>
          </w:tcPr>
          <w:p w14:paraId="39F0AFD8"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196C95C"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7C1CFCC" w14:textId="5CBBB1D3"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0DB58C8" w14:textId="27A1D59A"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7D51C6F1" w14:textId="4D019967"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2A15C8" w:rsidRPr="00E83896" w14:paraId="559BC6A0" w14:textId="77777777" w:rsidTr="2E9A36AD">
        <w:trPr>
          <w:trHeight w:val="300"/>
        </w:trPr>
        <w:tc>
          <w:tcPr>
            <w:tcW w:w="4868" w:type="dxa"/>
            <w:shd w:val="clear" w:color="auto" w:fill="auto"/>
            <w:noWrap/>
            <w:vAlign w:val="center"/>
            <w:hideMark/>
          </w:tcPr>
          <w:p w14:paraId="45D9CF9D" w14:textId="4925DFA5"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Levels Number</w:t>
            </w:r>
          </w:p>
        </w:tc>
        <w:tc>
          <w:tcPr>
            <w:tcW w:w="939" w:type="dxa"/>
            <w:shd w:val="clear" w:color="auto" w:fill="92D050"/>
            <w:noWrap/>
            <w:vAlign w:val="center"/>
            <w:hideMark/>
          </w:tcPr>
          <w:p w14:paraId="4FFE9EE3"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76225708"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6767316" w14:textId="068C48A5"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36744B85" w14:textId="4ECB914C"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0" w:type="dxa"/>
            <w:shd w:val="clear" w:color="auto" w:fill="auto"/>
            <w:vAlign w:val="center"/>
            <w:hideMark/>
          </w:tcPr>
          <w:p w14:paraId="1705D3D1" w14:textId="639AEA92"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2A15C8" w:rsidRPr="00E83896" w14:paraId="3BD785F1" w14:textId="77777777" w:rsidTr="2E9A36AD">
        <w:trPr>
          <w:trHeight w:val="300"/>
        </w:trPr>
        <w:tc>
          <w:tcPr>
            <w:tcW w:w="4868" w:type="dxa"/>
            <w:shd w:val="clear" w:color="auto" w:fill="auto"/>
            <w:noWrap/>
            <w:vAlign w:val="center"/>
            <w:hideMark/>
          </w:tcPr>
          <w:p w14:paraId="541FCFD3" w14:textId="7B78C7EE"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Levels Is Part Level</w:t>
            </w:r>
          </w:p>
        </w:tc>
        <w:tc>
          <w:tcPr>
            <w:tcW w:w="939" w:type="dxa"/>
            <w:shd w:val="clear" w:color="auto" w:fill="92D050"/>
            <w:noWrap/>
            <w:vAlign w:val="center"/>
            <w:hideMark/>
          </w:tcPr>
          <w:p w14:paraId="6374BA7A"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1022B895"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276E005" w14:textId="7291E2A7"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2E6D749" w14:textId="61B11CE6"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0" w:type="dxa"/>
            <w:shd w:val="clear" w:color="auto" w:fill="auto"/>
            <w:vAlign w:val="center"/>
            <w:hideMark/>
          </w:tcPr>
          <w:p w14:paraId="6FFC445D" w14:textId="2389E090"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2A15C8" w:rsidRPr="00E83896" w14:paraId="34575675" w14:textId="77777777" w:rsidTr="2E9A36AD">
        <w:trPr>
          <w:trHeight w:val="300"/>
        </w:trPr>
        <w:tc>
          <w:tcPr>
            <w:tcW w:w="4868" w:type="dxa"/>
            <w:shd w:val="clear" w:color="auto" w:fill="auto"/>
            <w:noWrap/>
            <w:vAlign w:val="center"/>
            <w:hideMark/>
          </w:tcPr>
          <w:p w14:paraId="563A4697" w14:textId="04509C53"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Levels Size</w:t>
            </w:r>
          </w:p>
        </w:tc>
        <w:tc>
          <w:tcPr>
            <w:tcW w:w="939" w:type="dxa"/>
            <w:shd w:val="clear" w:color="auto" w:fill="92D050"/>
            <w:noWrap/>
            <w:vAlign w:val="center"/>
            <w:hideMark/>
          </w:tcPr>
          <w:p w14:paraId="14B2F91B"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310B4A04" w14:textId="65BA4810" w:rsidR="002A15C8" w:rsidRPr="00EB1630" w:rsidRDefault="002A15C8" w:rsidP="002A15C8">
            <w:pPr>
              <w:spacing w:after="0" w:line="240" w:lineRule="auto"/>
              <w:jc w:val="center"/>
              <w:rPr>
                <w:rFonts w:eastAsia="Times New Roman" w:cstheme="minorHAnsi"/>
                <w:color w:val="000000"/>
                <w:sz w:val="16"/>
                <w:szCs w:val="16"/>
                <w:lang w:eastAsia="en-GB"/>
              </w:rPr>
            </w:pPr>
          </w:p>
        </w:tc>
        <w:tc>
          <w:tcPr>
            <w:tcW w:w="850" w:type="dxa"/>
            <w:vAlign w:val="bottom"/>
          </w:tcPr>
          <w:p w14:paraId="7CF8ACD6" w14:textId="62AE83B0"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FC62DC7" w14:textId="5BFED280"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4CDC23D4" w14:textId="6C90A681"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A15C8" w:rsidRPr="00E83896" w14:paraId="719634C1" w14:textId="77777777" w:rsidTr="2E9A36AD">
        <w:trPr>
          <w:trHeight w:val="300"/>
        </w:trPr>
        <w:tc>
          <w:tcPr>
            <w:tcW w:w="4868" w:type="dxa"/>
            <w:shd w:val="clear" w:color="auto" w:fill="auto"/>
            <w:noWrap/>
            <w:vAlign w:val="center"/>
            <w:hideMark/>
          </w:tcPr>
          <w:p w14:paraId="159C8333" w14:textId="3A3A6064"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Levels Size Value</w:t>
            </w:r>
          </w:p>
        </w:tc>
        <w:tc>
          <w:tcPr>
            <w:tcW w:w="939" w:type="dxa"/>
            <w:shd w:val="clear" w:color="auto" w:fill="92D050"/>
            <w:noWrap/>
            <w:vAlign w:val="center"/>
            <w:hideMark/>
          </w:tcPr>
          <w:p w14:paraId="3061F3F3"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38D88280"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425013CA" w14:textId="59DE50FD"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6C13C474" w14:textId="40D5E79B"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0" w:type="dxa"/>
            <w:shd w:val="clear" w:color="auto" w:fill="auto"/>
            <w:vAlign w:val="center"/>
            <w:hideMark/>
          </w:tcPr>
          <w:p w14:paraId="35895BDE" w14:textId="60446097"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2A15C8" w:rsidRPr="00E83896" w14:paraId="6E68ADFF" w14:textId="77777777" w:rsidTr="2E9A36AD">
        <w:trPr>
          <w:trHeight w:val="300"/>
        </w:trPr>
        <w:tc>
          <w:tcPr>
            <w:tcW w:w="4868" w:type="dxa"/>
            <w:shd w:val="clear" w:color="auto" w:fill="auto"/>
            <w:noWrap/>
            <w:vAlign w:val="center"/>
            <w:hideMark/>
          </w:tcPr>
          <w:p w14:paraId="2A72B98A" w14:textId="7F32F094"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Levels Size Measurement</w:t>
            </w:r>
          </w:p>
        </w:tc>
        <w:tc>
          <w:tcPr>
            <w:tcW w:w="939" w:type="dxa"/>
            <w:shd w:val="clear" w:color="auto" w:fill="92D050"/>
            <w:noWrap/>
            <w:vAlign w:val="center"/>
            <w:hideMark/>
          </w:tcPr>
          <w:p w14:paraId="0E44AC7E"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7B9A0A94"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2F73217" w14:textId="6922FC26"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28739AC7" w14:textId="7E302BA5"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2FE48FAD" w14:textId="18AB5044"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"SqM"|"SqFt"|"Acres"|"Hectares"</w:t>
            </w:r>
          </w:p>
        </w:tc>
      </w:tr>
      <w:tr w:rsidR="002A15C8" w:rsidRPr="00E83896" w14:paraId="1513DEA8" w14:textId="77777777" w:rsidTr="2E9A36AD">
        <w:trPr>
          <w:trHeight w:val="300"/>
        </w:trPr>
        <w:tc>
          <w:tcPr>
            <w:tcW w:w="4868" w:type="dxa"/>
            <w:shd w:val="clear" w:color="auto" w:fill="auto"/>
            <w:noWrap/>
            <w:vAlign w:val="center"/>
            <w:hideMark/>
          </w:tcPr>
          <w:p w14:paraId="40E7FAC9" w14:textId="7ECCFA4D"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Levels Use Type</w:t>
            </w:r>
          </w:p>
        </w:tc>
        <w:tc>
          <w:tcPr>
            <w:tcW w:w="939" w:type="dxa"/>
            <w:shd w:val="clear" w:color="auto" w:fill="92D050"/>
            <w:noWrap/>
            <w:vAlign w:val="center"/>
            <w:hideMark/>
          </w:tcPr>
          <w:p w14:paraId="1E8CC145"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18DF3C26" w14:textId="21D720D6" w:rsidR="002A15C8" w:rsidRPr="00EB1630" w:rsidRDefault="002A15C8" w:rsidP="002A15C8">
            <w:pPr>
              <w:spacing w:after="0" w:line="240" w:lineRule="auto"/>
              <w:jc w:val="center"/>
              <w:rPr>
                <w:rFonts w:eastAsia="Times New Roman" w:cstheme="minorHAnsi"/>
                <w:color w:val="000000"/>
                <w:sz w:val="16"/>
                <w:szCs w:val="16"/>
                <w:lang w:eastAsia="en-GB"/>
              </w:rPr>
            </w:pPr>
          </w:p>
        </w:tc>
        <w:tc>
          <w:tcPr>
            <w:tcW w:w="850" w:type="dxa"/>
            <w:vAlign w:val="bottom"/>
          </w:tcPr>
          <w:p w14:paraId="74FAF1C0" w14:textId="19076416"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375E06F2" w14:textId="4B975F4E"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4FF8C113" w14:textId="124BBE37"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xml:space="preserve"> (see Use Types sheet)</w:t>
            </w:r>
          </w:p>
        </w:tc>
      </w:tr>
      <w:tr w:rsidR="002A15C8" w:rsidRPr="00E83896" w14:paraId="496DFFC8" w14:textId="77777777" w:rsidTr="2E9A36AD">
        <w:trPr>
          <w:trHeight w:val="300"/>
        </w:trPr>
        <w:tc>
          <w:tcPr>
            <w:tcW w:w="4868" w:type="dxa"/>
            <w:shd w:val="clear" w:color="auto" w:fill="auto"/>
            <w:noWrap/>
            <w:vAlign w:val="center"/>
            <w:hideMark/>
          </w:tcPr>
          <w:p w14:paraId="365183F6" w14:textId="7CC0FA35"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Total Space</w:t>
            </w:r>
          </w:p>
        </w:tc>
        <w:tc>
          <w:tcPr>
            <w:tcW w:w="939" w:type="dxa"/>
            <w:shd w:val="clear" w:color="auto" w:fill="92D050"/>
            <w:noWrap/>
            <w:vAlign w:val="center"/>
            <w:hideMark/>
          </w:tcPr>
          <w:p w14:paraId="70403F4B"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BC912A9" w14:textId="0E713195"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0" w:type="dxa"/>
            <w:vAlign w:val="bottom"/>
          </w:tcPr>
          <w:p w14:paraId="46751169" w14:textId="09301FD6"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1B8E067C" w14:textId="164208D2"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44AD5A4C" w14:textId="7A0DC163"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A15C8" w:rsidRPr="00E83896" w14:paraId="634B307B" w14:textId="77777777" w:rsidTr="2E9A36AD">
        <w:trPr>
          <w:trHeight w:val="300"/>
        </w:trPr>
        <w:tc>
          <w:tcPr>
            <w:tcW w:w="4868" w:type="dxa"/>
            <w:shd w:val="clear" w:color="auto" w:fill="auto"/>
            <w:noWrap/>
            <w:vAlign w:val="center"/>
            <w:hideMark/>
          </w:tcPr>
          <w:p w14:paraId="1BFA8442" w14:textId="4FF16071"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Total Space Value</w:t>
            </w:r>
          </w:p>
        </w:tc>
        <w:tc>
          <w:tcPr>
            <w:tcW w:w="939" w:type="dxa"/>
            <w:shd w:val="clear" w:color="auto" w:fill="92D050"/>
            <w:noWrap/>
            <w:vAlign w:val="center"/>
            <w:hideMark/>
          </w:tcPr>
          <w:p w14:paraId="74B0A154"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372A0D0D" w14:textId="5D12570A"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Y</w:t>
            </w:r>
          </w:p>
        </w:tc>
        <w:tc>
          <w:tcPr>
            <w:tcW w:w="850" w:type="dxa"/>
            <w:vAlign w:val="bottom"/>
          </w:tcPr>
          <w:p w14:paraId="6D97F36C" w14:textId="7E591CFA"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E4AF829" w14:textId="3BB9A7F8"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0" w:type="dxa"/>
            <w:shd w:val="clear" w:color="auto" w:fill="auto"/>
            <w:vAlign w:val="center"/>
            <w:hideMark/>
          </w:tcPr>
          <w:p w14:paraId="61144FED" w14:textId="05B01A66"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2A15C8" w:rsidRPr="00E83896" w14:paraId="021A01E0" w14:textId="77777777" w:rsidTr="2E9A36AD">
        <w:trPr>
          <w:trHeight w:val="300"/>
        </w:trPr>
        <w:tc>
          <w:tcPr>
            <w:tcW w:w="4868" w:type="dxa"/>
            <w:shd w:val="clear" w:color="auto" w:fill="auto"/>
            <w:noWrap/>
            <w:vAlign w:val="center"/>
            <w:hideMark/>
          </w:tcPr>
          <w:p w14:paraId="568FC269" w14:textId="69D40426"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Total Space Measurement</w:t>
            </w:r>
          </w:p>
        </w:tc>
        <w:tc>
          <w:tcPr>
            <w:tcW w:w="939" w:type="dxa"/>
            <w:shd w:val="clear" w:color="auto" w:fill="92D050"/>
            <w:noWrap/>
            <w:vAlign w:val="center"/>
            <w:hideMark/>
          </w:tcPr>
          <w:p w14:paraId="64222D47"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0E2FF5A8" w14:textId="77537453"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Y</w:t>
            </w:r>
          </w:p>
        </w:tc>
        <w:tc>
          <w:tcPr>
            <w:tcW w:w="850" w:type="dxa"/>
            <w:vAlign w:val="bottom"/>
          </w:tcPr>
          <w:p w14:paraId="7B672BA3" w14:textId="5C6DA664"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445127D4" w14:textId="7595273C"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51BAB0B5" w14:textId="22E943A0"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"SqM"|"SqFt"|"Acres"|"Hectares"</w:t>
            </w:r>
          </w:p>
        </w:tc>
      </w:tr>
      <w:tr w:rsidR="002A15C8" w:rsidRPr="00E83896" w14:paraId="0D721A57" w14:textId="77777777" w:rsidTr="2E9A36AD">
        <w:trPr>
          <w:trHeight w:val="300"/>
        </w:trPr>
        <w:tc>
          <w:tcPr>
            <w:tcW w:w="4868" w:type="dxa"/>
            <w:shd w:val="clear" w:color="auto" w:fill="auto"/>
            <w:noWrap/>
            <w:vAlign w:val="center"/>
            <w:hideMark/>
          </w:tcPr>
          <w:p w14:paraId="3AC693FD" w14:textId="43EAD48F"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Grade Of Space</w:t>
            </w:r>
          </w:p>
        </w:tc>
        <w:tc>
          <w:tcPr>
            <w:tcW w:w="939" w:type="dxa"/>
            <w:shd w:val="clear" w:color="auto" w:fill="92D050"/>
            <w:noWrap/>
            <w:vAlign w:val="center"/>
            <w:hideMark/>
          </w:tcPr>
          <w:p w14:paraId="6F2831CB"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740B2444"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6666C477" w14:textId="760F31FD"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294ACC66" w14:textId="3FFDA73A"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132F0226" w14:textId="4199CA18"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A15C8" w:rsidRPr="00E83896" w14:paraId="07D6890A" w14:textId="77777777" w:rsidTr="2E9A36AD">
        <w:trPr>
          <w:trHeight w:val="1350"/>
        </w:trPr>
        <w:tc>
          <w:tcPr>
            <w:tcW w:w="4868" w:type="dxa"/>
            <w:shd w:val="clear" w:color="auto" w:fill="auto"/>
            <w:noWrap/>
            <w:vAlign w:val="center"/>
            <w:hideMark/>
          </w:tcPr>
          <w:p w14:paraId="6D69275C" w14:textId="4546A0F6"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Grade Of Space Type</w:t>
            </w:r>
          </w:p>
        </w:tc>
        <w:tc>
          <w:tcPr>
            <w:tcW w:w="939" w:type="dxa"/>
            <w:shd w:val="clear" w:color="auto" w:fill="92D050"/>
            <w:noWrap/>
            <w:vAlign w:val="center"/>
            <w:hideMark/>
          </w:tcPr>
          <w:p w14:paraId="7617F79E"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10836AB4" w14:textId="08C93D07" w:rsidR="002A15C8" w:rsidRPr="00EB1630" w:rsidRDefault="002A15C8" w:rsidP="002A15C8">
            <w:pPr>
              <w:spacing w:after="0" w:line="240" w:lineRule="auto"/>
              <w:jc w:val="center"/>
              <w:rPr>
                <w:rFonts w:eastAsia="Times New Roman" w:cstheme="minorHAnsi"/>
                <w:color w:val="000000"/>
                <w:sz w:val="16"/>
                <w:szCs w:val="16"/>
                <w:lang w:eastAsia="en-GB"/>
              </w:rPr>
            </w:pPr>
          </w:p>
        </w:tc>
        <w:tc>
          <w:tcPr>
            <w:tcW w:w="850" w:type="dxa"/>
            <w:vAlign w:val="bottom"/>
          </w:tcPr>
          <w:p w14:paraId="2289F61B" w14:textId="010540B4"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D83B1D2" w14:textId="418FEAB2"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0C03C62E" w14:textId="48A0360E"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"Design &amp; Build"|"Local Authority Allocation Site"|"New - New Build (Existing)"|"New - New Build (Pre-Construction)"|"New - New Build (Under Construction)"|"New - Refurb (Existing)"|"New - Refurb (Pre-Construction)"|"New - Refurb (Under Construction)"|"Second-hand Retail"|"Second-hand Undisclosed"|"Second-hand Grade A"|"Second-hand Grade B"|"Other"</w:t>
            </w:r>
          </w:p>
        </w:tc>
      </w:tr>
      <w:tr w:rsidR="002A15C8" w:rsidRPr="00E83896" w14:paraId="0C8C1451" w14:textId="77777777" w:rsidTr="2E9A36AD">
        <w:trPr>
          <w:trHeight w:val="300"/>
        </w:trPr>
        <w:tc>
          <w:tcPr>
            <w:tcW w:w="4868" w:type="dxa"/>
            <w:shd w:val="clear" w:color="auto" w:fill="auto"/>
            <w:noWrap/>
            <w:vAlign w:val="center"/>
            <w:hideMark/>
          </w:tcPr>
          <w:p w14:paraId="4C53EC32" w14:textId="13E4B92A"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Grade Of Space Description</w:t>
            </w:r>
          </w:p>
        </w:tc>
        <w:tc>
          <w:tcPr>
            <w:tcW w:w="939" w:type="dxa"/>
            <w:shd w:val="clear" w:color="auto" w:fill="92D050"/>
            <w:noWrap/>
            <w:vAlign w:val="center"/>
            <w:hideMark/>
          </w:tcPr>
          <w:p w14:paraId="4A991068"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D17423E"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56DA82A7" w14:textId="492B7612"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69BD4958" w14:textId="235D79D1"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78D488AC" w14:textId="1A64462C"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2A15C8" w:rsidRPr="00E83896" w14:paraId="7EA0FBCD" w14:textId="77777777" w:rsidTr="2E9A36AD">
        <w:trPr>
          <w:trHeight w:val="6525"/>
        </w:trPr>
        <w:tc>
          <w:tcPr>
            <w:tcW w:w="4868" w:type="dxa"/>
            <w:shd w:val="clear" w:color="auto" w:fill="auto"/>
            <w:noWrap/>
            <w:vAlign w:val="center"/>
            <w:hideMark/>
          </w:tcPr>
          <w:p w14:paraId="74F41534" w14:textId="6EE3208A"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Amenities</w:t>
            </w:r>
          </w:p>
        </w:tc>
        <w:tc>
          <w:tcPr>
            <w:tcW w:w="939" w:type="dxa"/>
            <w:shd w:val="clear" w:color="auto" w:fill="92D050"/>
            <w:noWrap/>
            <w:vAlign w:val="center"/>
            <w:hideMark/>
          </w:tcPr>
          <w:p w14:paraId="52DE6B6B"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39CBC7B5" w14:textId="197F84B1" w:rsidR="002A15C8" w:rsidRPr="00EB1630" w:rsidRDefault="002A15C8" w:rsidP="002A15C8">
            <w:pPr>
              <w:spacing w:after="0" w:line="240" w:lineRule="auto"/>
              <w:jc w:val="center"/>
              <w:rPr>
                <w:rFonts w:eastAsia="Times New Roman" w:cstheme="minorHAnsi"/>
                <w:color w:val="000000"/>
                <w:sz w:val="16"/>
                <w:szCs w:val="16"/>
                <w:lang w:eastAsia="en-GB"/>
              </w:rPr>
            </w:pPr>
          </w:p>
        </w:tc>
        <w:tc>
          <w:tcPr>
            <w:tcW w:w="850" w:type="dxa"/>
            <w:vAlign w:val="bottom"/>
          </w:tcPr>
          <w:p w14:paraId="647A1366" w14:textId="6A8AB2B2"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763FDA15" w14:textId="65F656DD"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5F594460" w14:textId="4649B505" w:rsidR="002A15C8" w:rsidRPr="00EB1630" w:rsidRDefault="002A15C8" w:rsidP="0056174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["24 Hour Access"|"24 Hour Securi</w:t>
            </w:r>
            <w:r w:rsidR="0056174C">
              <w:rPr>
                <w:rFonts w:eastAsia="Times New Roman"/>
                <w:color w:val="000000" w:themeColor="text1"/>
                <w:sz w:val="16"/>
                <w:szCs w:val="16"/>
                <w:lang w:eastAsia="en-GB"/>
              </w:rPr>
              <w:t xml:space="preserve">ty"|"24-Hour Porterage"|"4 Pipe </w:t>
            </w:r>
            <w:r w:rsidRPr="2E9A36AD">
              <w:rPr>
                <w:rFonts w:eastAsia="Times New Roman"/>
                <w:color w:val="000000" w:themeColor="text1"/>
                <w:sz w:val="16"/>
                <w:szCs w:val="16"/>
                <w:lang w:eastAsia="en-GB"/>
              </w:rPr>
              <w:t>Fan Coil Air Conditioning"|"Abuts Railway"|"Air Conditioning"|"Alarm"|"ATM(s)"|"Atrium"|"Baby Facilities"|"Bicycle Facilities"|"Bowling Alley(s)"|"BREEAM Excellent"|"BREEAM Outstanding"|"BREEAM Very Good"|"Broadband"|"Building Reception"|"Bulky Goods Planning Consent"|"Car Wash"|"Carpeted Offices"|"</w:t>
            </w:r>
            <w:r w:rsidR="00A95ADA">
              <w:rPr>
                <w:rFonts w:eastAsia="Times New Roman"/>
                <w:color w:val="000000" w:themeColor="text1"/>
                <w:sz w:val="16"/>
                <w:szCs w:val="16"/>
                <w:lang w:eastAsia="en-GB"/>
              </w:rPr>
              <w:t>Cat II Lighting</w:t>
            </w:r>
            <w:r w:rsidRPr="2E9A36AD">
              <w:rPr>
                <w:rFonts w:eastAsia="Times New Roman"/>
                <w:color w:val="000000" w:themeColor="text1"/>
                <w:sz w:val="16"/>
                <w:szCs w:val="16"/>
                <w:lang w:eastAsia="en-GB"/>
              </w:rPr>
              <w:t>"|"Cat V Cabling"|"CCTV"|"Central Heating"|"Chapel"|"Cinema"|"Comfort Cooling"|"Commissionaire"|"Concierge"|"Creche"|"Customer Card"|"Customer Services Desk"|"Dentist"|"Disabled Access"|"Disabled Parking"|"Disabled Toilets"|"Dockside"|"Double Glazing"|"Electric Heating"|"Entry Phone"|"Escalator(s)"|"Events Programme"|"Food Court"|"Fully fitted out"|"Gated Development"|"Goods Lift(s)"|"Gym"|"Heritage Centre"|"Ice Rink"|"Information point"|"Kiosks/Barrow Traders"|"Kitchenette"|"Landscaped Garden(s)"|"Leisure/Sports Facilities"|"LG3 Lighting"|"LG7 Lighting"|"Library"|"Lift(s)"|"Loading bay(s)"|"Marble Ceilings"|"Medical centre"|"Metal Ceilings"|"Mutliplex Cinema"|"Natural Light"|"Nightclub"|"Open Planning Consent"|"Park "|"n Ride Facilities"|"Parking Spaces"|"Perimeter Trunking"|"Petrol Station"|"Play Centre"|"Police Station (on-site)"|"Public Transport Interchange"|"Raised Floors"|"Recycling facilities"|"River/Canalside"|"</w:t>
            </w:r>
            <w:r w:rsidR="00A95ADA">
              <w:rPr>
                <w:rFonts w:eastAsia="Times New Roman"/>
                <w:color w:val="000000" w:themeColor="text1"/>
                <w:sz w:val="16"/>
                <w:szCs w:val="16"/>
                <w:lang w:eastAsia="en-GB"/>
              </w:rPr>
              <w:t>Roller Shutter Access</w:t>
            </w:r>
            <w:r w:rsidRPr="2E9A36AD">
              <w:rPr>
                <w:rFonts w:eastAsia="Times New Roman"/>
                <w:color w:val="000000" w:themeColor="text1"/>
                <w:sz w:val="16"/>
                <w:szCs w:val="16"/>
                <w:lang w:eastAsia="en-GB"/>
              </w:rPr>
              <w:t>"|"Roof Terrace"|"Security"|"Separate Entrance"|"Separate Kitchen"|"Shell/Loft Apartments"|"Shopmobility"|"Shopper Lockers"|"Shoppertainment Programme"|"Shower(s)"|"Stairs"|"Storage"|"Supermarket"|"Suspended Ceilings"|"Swimming Pool"|"Taxi Rank"|"</w:t>
            </w:r>
            <w:r w:rsidR="00A95ADA">
              <w:rPr>
                <w:rFonts w:eastAsia="Times New Roman"/>
                <w:color w:val="000000" w:themeColor="text1"/>
                <w:sz w:val="16"/>
                <w:szCs w:val="16"/>
                <w:lang w:eastAsia="en-GB"/>
              </w:rPr>
              <w:t>Three-</w:t>
            </w:r>
            <w:r w:rsidR="00863F47">
              <w:rPr>
                <w:rFonts w:eastAsia="Times New Roman"/>
                <w:color w:val="000000" w:themeColor="text1"/>
                <w:sz w:val="16"/>
                <w:szCs w:val="16"/>
                <w:lang w:eastAsia="en-GB"/>
              </w:rPr>
              <w:t>Phase Power</w:t>
            </w:r>
            <w:r w:rsidRPr="2E9A36AD">
              <w:rPr>
                <w:rFonts w:eastAsia="Times New Roman"/>
                <w:color w:val="000000" w:themeColor="text1"/>
                <w:sz w:val="16"/>
                <w:szCs w:val="16"/>
                <w:lang w:eastAsia="en-GB"/>
              </w:rPr>
              <w:t xml:space="preserve"> "|"Toilets"|"Tourist Office"|"Under Floor Trunking"|"VAV Air Conditioning"|"Versatemp Air Cooling"|"WC(s) on each floor"|"WC(s)"|</w:t>
            </w:r>
            <w:r w:rsidR="0056174C">
              <w:rPr>
                <w:rFonts w:eastAsia="Times New Roman"/>
                <w:color w:val="000000" w:themeColor="text1"/>
                <w:sz w:val="16"/>
                <w:szCs w:val="16"/>
                <w:lang w:eastAsia="en-GB"/>
              </w:rPr>
              <w:t>”</w:t>
            </w:r>
            <w:r w:rsidR="0056174C" w:rsidRPr="0056174C">
              <w:rPr>
                <w:rFonts w:eastAsia="Times New Roman"/>
                <w:color w:val="000000" w:themeColor="text1"/>
                <w:sz w:val="16"/>
                <w:szCs w:val="16"/>
                <w:lang w:eastAsia="en-GB"/>
              </w:rPr>
              <w:t>WiredScore Gold</w:t>
            </w:r>
            <w:r w:rsidR="0056174C">
              <w:rPr>
                <w:rFonts w:eastAsia="Times New Roman"/>
                <w:color w:val="000000" w:themeColor="text1"/>
                <w:sz w:val="16"/>
                <w:szCs w:val="16"/>
                <w:lang w:eastAsia="en-GB"/>
              </w:rPr>
              <w:t>”|”WiredScore Platinum”|”</w:t>
            </w:r>
            <w:r w:rsidR="0056174C" w:rsidRPr="0056174C">
              <w:rPr>
                <w:rFonts w:eastAsia="Times New Roman"/>
                <w:color w:val="000000" w:themeColor="text1"/>
                <w:sz w:val="16"/>
                <w:szCs w:val="16"/>
                <w:lang w:eastAsia="en-GB"/>
              </w:rPr>
              <w:t xml:space="preserve">WiredScore </w:t>
            </w:r>
            <w:r w:rsidR="0056174C">
              <w:rPr>
                <w:rFonts w:eastAsia="Times New Roman"/>
                <w:color w:val="000000" w:themeColor="text1"/>
                <w:sz w:val="16"/>
                <w:szCs w:val="16"/>
                <w:lang w:eastAsia="en-GB"/>
              </w:rPr>
              <w:t>Silver”|</w:t>
            </w:r>
            <w:r w:rsidRPr="2E9A36AD">
              <w:rPr>
                <w:rFonts w:eastAsia="Times New Roman"/>
                <w:color w:val="000000" w:themeColor="text1"/>
                <w:sz w:val="16"/>
                <w:szCs w:val="16"/>
                <w:lang w:eastAsia="en-GB"/>
              </w:rPr>
              <w:t>"Wooden Floors"]</w:t>
            </w:r>
          </w:p>
        </w:tc>
      </w:tr>
      <w:tr w:rsidR="002A15C8" w:rsidRPr="00E83896" w14:paraId="1930EB56" w14:textId="77777777" w:rsidTr="2E9A36AD">
        <w:trPr>
          <w:trHeight w:val="300"/>
        </w:trPr>
        <w:tc>
          <w:tcPr>
            <w:tcW w:w="4868" w:type="dxa"/>
            <w:shd w:val="clear" w:color="auto" w:fill="auto"/>
            <w:noWrap/>
            <w:vAlign w:val="center"/>
            <w:hideMark/>
          </w:tcPr>
          <w:p w14:paraId="00E8DB04" w14:textId="731CEA22"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Primary Use Type</w:t>
            </w:r>
          </w:p>
        </w:tc>
        <w:tc>
          <w:tcPr>
            <w:tcW w:w="939" w:type="dxa"/>
            <w:shd w:val="clear" w:color="auto" w:fill="92D050"/>
            <w:noWrap/>
            <w:vAlign w:val="center"/>
            <w:hideMark/>
          </w:tcPr>
          <w:p w14:paraId="0026DF88"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E5A04EC" w14:textId="2A53A3B3"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0" w:type="dxa"/>
            <w:vAlign w:val="bottom"/>
          </w:tcPr>
          <w:p w14:paraId="6140A3C3" w14:textId="377F2694"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4B526D8C" w14:textId="23F7BD8E"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01A7B0A9" w14:textId="6B108075"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xml:space="preserve"> (see Use Types sheet)</w:t>
            </w:r>
          </w:p>
        </w:tc>
      </w:tr>
      <w:tr w:rsidR="002A15C8" w:rsidRPr="00E83896" w14:paraId="312C7EC8" w14:textId="77777777" w:rsidTr="2E9A36AD">
        <w:trPr>
          <w:trHeight w:val="300"/>
        </w:trPr>
        <w:tc>
          <w:tcPr>
            <w:tcW w:w="4868" w:type="dxa"/>
            <w:shd w:val="clear" w:color="auto" w:fill="auto"/>
            <w:noWrap/>
            <w:vAlign w:val="center"/>
            <w:hideMark/>
          </w:tcPr>
          <w:p w14:paraId="04C0EE9B" w14:textId="2718520D"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Measurement Type</w:t>
            </w:r>
          </w:p>
        </w:tc>
        <w:tc>
          <w:tcPr>
            <w:tcW w:w="939" w:type="dxa"/>
            <w:shd w:val="clear" w:color="auto" w:fill="92D050"/>
            <w:noWrap/>
            <w:vAlign w:val="center"/>
            <w:hideMark/>
          </w:tcPr>
          <w:p w14:paraId="788E5D4D"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089E42E2" w14:textId="12A47DAE"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0" w:type="dxa"/>
            <w:vAlign w:val="bottom"/>
          </w:tcPr>
          <w:p w14:paraId="1AEA1B48" w14:textId="722FC45A"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7A95939D" w14:textId="2D8CB3BF"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06241454" w14:textId="0ABD9C0D"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"GEA"|"GIA"|"NIA"|"IPMS1"|"IPMS2"|"IPMS3"</w:t>
            </w:r>
          </w:p>
        </w:tc>
      </w:tr>
      <w:tr w:rsidR="002A15C8" w:rsidRPr="00E83896" w14:paraId="49FB237D" w14:textId="77777777" w:rsidTr="2E9A36AD">
        <w:trPr>
          <w:trHeight w:val="300"/>
        </w:trPr>
        <w:tc>
          <w:tcPr>
            <w:tcW w:w="4868" w:type="dxa"/>
            <w:shd w:val="clear" w:color="auto" w:fill="auto"/>
            <w:noWrap/>
            <w:vAlign w:val="center"/>
            <w:hideMark/>
          </w:tcPr>
          <w:p w14:paraId="13089534" w14:textId="6AC460AC"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Media</w:t>
            </w:r>
          </w:p>
        </w:tc>
        <w:tc>
          <w:tcPr>
            <w:tcW w:w="939" w:type="dxa"/>
            <w:shd w:val="clear" w:color="auto" w:fill="92D050"/>
            <w:noWrap/>
            <w:vAlign w:val="center"/>
            <w:hideMark/>
          </w:tcPr>
          <w:p w14:paraId="4B509780"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DD0D866" w14:textId="32B7E53B" w:rsidR="002A15C8" w:rsidRPr="00EB1630" w:rsidRDefault="002A15C8" w:rsidP="002A15C8">
            <w:pPr>
              <w:spacing w:after="0" w:line="240" w:lineRule="auto"/>
              <w:jc w:val="center"/>
              <w:rPr>
                <w:rFonts w:eastAsia="Times New Roman" w:cstheme="minorHAnsi"/>
                <w:color w:val="000000"/>
                <w:sz w:val="16"/>
                <w:szCs w:val="16"/>
                <w:lang w:eastAsia="en-GB"/>
              </w:rPr>
            </w:pPr>
          </w:p>
        </w:tc>
        <w:tc>
          <w:tcPr>
            <w:tcW w:w="850" w:type="dxa"/>
            <w:vAlign w:val="bottom"/>
          </w:tcPr>
          <w:p w14:paraId="4847079D" w14:textId="09D87464"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11D4E405" w14:textId="4FF5D72D"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400CE6B2" w14:textId="15B8BA00"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A15C8" w:rsidRPr="00E83896" w14:paraId="62E22DA6" w14:textId="77777777" w:rsidTr="2E9A36AD">
        <w:trPr>
          <w:trHeight w:val="300"/>
        </w:trPr>
        <w:tc>
          <w:tcPr>
            <w:tcW w:w="4868" w:type="dxa"/>
            <w:shd w:val="clear" w:color="auto" w:fill="auto"/>
            <w:noWrap/>
            <w:vAlign w:val="center"/>
            <w:hideMark/>
          </w:tcPr>
          <w:p w14:paraId="428D50AC" w14:textId="177C46E7"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Media Caption</w:t>
            </w:r>
          </w:p>
        </w:tc>
        <w:tc>
          <w:tcPr>
            <w:tcW w:w="939" w:type="dxa"/>
            <w:shd w:val="clear" w:color="auto" w:fill="92D050"/>
            <w:noWrap/>
            <w:vAlign w:val="center"/>
            <w:hideMark/>
          </w:tcPr>
          <w:p w14:paraId="425C9D4B"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760B12AC"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CDA768E" w14:textId="254CB1B1"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50C009F7" w14:textId="0A498CB3"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013ED79C" w14:textId="140824E6"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2A15C8" w:rsidRPr="00E83896" w14:paraId="53EF3FBF" w14:textId="77777777" w:rsidTr="2E9A36AD">
        <w:trPr>
          <w:trHeight w:val="300"/>
        </w:trPr>
        <w:tc>
          <w:tcPr>
            <w:tcW w:w="4868" w:type="dxa"/>
            <w:shd w:val="clear" w:color="auto" w:fill="auto"/>
            <w:noWrap/>
            <w:vAlign w:val="center"/>
            <w:hideMark/>
          </w:tcPr>
          <w:p w14:paraId="19FE1911" w14:textId="1EA7522C"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Media Url</w:t>
            </w:r>
          </w:p>
        </w:tc>
        <w:tc>
          <w:tcPr>
            <w:tcW w:w="939" w:type="dxa"/>
            <w:shd w:val="clear" w:color="auto" w:fill="92D050"/>
            <w:noWrap/>
            <w:vAlign w:val="center"/>
            <w:hideMark/>
          </w:tcPr>
          <w:p w14:paraId="4414655C"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5D815F80"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32BB404A" w14:textId="4FB3C435"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474B9370" w14:textId="3E7B0B28"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url</w:t>
            </w:r>
          </w:p>
        </w:tc>
        <w:tc>
          <w:tcPr>
            <w:tcW w:w="4740" w:type="dxa"/>
            <w:shd w:val="clear" w:color="auto" w:fill="auto"/>
            <w:vAlign w:val="center"/>
            <w:hideMark/>
          </w:tcPr>
          <w:p w14:paraId="39783753" w14:textId="6BFB3183" w:rsidR="002A15C8" w:rsidRPr="00EB1630" w:rsidRDefault="002A15C8" w:rsidP="002A15C8">
            <w:pPr>
              <w:spacing w:after="0" w:line="240" w:lineRule="auto"/>
              <w:rPr>
                <w:rFonts w:eastAsia="Times New Roman" w:cstheme="minorHAnsi"/>
                <w:color w:val="000000"/>
                <w:sz w:val="16"/>
                <w:szCs w:val="16"/>
                <w:lang w:eastAsia="en-GB"/>
              </w:rPr>
            </w:pPr>
            <w:r w:rsidRPr="00EB1630">
              <w:rPr>
                <w:rFonts w:eastAsia="Times New Roman" w:cstheme="minorHAnsi"/>
                <w:color w:val="000000"/>
                <w:sz w:val="16"/>
                <w:szCs w:val="16"/>
                <w:lang w:eastAsia="en-GB"/>
              </w:rPr>
              <w:t>https://www.egi.co.uk</w:t>
            </w:r>
          </w:p>
        </w:tc>
      </w:tr>
      <w:tr w:rsidR="002A15C8" w:rsidRPr="00E83896" w14:paraId="3991EFA0" w14:textId="77777777" w:rsidTr="2E9A36AD">
        <w:trPr>
          <w:trHeight w:val="300"/>
        </w:trPr>
        <w:tc>
          <w:tcPr>
            <w:tcW w:w="4868" w:type="dxa"/>
            <w:shd w:val="clear" w:color="auto" w:fill="auto"/>
            <w:noWrap/>
            <w:vAlign w:val="center"/>
            <w:hideMark/>
          </w:tcPr>
          <w:p w14:paraId="1C6D5F00" w14:textId="5C1D52B8"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Media Type</w:t>
            </w:r>
          </w:p>
        </w:tc>
        <w:tc>
          <w:tcPr>
            <w:tcW w:w="939" w:type="dxa"/>
            <w:shd w:val="clear" w:color="auto" w:fill="92D050"/>
            <w:noWrap/>
            <w:vAlign w:val="center"/>
            <w:hideMark/>
          </w:tcPr>
          <w:p w14:paraId="2AE249F5"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463C165E"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BFD1452" w14:textId="77D73E6F"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29DCC136" w14:textId="17832AC7"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5E889A3D" w14:textId="2C6C91AD"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"Video"|"Image"</w:t>
            </w:r>
          </w:p>
        </w:tc>
      </w:tr>
      <w:tr w:rsidR="002A15C8" w:rsidRPr="00E83896" w14:paraId="24AA7CCB" w14:textId="77777777" w:rsidTr="2E9A36AD">
        <w:trPr>
          <w:trHeight w:val="300"/>
        </w:trPr>
        <w:tc>
          <w:tcPr>
            <w:tcW w:w="4868" w:type="dxa"/>
            <w:shd w:val="clear" w:color="auto" w:fill="auto"/>
            <w:noWrap/>
            <w:vAlign w:val="center"/>
            <w:hideMark/>
          </w:tcPr>
          <w:p w14:paraId="2EA2A252" w14:textId="79D646F1"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Media Privacy</w:t>
            </w:r>
          </w:p>
        </w:tc>
        <w:tc>
          <w:tcPr>
            <w:tcW w:w="939" w:type="dxa"/>
            <w:shd w:val="clear" w:color="auto" w:fill="92D050"/>
            <w:noWrap/>
            <w:vAlign w:val="center"/>
            <w:hideMark/>
          </w:tcPr>
          <w:p w14:paraId="3039EB6C"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39095A96"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114B809" w14:textId="1E0CD0EA"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61F8DD3F" w14:textId="6CB75275"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26ABB77A" w14:textId="127DA958"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A15C8" w:rsidRPr="00E83896" w14:paraId="7D7AE9FC" w14:textId="77777777" w:rsidTr="2E9A36AD">
        <w:trPr>
          <w:trHeight w:val="300"/>
        </w:trPr>
        <w:tc>
          <w:tcPr>
            <w:tcW w:w="4868" w:type="dxa"/>
            <w:shd w:val="clear" w:color="auto" w:fill="FFC000" w:themeFill="accent4"/>
            <w:noWrap/>
            <w:vAlign w:val="center"/>
            <w:hideMark/>
          </w:tcPr>
          <w:p w14:paraId="3B823770" w14:textId="4B2CD895"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Media Privacy Is Private</w:t>
            </w:r>
          </w:p>
        </w:tc>
        <w:tc>
          <w:tcPr>
            <w:tcW w:w="939" w:type="dxa"/>
            <w:shd w:val="clear" w:color="auto" w:fill="92D050"/>
            <w:noWrap/>
            <w:vAlign w:val="center"/>
            <w:hideMark/>
          </w:tcPr>
          <w:p w14:paraId="0D95864D"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3C4DFDCE"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D497961" w14:textId="4FE34E36"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40431BB1" w14:textId="5E3C4342"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0" w:type="dxa"/>
            <w:shd w:val="clear" w:color="auto" w:fill="auto"/>
            <w:vAlign w:val="center"/>
            <w:hideMark/>
          </w:tcPr>
          <w:p w14:paraId="7F766E85" w14:textId="53C1C198"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2A15C8" w:rsidRPr="00E83896" w14:paraId="578960FA" w14:textId="77777777" w:rsidTr="2E9A36AD">
        <w:trPr>
          <w:trHeight w:val="300"/>
        </w:trPr>
        <w:tc>
          <w:tcPr>
            <w:tcW w:w="4868" w:type="dxa"/>
            <w:shd w:val="clear" w:color="auto" w:fill="auto"/>
            <w:noWrap/>
            <w:vAlign w:val="center"/>
            <w:hideMark/>
          </w:tcPr>
          <w:p w14:paraId="6F6F6A8B" w14:textId="4DAF28EC"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Documents</w:t>
            </w:r>
          </w:p>
        </w:tc>
        <w:tc>
          <w:tcPr>
            <w:tcW w:w="939" w:type="dxa"/>
            <w:shd w:val="clear" w:color="auto" w:fill="92D050"/>
            <w:noWrap/>
            <w:vAlign w:val="center"/>
            <w:hideMark/>
          </w:tcPr>
          <w:p w14:paraId="20575C65"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528058F2" w14:textId="47D9F05F" w:rsidR="002A15C8" w:rsidRPr="00EB1630" w:rsidRDefault="002A15C8" w:rsidP="002A15C8">
            <w:pPr>
              <w:spacing w:after="0" w:line="240" w:lineRule="auto"/>
              <w:jc w:val="center"/>
              <w:rPr>
                <w:rFonts w:eastAsia="Times New Roman" w:cstheme="minorHAnsi"/>
                <w:color w:val="000000"/>
                <w:sz w:val="16"/>
                <w:szCs w:val="16"/>
                <w:lang w:eastAsia="en-GB"/>
              </w:rPr>
            </w:pPr>
          </w:p>
        </w:tc>
        <w:tc>
          <w:tcPr>
            <w:tcW w:w="850" w:type="dxa"/>
            <w:vAlign w:val="bottom"/>
          </w:tcPr>
          <w:p w14:paraId="66FB49FF" w14:textId="48ED2C6B"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7" w:type="dxa"/>
            <w:vAlign w:val="bottom"/>
          </w:tcPr>
          <w:p w14:paraId="0FCB5AC6" w14:textId="4DCDDEDC"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1E705C15" w14:textId="1257CF0F"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A15C8" w:rsidRPr="00E83896" w14:paraId="57CD7504" w14:textId="77777777" w:rsidTr="2E9A36AD">
        <w:trPr>
          <w:trHeight w:val="300"/>
        </w:trPr>
        <w:tc>
          <w:tcPr>
            <w:tcW w:w="4868" w:type="dxa"/>
            <w:shd w:val="clear" w:color="auto" w:fill="auto"/>
            <w:noWrap/>
            <w:vAlign w:val="center"/>
            <w:hideMark/>
          </w:tcPr>
          <w:p w14:paraId="4C5A3E5F" w14:textId="322D63BB"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Documents Caption</w:t>
            </w:r>
          </w:p>
        </w:tc>
        <w:tc>
          <w:tcPr>
            <w:tcW w:w="939" w:type="dxa"/>
            <w:shd w:val="clear" w:color="auto" w:fill="92D050"/>
            <w:noWrap/>
            <w:vAlign w:val="center"/>
            <w:hideMark/>
          </w:tcPr>
          <w:p w14:paraId="3D179D66"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4DFE388E"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53844D08" w14:textId="6DEB7D87"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01FA63CD" w14:textId="7E3B9B8D"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0" w:type="dxa"/>
            <w:shd w:val="clear" w:color="auto" w:fill="auto"/>
            <w:vAlign w:val="center"/>
            <w:hideMark/>
          </w:tcPr>
          <w:p w14:paraId="058EF158" w14:textId="298D70CE"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2A15C8" w:rsidRPr="00E83896" w14:paraId="297AE4FA" w14:textId="77777777" w:rsidTr="2E9A36AD">
        <w:trPr>
          <w:trHeight w:val="300"/>
        </w:trPr>
        <w:tc>
          <w:tcPr>
            <w:tcW w:w="4868" w:type="dxa"/>
            <w:shd w:val="clear" w:color="auto" w:fill="auto"/>
            <w:noWrap/>
            <w:vAlign w:val="center"/>
            <w:hideMark/>
          </w:tcPr>
          <w:p w14:paraId="000EEF34" w14:textId="6C5C3C97"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Documents Url</w:t>
            </w:r>
          </w:p>
        </w:tc>
        <w:tc>
          <w:tcPr>
            <w:tcW w:w="939" w:type="dxa"/>
            <w:shd w:val="clear" w:color="auto" w:fill="92D050"/>
            <w:noWrap/>
            <w:vAlign w:val="center"/>
            <w:hideMark/>
          </w:tcPr>
          <w:p w14:paraId="57FB3BB6"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5C2E9A32"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16E552E" w14:textId="4FCB65A2"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58B13A96" w14:textId="4906E9F8"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url</w:t>
            </w:r>
          </w:p>
        </w:tc>
        <w:tc>
          <w:tcPr>
            <w:tcW w:w="4740" w:type="dxa"/>
            <w:shd w:val="clear" w:color="auto" w:fill="auto"/>
            <w:vAlign w:val="center"/>
            <w:hideMark/>
          </w:tcPr>
          <w:p w14:paraId="277AB4E8" w14:textId="6BBDD333" w:rsidR="002A15C8" w:rsidRPr="00EB1630" w:rsidRDefault="002A15C8" w:rsidP="002A15C8">
            <w:pPr>
              <w:spacing w:after="0" w:line="240" w:lineRule="auto"/>
              <w:rPr>
                <w:rFonts w:eastAsia="Times New Roman" w:cstheme="minorHAnsi"/>
                <w:color w:val="000000"/>
                <w:sz w:val="16"/>
                <w:szCs w:val="16"/>
                <w:lang w:eastAsia="en-GB"/>
              </w:rPr>
            </w:pPr>
            <w:r w:rsidRPr="00EB1630">
              <w:rPr>
                <w:rFonts w:eastAsia="Times New Roman" w:cstheme="minorHAnsi"/>
                <w:color w:val="000000"/>
                <w:sz w:val="16"/>
                <w:szCs w:val="16"/>
                <w:lang w:eastAsia="en-GB"/>
              </w:rPr>
              <w:t>https://www.egi.co.uk</w:t>
            </w:r>
          </w:p>
        </w:tc>
      </w:tr>
      <w:tr w:rsidR="002A15C8" w:rsidRPr="00E83896" w14:paraId="0AE9FBA6" w14:textId="77777777" w:rsidTr="2E9A36AD">
        <w:trPr>
          <w:trHeight w:val="300"/>
        </w:trPr>
        <w:tc>
          <w:tcPr>
            <w:tcW w:w="4868" w:type="dxa"/>
            <w:shd w:val="clear" w:color="auto" w:fill="auto"/>
            <w:noWrap/>
            <w:vAlign w:val="center"/>
            <w:hideMark/>
          </w:tcPr>
          <w:p w14:paraId="6AAF033D" w14:textId="0C246831"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Documents Type</w:t>
            </w:r>
          </w:p>
        </w:tc>
        <w:tc>
          <w:tcPr>
            <w:tcW w:w="939" w:type="dxa"/>
            <w:shd w:val="clear" w:color="auto" w:fill="92D050"/>
            <w:noWrap/>
            <w:vAlign w:val="center"/>
            <w:hideMark/>
          </w:tcPr>
          <w:p w14:paraId="571C32BF"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6FD39F54"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2DA0C095" w14:textId="294A9B13"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216F6DEB" w14:textId="2E2BE26C"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0" w:type="dxa"/>
            <w:shd w:val="clear" w:color="auto" w:fill="auto"/>
            <w:vAlign w:val="center"/>
            <w:hideMark/>
          </w:tcPr>
          <w:p w14:paraId="722830ED" w14:textId="5E58B4FE"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"Particular"|"EpcReport"|"FloorPlan"|"Other"</w:t>
            </w:r>
          </w:p>
        </w:tc>
      </w:tr>
      <w:tr w:rsidR="002A15C8" w:rsidRPr="00E83896" w14:paraId="00A6C120" w14:textId="77777777" w:rsidTr="2E9A36AD">
        <w:trPr>
          <w:trHeight w:val="300"/>
        </w:trPr>
        <w:tc>
          <w:tcPr>
            <w:tcW w:w="4868" w:type="dxa"/>
            <w:shd w:val="clear" w:color="auto" w:fill="auto"/>
            <w:noWrap/>
            <w:vAlign w:val="center"/>
            <w:hideMark/>
          </w:tcPr>
          <w:p w14:paraId="4D67B30C" w14:textId="6BEF81F0"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Documents Privacy</w:t>
            </w:r>
          </w:p>
        </w:tc>
        <w:tc>
          <w:tcPr>
            <w:tcW w:w="939" w:type="dxa"/>
            <w:shd w:val="clear" w:color="auto" w:fill="92D050"/>
            <w:noWrap/>
            <w:vAlign w:val="center"/>
            <w:hideMark/>
          </w:tcPr>
          <w:p w14:paraId="1E4C9F7D"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7C8F46DD"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37AD30CD" w14:textId="649A1DC0"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563E7E99" w14:textId="07744AC3"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0189058E" w14:textId="2C19917F"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A15C8" w:rsidRPr="00E83896" w14:paraId="68F2DEDB" w14:textId="77777777" w:rsidTr="2E9A36AD">
        <w:trPr>
          <w:trHeight w:val="300"/>
        </w:trPr>
        <w:tc>
          <w:tcPr>
            <w:tcW w:w="4868" w:type="dxa"/>
            <w:shd w:val="clear" w:color="auto" w:fill="FFC000" w:themeFill="accent4"/>
            <w:noWrap/>
            <w:vAlign w:val="center"/>
            <w:hideMark/>
          </w:tcPr>
          <w:p w14:paraId="184BA65F" w14:textId="40B99F1A"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Documents Privacy Is Private</w:t>
            </w:r>
          </w:p>
        </w:tc>
        <w:tc>
          <w:tcPr>
            <w:tcW w:w="939" w:type="dxa"/>
            <w:shd w:val="clear" w:color="auto" w:fill="92D050"/>
            <w:noWrap/>
            <w:vAlign w:val="center"/>
            <w:hideMark/>
          </w:tcPr>
          <w:p w14:paraId="293A3CE6"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3A3F1F74"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023F7A22" w14:textId="1364BF8F"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1DB9B710" w14:textId="1B158494"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0" w:type="dxa"/>
            <w:shd w:val="clear" w:color="auto" w:fill="auto"/>
            <w:vAlign w:val="center"/>
            <w:hideMark/>
          </w:tcPr>
          <w:p w14:paraId="594FE436" w14:textId="28A44361"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2A15C8" w:rsidRPr="00E83896" w14:paraId="3E0B77F0" w14:textId="77777777" w:rsidTr="2E9A36AD">
        <w:trPr>
          <w:trHeight w:val="300"/>
        </w:trPr>
        <w:tc>
          <w:tcPr>
            <w:tcW w:w="4868" w:type="dxa"/>
            <w:shd w:val="clear" w:color="auto" w:fill="auto"/>
            <w:noWrap/>
            <w:vAlign w:val="center"/>
            <w:hideMark/>
          </w:tcPr>
          <w:p w14:paraId="485C5F56" w14:textId="3E2EE8C3"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Privacy</w:t>
            </w:r>
          </w:p>
        </w:tc>
        <w:tc>
          <w:tcPr>
            <w:tcW w:w="939" w:type="dxa"/>
            <w:shd w:val="clear" w:color="auto" w:fill="92D050"/>
            <w:noWrap/>
            <w:vAlign w:val="center"/>
            <w:hideMark/>
          </w:tcPr>
          <w:p w14:paraId="1AC22FAD"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26ABB3A0"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1519346A" w14:textId="238BDB03"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3F3966D5" w14:textId="475DD33D"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0" w:type="dxa"/>
            <w:shd w:val="clear" w:color="auto" w:fill="auto"/>
            <w:vAlign w:val="center"/>
            <w:hideMark/>
          </w:tcPr>
          <w:p w14:paraId="7A3AD507" w14:textId="68CDE74A"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A15C8" w:rsidRPr="00E83896" w14:paraId="49A6BCC5" w14:textId="77777777" w:rsidTr="2E9A36AD">
        <w:trPr>
          <w:trHeight w:val="300"/>
        </w:trPr>
        <w:tc>
          <w:tcPr>
            <w:tcW w:w="4868" w:type="dxa"/>
            <w:shd w:val="clear" w:color="auto" w:fill="FFC000" w:themeFill="accent4"/>
            <w:noWrap/>
            <w:vAlign w:val="center"/>
            <w:hideMark/>
          </w:tcPr>
          <w:p w14:paraId="5904F88B" w14:textId="0CCE7E3F"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Privacy Is Private</w:t>
            </w:r>
          </w:p>
        </w:tc>
        <w:tc>
          <w:tcPr>
            <w:tcW w:w="939" w:type="dxa"/>
            <w:shd w:val="clear" w:color="auto" w:fill="92D050"/>
            <w:noWrap/>
            <w:vAlign w:val="center"/>
            <w:hideMark/>
          </w:tcPr>
          <w:p w14:paraId="2EBFDBD7"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5" w:type="dxa"/>
            <w:shd w:val="clear" w:color="auto" w:fill="auto"/>
            <w:noWrap/>
            <w:vAlign w:val="center"/>
            <w:hideMark/>
          </w:tcPr>
          <w:p w14:paraId="11619DCD" w14:textId="77777777" w:rsidR="002A15C8" w:rsidRPr="00EB1630" w:rsidRDefault="002A15C8" w:rsidP="002A15C8">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0" w:type="dxa"/>
            <w:vAlign w:val="bottom"/>
          </w:tcPr>
          <w:p w14:paraId="390E8FB2" w14:textId="757D9A22"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7" w:type="dxa"/>
            <w:vAlign w:val="bottom"/>
          </w:tcPr>
          <w:p w14:paraId="5A08C100" w14:textId="6E8EF56C" w:rsidR="002A15C8" w:rsidRPr="00EB1630" w:rsidRDefault="002A15C8" w:rsidP="002A15C8">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0" w:type="dxa"/>
            <w:shd w:val="clear" w:color="auto" w:fill="auto"/>
            <w:vAlign w:val="center"/>
            <w:hideMark/>
          </w:tcPr>
          <w:p w14:paraId="67C347CF" w14:textId="43EA410E" w:rsidR="002A15C8" w:rsidRPr="00EB1630" w:rsidRDefault="002A15C8" w:rsidP="002A15C8">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bl>
    <w:p w14:paraId="47CEFA2A" w14:textId="77777777" w:rsidR="007D5F8D" w:rsidRPr="008F05B9" w:rsidRDefault="007D5F8D" w:rsidP="001F1D1B"/>
    <w:p w14:paraId="4DC8EDC8" w14:textId="77777777" w:rsidR="001F1D1B" w:rsidRDefault="3888EBC9" w:rsidP="002827DC">
      <w:pPr>
        <w:pStyle w:val="Heading3"/>
        <w:rPr>
          <w:color w:val="FF6347"/>
        </w:rPr>
      </w:pPr>
      <w:bookmarkStart w:id="31" w:name="_Toc509840850"/>
      <w:r w:rsidRPr="002827DC">
        <w:rPr>
          <w:color w:val="FF6347"/>
        </w:rPr>
        <w:t>Appendix 2: Field level descriptions for a letting</w:t>
      </w:r>
      <w:bookmarkEnd w:id="31"/>
    </w:p>
    <w:tbl>
      <w:tblPr>
        <w:tblW w:w="13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7"/>
        <w:gridCol w:w="18"/>
        <w:gridCol w:w="921"/>
        <w:gridCol w:w="1276"/>
        <w:gridCol w:w="851"/>
        <w:gridCol w:w="1276"/>
        <w:gridCol w:w="4744"/>
      </w:tblGrid>
      <w:tr w:rsidR="00211A55" w:rsidRPr="00E83896" w14:paraId="285CEA40" w14:textId="77777777" w:rsidTr="5CB5B4DC">
        <w:trPr>
          <w:trHeight w:val="300"/>
          <w:tblHeader/>
        </w:trPr>
        <w:tc>
          <w:tcPr>
            <w:tcW w:w="4867" w:type="dxa"/>
            <w:shd w:val="clear" w:color="auto" w:fill="1F3864"/>
            <w:noWrap/>
            <w:vAlign w:val="center"/>
          </w:tcPr>
          <w:p w14:paraId="4CBFF224" w14:textId="77777777" w:rsidR="00211A55" w:rsidRPr="00EB1630" w:rsidRDefault="00211A55" w:rsidP="00D55DE1">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Name</w:t>
            </w:r>
          </w:p>
        </w:tc>
        <w:tc>
          <w:tcPr>
            <w:tcW w:w="939" w:type="dxa"/>
            <w:gridSpan w:val="2"/>
            <w:shd w:val="clear" w:color="auto" w:fill="1F3864"/>
            <w:noWrap/>
            <w:vAlign w:val="center"/>
          </w:tcPr>
          <w:p w14:paraId="7AB92A90" w14:textId="77777777" w:rsidR="00211A55" w:rsidRPr="00EB1630" w:rsidRDefault="00211A55" w:rsidP="00D55DE1">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Red / Green</w:t>
            </w:r>
          </w:p>
        </w:tc>
        <w:tc>
          <w:tcPr>
            <w:tcW w:w="1276" w:type="dxa"/>
            <w:shd w:val="clear" w:color="auto" w:fill="1F3864"/>
            <w:noWrap/>
            <w:vAlign w:val="center"/>
          </w:tcPr>
          <w:p w14:paraId="2CA2CE33" w14:textId="77777777" w:rsidR="00211A55" w:rsidRPr="00EB1630" w:rsidRDefault="00211A55" w:rsidP="00D55DE1">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Mandatory</w:t>
            </w:r>
          </w:p>
        </w:tc>
        <w:tc>
          <w:tcPr>
            <w:tcW w:w="851" w:type="dxa"/>
            <w:shd w:val="clear" w:color="auto" w:fill="1F3864"/>
          </w:tcPr>
          <w:p w14:paraId="7CCD45FA" w14:textId="77777777" w:rsidR="00211A55" w:rsidRPr="00EB1630" w:rsidRDefault="00211A55" w:rsidP="00D55DE1">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Many</w:t>
            </w:r>
          </w:p>
        </w:tc>
        <w:tc>
          <w:tcPr>
            <w:tcW w:w="1276" w:type="dxa"/>
            <w:shd w:val="clear" w:color="auto" w:fill="1F3864"/>
          </w:tcPr>
          <w:p w14:paraId="6A0284A6" w14:textId="77777777" w:rsidR="00211A55" w:rsidRPr="00EB1630" w:rsidRDefault="00211A55" w:rsidP="00D55DE1">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Type</w:t>
            </w:r>
          </w:p>
        </w:tc>
        <w:tc>
          <w:tcPr>
            <w:tcW w:w="4744" w:type="dxa"/>
            <w:shd w:val="clear" w:color="auto" w:fill="1F3864"/>
            <w:vAlign w:val="center"/>
          </w:tcPr>
          <w:p w14:paraId="7DA7C5D1" w14:textId="77777777" w:rsidR="00211A55" w:rsidRPr="00EB1630" w:rsidRDefault="00211A55" w:rsidP="00D55DE1">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Example</w:t>
            </w:r>
          </w:p>
        </w:tc>
      </w:tr>
      <w:tr w:rsidR="00B2596F" w:rsidRPr="00211A55" w14:paraId="6472F42E" w14:textId="77777777" w:rsidTr="5CB5B4DC">
        <w:trPr>
          <w:trHeight w:val="300"/>
        </w:trPr>
        <w:tc>
          <w:tcPr>
            <w:tcW w:w="4885" w:type="dxa"/>
            <w:gridSpan w:val="2"/>
            <w:shd w:val="clear" w:color="auto" w:fill="auto"/>
            <w:noWrap/>
            <w:vAlign w:val="center"/>
          </w:tcPr>
          <w:p w14:paraId="42D8992C" w14:textId="4317996D" w:rsidR="00B2596F" w:rsidRPr="00211A55" w:rsidRDefault="00C35E37" w:rsidP="00F151B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Letting Deal</w:t>
            </w:r>
          </w:p>
        </w:tc>
        <w:tc>
          <w:tcPr>
            <w:tcW w:w="921" w:type="dxa"/>
            <w:shd w:val="clear" w:color="auto" w:fill="92D050"/>
            <w:noWrap/>
            <w:vAlign w:val="center"/>
          </w:tcPr>
          <w:p w14:paraId="0A7915BD" w14:textId="003F1F05" w:rsidR="00B2596F" w:rsidRPr="00211A55" w:rsidRDefault="00DD7B7F" w:rsidP="00F151B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6243B00D" w14:textId="596C863A" w:rsidR="00B2596F" w:rsidRPr="00211A55" w:rsidRDefault="00DD7B7F" w:rsidP="00F151B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tcPr>
          <w:p w14:paraId="59C5CBFF" w14:textId="06861F17" w:rsidR="00B2596F" w:rsidRPr="00211A55" w:rsidRDefault="00DD7B7F" w:rsidP="00F151B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w:t>
            </w:r>
          </w:p>
        </w:tc>
        <w:tc>
          <w:tcPr>
            <w:tcW w:w="1276" w:type="dxa"/>
          </w:tcPr>
          <w:p w14:paraId="142FD759" w14:textId="3B5C01CD" w:rsidR="00B2596F" w:rsidRPr="00211A55" w:rsidRDefault="00DD7B7F" w:rsidP="00F151B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Object</w:t>
            </w:r>
          </w:p>
        </w:tc>
        <w:tc>
          <w:tcPr>
            <w:tcW w:w="4744" w:type="dxa"/>
            <w:shd w:val="clear" w:color="auto" w:fill="auto"/>
            <w:vAlign w:val="center"/>
          </w:tcPr>
          <w:p w14:paraId="0A651F6B" w14:textId="77777777" w:rsidR="00B2596F" w:rsidRPr="00211A55" w:rsidRDefault="00B2596F" w:rsidP="00F151BF">
            <w:pPr>
              <w:spacing w:after="0" w:line="240" w:lineRule="auto"/>
              <w:rPr>
                <w:rFonts w:eastAsia="Times New Roman" w:cstheme="minorHAnsi"/>
                <w:color w:val="000000"/>
                <w:sz w:val="16"/>
                <w:szCs w:val="16"/>
                <w:lang w:eastAsia="en-GB"/>
              </w:rPr>
            </w:pPr>
          </w:p>
        </w:tc>
      </w:tr>
      <w:tr w:rsidR="00DD7B7F" w:rsidRPr="00211A55" w14:paraId="71BE1092" w14:textId="77777777" w:rsidTr="5CB5B4DC">
        <w:trPr>
          <w:trHeight w:val="300"/>
        </w:trPr>
        <w:tc>
          <w:tcPr>
            <w:tcW w:w="4885" w:type="dxa"/>
            <w:gridSpan w:val="2"/>
            <w:shd w:val="clear" w:color="auto" w:fill="auto"/>
            <w:noWrap/>
            <w:vAlign w:val="center"/>
            <w:hideMark/>
          </w:tcPr>
          <w:p w14:paraId="58ED1C1B" w14:textId="396195F4"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Uprn</w:t>
            </w:r>
          </w:p>
        </w:tc>
        <w:tc>
          <w:tcPr>
            <w:tcW w:w="921" w:type="dxa"/>
            <w:shd w:val="clear" w:color="auto" w:fill="92D050"/>
            <w:noWrap/>
            <w:vAlign w:val="center"/>
            <w:hideMark/>
          </w:tcPr>
          <w:p w14:paraId="1B5C1758" w14:textId="77777777" w:rsidR="00DD7B7F" w:rsidRPr="00211A55" w:rsidRDefault="00DD7B7F" w:rsidP="00DD7B7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36F85526" w14:textId="35087405" w:rsidR="00DD7B7F" w:rsidRPr="00211A55" w:rsidRDefault="00DD7B7F" w:rsidP="00DD7B7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vAlign w:val="bottom"/>
          </w:tcPr>
          <w:p w14:paraId="55B0A7BB" w14:textId="2A077FE1"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6A14B63" w14:textId="7CC1AD28"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11187145" w14:textId="31BACEEE"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DD7B7F" w:rsidRPr="00211A55" w14:paraId="7859C041" w14:textId="77777777" w:rsidTr="5CB5B4DC">
        <w:trPr>
          <w:trHeight w:val="300"/>
        </w:trPr>
        <w:tc>
          <w:tcPr>
            <w:tcW w:w="4885" w:type="dxa"/>
            <w:gridSpan w:val="2"/>
            <w:shd w:val="clear" w:color="auto" w:fill="auto"/>
            <w:noWrap/>
            <w:vAlign w:val="center"/>
            <w:hideMark/>
          </w:tcPr>
          <w:p w14:paraId="4A230654" w14:textId="77777777"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Timestamp</w:t>
            </w:r>
          </w:p>
        </w:tc>
        <w:tc>
          <w:tcPr>
            <w:tcW w:w="921" w:type="dxa"/>
            <w:shd w:val="clear" w:color="auto" w:fill="92D050"/>
            <w:noWrap/>
            <w:vAlign w:val="center"/>
            <w:hideMark/>
          </w:tcPr>
          <w:p w14:paraId="3CB6A0C1" w14:textId="77777777" w:rsidR="00DD7B7F" w:rsidRPr="00211A55" w:rsidRDefault="00DD7B7F" w:rsidP="00DD7B7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4541D698" w14:textId="7EC67DB9" w:rsidR="00DD7B7F" w:rsidRPr="00211A55" w:rsidRDefault="00DD7B7F" w:rsidP="00DD7B7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Derived</w:t>
            </w:r>
          </w:p>
        </w:tc>
        <w:tc>
          <w:tcPr>
            <w:tcW w:w="851" w:type="dxa"/>
            <w:vAlign w:val="bottom"/>
          </w:tcPr>
          <w:p w14:paraId="765BA894" w14:textId="2D1CD03E"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567C9821" w14:textId="456DA5FA"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001D1FCE" w14:textId="5F04CEC1"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2017-01-20T17:10:05.247055+00:00</w:t>
            </w:r>
          </w:p>
        </w:tc>
      </w:tr>
      <w:tr w:rsidR="00DD7B7F" w:rsidRPr="00211A55" w14:paraId="79A0E94E" w14:textId="77777777" w:rsidTr="5CB5B4DC">
        <w:trPr>
          <w:trHeight w:val="300"/>
        </w:trPr>
        <w:tc>
          <w:tcPr>
            <w:tcW w:w="4885" w:type="dxa"/>
            <w:gridSpan w:val="2"/>
            <w:shd w:val="clear" w:color="auto" w:fill="auto"/>
            <w:noWrap/>
            <w:vAlign w:val="center"/>
            <w:hideMark/>
          </w:tcPr>
          <w:p w14:paraId="52EBA439" w14:textId="77777777"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Transaction Date</w:t>
            </w:r>
          </w:p>
        </w:tc>
        <w:tc>
          <w:tcPr>
            <w:tcW w:w="921" w:type="dxa"/>
            <w:shd w:val="clear" w:color="auto" w:fill="92D050"/>
            <w:noWrap/>
            <w:vAlign w:val="center"/>
            <w:hideMark/>
          </w:tcPr>
          <w:p w14:paraId="35081339" w14:textId="77777777" w:rsidR="00DD7B7F" w:rsidRPr="00211A55" w:rsidRDefault="00DD7B7F" w:rsidP="00DD7B7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11D6367F" w14:textId="31B61A3E" w:rsidR="00DD7B7F" w:rsidRPr="00211A55" w:rsidRDefault="00DD7B7F" w:rsidP="00DD7B7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vAlign w:val="bottom"/>
          </w:tcPr>
          <w:p w14:paraId="7EFA5E48" w14:textId="1A853E4A"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543E515" w14:textId="04B367E4"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dateTime</w:t>
            </w:r>
          </w:p>
        </w:tc>
        <w:tc>
          <w:tcPr>
            <w:tcW w:w="4744" w:type="dxa"/>
            <w:shd w:val="clear" w:color="auto" w:fill="auto"/>
            <w:vAlign w:val="center"/>
            <w:hideMark/>
          </w:tcPr>
          <w:p w14:paraId="50020C5B" w14:textId="325AED07"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20/01/2017</w:t>
            </w:r>
          </w:p>
        </w:tc>
      </w:tr>
      <w:tr w:rsidR="00DD7B7F" w:rsidRPr="00211A55" w14:paraId="3EEA6605" w14:textId="77777777" w:rsidTr="5CB5B4DC">
        <w:trPr>
          <w:trHeight w:val="300"/>
        </w:trPr>
        <w:tc>
          <w:tcPr>
            <w:tcW w:w="4885" w:type="dxa"/>
            <w:gridSpan w:val="2"/>
            <w:shd w:val="clear" w:color="auto" w:fill="auto"/>
            <w:noWrap/>
            <w:vAlign w:val="center"/>
            <w:hideMark/>
          </w:tcPr>
          <w:p w14:paraId="3FA2A45F" w14:textId="470AE1E9"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On Market Date</w:t>
            </w:r>
          </w:p>
        </w:tc>
        <w:tc>
          <w:tcPr>
            <w:tcW w:w="921" w:type="dxa"/>
            <w:shd w:val="clear" w:color="auto" w:fill="92D050"/>
            <w:noWrap/>
            <w:vAlign w:val="center"/>
            <w:hideMark/>
          </w:tcPr>
          <w:p w14:paraId="5D88942C" w14:textId="77777777" w:rsidR="00DD7B7F" w:rsidRPr="00211A55" w:rsidRDefault="00DD7B7F" w:rsidP="00DD7B7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5BA936A5" w14:textId="27072F3F" w:rsidR="00DD7B7F" w:rsidRPr="00211A55" w:rsidRDefault="00DD7B7F" w:rsidP="00DD7B7F">
            <w:pPr>
              <w:spacing w:after="0" w:line="240" w:lineRule="auto"/>
              <w:jc w:val="center"/>
              <w:rPr>
                <w:rFonts w:eastAsia="Times New Roman" w:cstheme="minorHAnsi"/>
                <w:color w:val="000000"/>
                <w:sz w:val="16"/>
                <w:szCs w:val="16"/>
                <w:lang w:eastAsia="en-GB"/>
              </w:rPr>
            </w:pPr>
          </w:p>
        </w:tc>
        <w:tc>
          <w:tcPr>
            <w:tcW w:w="851" w:type="dxa"/>
            <w:vAlign w:val="bottom"/>
          </w:tcPr>
          <w:p w14:paraId="7D573088" w14:textId="1222D237"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5F56B0EE" w14:textId="5CE73190"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w:t>
            </w:r>
          </w:p>
        </w:tc>
        <w:tc>
          <w:tcPr>
            <w:tcW w:w="4744" w:type="dxa"/>
            <w:shd w:val="clear" w:color="auto" w:fill="auto"/>
            <w:vAlign w:val="center"/>
            <w:hideMark/>
          </w:tcPr>
          <w:p w14:paraId="37B892F4" w14:textId="20A72388"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20/01/2017</w:t>
            </w:r>
          </w:p>
        </w:tc>
      </w:tr>
      <w:tr w:rsidR="00DD7B7F" w:rsidRPr="00211A55" w14:paraId="1BFC57E4" w14:textId="77777777" w:rsidTr="5CB5B4DC">
        <w:trPr>
          <w:trHeight w:val="300"/>
        </w:trPr>
        <w:tc>
          <w:tcPr>
            <w:tcW w:w="4885" w:type="dxa"/>
            <w:gridSpan w:val="2"/>
            <w:shd w:val="clear" w:color="auto" w:fill="auto"/>
            <w:noWrap/>
            <w:vAlign w:val="center"/>
            <w:hideMark/>
          </w:tcPr>
          <w:p w14:paraId="049A22DF" w14:textId="3CFBBDA4"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Availability Reference</w:t>
            </w:r>
          </w:p>
        </w:tc>
        <w:tc>
          <w:tcPr>
            <w:tcW w:w="921" w:type="dxa"/>
            <w:shd w:val="clear" w:color="auto" w:fill="92D050"/>
            <w:noWrap/>
            <w:vAlign w:val="center"/>
            <w:hideMark/>
          </w:tcPr>
          <w:p w14:paraId="283885FA" w14:textId="77777777" w:rsidR="00DD7B7F" w:rsidRPr="00211A55" w:rsidRDefault="00DD7B7F" w:rsidP="00DD7B7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1B788DCE" w14:textId="59AC5063" w:rsidR="00DD7B7F" w:rsidRPr="00211A55" w:rsidRDefault="00DD7B7F" w:rsidP="00DD7B7F">
            <w:pPr>
              <w:spacing w:after="0" w:line="240" w:lineRule="auto"/>
              <w:jc w:val="center"/>
              <w:rPr>
                <w:rFonts w:eastAsia="Times New Roman" w:cstheme="minorHAnsi"/>
                <w:color w:val="000000"/>
                <w:sz w:val="16"/>
                <w:szCs w:val="16"/>
                <w:lang w:eastAsia="en-GB"/>
              </w:rPr>
            </w:pPr>
          </w:p>
        </w:tc>
        <w:tc>
          <w:tcPr>
            <w:tcW w:w="851" w:type="dxa"/>
            <w:vAlign w:val="bottom"/>
          </w:tcPr>
          <w:p w14:paraId="5E6908CA" w14:textId="2C655A40"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297EED8" w14:textId="4744032B"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5E20662B" w14:textId="64FC454E"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DD7B7F" w:rsidRPr="00211A55" w14:paraId="64910767" w14:textId="77777777" w:rsidTr="5CB5B4DC">
        <w:trPr>
          <w:trHeight w:val="300"/>
        </w:trPr>
        <w:tc>
          <w:tcPr>
            <w:tcW w:w="4885" w:type="dxa"/>
            <w:gridSpan w:val="2"/>
            <w:shd w:val="clear" w:color="auto" w:fill="auto"/>
            <w:noWrap/>
            <w:vAlign w:val="center"/>
            <w:hideMark/>
          </w:tcPr>
          <w:p w14:paraId="06FE96A7" w14:textId="6AFD4F86"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Notes</w:t>
            </w:r>
          </w:p>
        </w:tc>
        <w:tc>
          <w:tcPr>
            <w:tcW w:w="921" w:type="dxa"/>
            <w:shd w:val="clear" w:color="auto" w:fill="92D050"/>
            <w:noWrap/>
            <w:vAlign w:val="center"/>
            <w:hideMark/>
          </w:tcPr>
          <w:p w14:paraId="6FE62748" w14:textId="77777777" w:rsidR="00DD7B7F" w:rsidRPr="00211A55" w:rsidRDefault="00DD7B7F" w:rsidP="00DD7B7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6B7DF236" w14:textId="4294D143" w:rsidR="00DD7B7F" w:rsidRPr="00211A55" w:rsidRDefault="00DD7B7F" w:rsidP="00DD7B7F">
            <w:pPr>
              <w:spacing w:after="0" w:line="240" w:lineRule="auto"/>
              <w:jc w:val="center"/>
              <w:rPr>
                <w:rFonts w:eastAsia="Times New Roman" w:cstheme="minorHAnsi"/>
                <w:color w:val="000000"/>
                <w:sz w:val="16"/>
                <w:szCs w:val="16"/>
                <w:lang w:eastAsia="en-GB"/>
              </w:rPr>
            </w:pPr>
          </w:p>
        </w:tc>
        <w:tc>
          <w:tcPr>
            <w:tcW w:w="851" w:type="dxa"/>
            <w:vAlign w:val="bottom"/>
          </w:tcPr>
          <w:p w14:paraId="7CE3B142" w14:textId="622A14B4"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06AE80D4" w14:textId="03691955"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45EB07A4" w14:textId="40893684"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D7B7F" w:rsidRPr="00211A55" w14:paraId="31AFB438" w14:textId="77777777" w:rsidTr="5CB5B4DC">
        <w:trPr>
          <w:trHeight w:val="300"/>
        </w:trPr>
        <w:tc>
          <w:tcPr>
            <w:tcW w:w="4885" w:type="dxa"/>
            <w:gridSpan w:val="2"/>
            <w:shd w:val="clear" w:color="auto" w:fill="auto"/>
            <w:noWrap/>
            <w:vAlign w:val="center"/>
            <w:hideMark/>
          </w:tcPr>
          <w:p w14:paraId="66E5563E" w14:textId="752C536B"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Notes Description</w:t>
            </w:r>
          </w:p>
        </w:tc>
        <w:tc>
          <w:tcPr>
            <w:tcW w:w="921" w:type="dxa"/>
            <w:shd w:val="clear" w:color="auto" w:fill="92D050"/>
            <w:noWrap/>
            <w:vAlign w:val="center"/>
            <w:hideMark/>
          </w:tcPr>
          <w:p w14:paraId="072A6CDB" w14:textId="77777777" w:rsidR="00DD7B7F" w:rsidRPr="00211A55" w:rsidRDefault="00DD7B7F" w:rsidP="00DD7B7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019EC95B" w14:textId="622CD560" w:rsidR="00DD7B7F" w:rsidRPr="00211A55" w:rsidRDefault="00DD7B7F" w:rsidP="00DD7B7F">
            <w:pPr>
              <w:spacing w:after="0" w:line="240" w:lineRule="auto"/>
              <w:jc w:val="center"/>
              <w:rPr>
                <w:rFonts w:eastAsia="Times New Roman" w:cstheme="minorHAnsi"/>
                <w:color w:val="000000"/>
                <w:sz w:val="16"/>
                <w:szCs w:val="16"/>
                <w:lang w:eastAsia="en-GB"/>
              </w:rPr>
            </w:pPr>
          </w:p>
        </w:tc>
        <w:tc>
          <w:tcPr>
            <w:tcW w:w="851" w:type="dxa"/>
            <w:vAlign w:val="bottom"/>
          </w:tcPr>
          <w:p w14:paraId="20C72BCC" w14:textId="71FD807B"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5321534C" w14:textId="2536EE23"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5997DABF" w14:textId="5FFC82A1"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DD7B7F" w:rsidRPr="00211A55" w14:paraId="4882609E" w14:textId="77777777" w:rsidTr="5CB5B4DC">
        <w:trPr>
          <w:trHeight w:val="300"/>
        </w:trPr>
        <w:tc>
          <w:tcPr>
            <w:tcW w:w="4885" w:type="dxa"/>
            <w:gridSpan w:val="2"/>
            <w:shd w:val="clear" w:color="auto" w:fill="auto"/>
            <w:noWrap/>
            <w:vAlign w:val="center"/>
            <w:hideMark/>
          </w:tcPr>
          <w:p w14:paraId="70F47C10" w14:textId="2F76147B"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Notes Date</w:t>
            </w:r>
          </w:p>
        </w:tc>
        <w:tc>
          <w:tcPr>
            <w:tcW w:w="921" w:type="dxa"/>
            <w:shd w:val="clear" w:color="auto" w:fill="92D050"/>
            <w:noWrap/>
            <w:vAlign w:val="center"/>
            <w:hideMark/>
          </w:tcPr>
          <w:p w14:paraId="6E486354" w14:textId="77777777" w:rsidR="00DD7B7F" w:rsidRPr="00211A55" w:rsidRDefault="00DD7B7F" w:rsidP="00DD7B7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6A176E8C" w14:textId="6D029C23" w:rsidR="00DD7B7F" w:rsidRPr="00211A55" w:rsidRDefault="00DD7B7F" w:rsidP="00DD7B7F">
            <w:pPr>
              <w:spacing w:after="0" w:line="240" w:lineRule="auto"/>
              <w:jc w:val="center"/>
              <w:rPr>
                <w:rFonts w:eastAsia="Times New Roman" w:cstheme="minorHAnsi"/>
                <w:color w:val="000000"/>
                <w:sz w:val="16"/>
                <w:szCs w:val="16"/>
                <w:lang w:eastAsia="en-GB"/>
              </w:rPr>
            </w:pPr>
          </w:p>
        </w:tc>
        <w:tc>
          <w:tcPr>
            <w:tcW w:w="851" w:type="dxa"/>
            <w:vAlign w:val="bottom"/>
          </w:tcPr>
          <w:p w14:paraId="5AF9822E" w14:textId="475A8D81"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231DECA6" w14:textId="77F37111"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dateTime</w:t>
            </w:r>
          </w:p>
        </w:tc>
        <w:tc>
          <w:tcPr>
            <w:tcW w:w="4744" w:type="dxa"/>
            <w:shd w:val="clear" w:color="auto" w:fill="auto"/>
            <w:vAlign w:val="center"/>
            <w:hideMark/>
          </w:tcPr>
          <w:p w14:paraId="5046D5BC" w14:textId="6DB40D7B"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2017-01-20T17:10:05.247055+00:00</w:t>
            </w:r>
          </w:p>
        </w:tc>
      </w:tr>
      <w:tr w:rsidR="00DD7B7F" w:rsidRPr="00211A55" w14:paraId="6715FB67" w14:textId="77777777" w:rsidTr="5CB5B4DC">
        <w:trPr>
          <w:trHeight w:val="300"/>
        </w:trPr>
        <w:tc>
          <w:tcPr>
            <w:tcW w:w="4885" w:type="dxa"/>
            <w:gridSpan w:val="2"/>
            <w:shd w:val="clear" w:color="auto" w:fill="auto"/>
            <w:noWrap/>
            <w:vAlign w:val="center"/>
            <w:hideMark/>
          </w:tcPr>
          <w:p w14:paraId="283655A5" w14:textId="3A0BB1E2"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Notes Privacy</w:t>
            </w:r>
          </w:p>
        </w:tc>
        <w:tc>
          <w:tcPr>
            <w:tcW w:w="921" w:type="dxa"/>
            <w:shd w:val="clear" w:color="auto" w:fill="92D050"/>
            <w:noWrap/>
            <w:vAlign w:val="center"/>
            <w:hideMark/>
          </w:tcPr>
          <w:p w14:paraId="4780662B" w14:textId="77777777" w:rsidR="00DD7B7F" w:rsidRPr="00211A55" w:rsidRDefault="00DD7B7F" w:rsidP="00DD7B7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23DC678C" w14:textId="182CE9DF" w:rsidR="00DD7B7F" w:rsidRPr="00211A55" w:rsidRDefault="00DD7B7F" w:rsidP="00DD7B7F">
            <w:pPr>
              <w:spacing w:after="0" w:line="240" w:lineRule="auto"/>
              <w:jc w:val="center"/>
              <w:rPr>
                <w:rFonts w:eastAsia="Times New Roman" w:cstheme="minorHAnsi"/>
                <w:color w:val="000000"/>
                <w:sz w:val="16"/>
                <w:szCs w:val="16"/>
                <w:lang w:eastAsia="en-GB"/>
              </w:rPr>
            </w:pPr>
          </w:p>
        </w:tc>
        <w:tc>
          <w:tcPr>
            <w:tcW w:w="851" w:type="dxa"/>
            <w:vAlign w:val="bottom"/>
          </w:tcPr>
          <w:p w14:paraId="43E3F4A4" w14:textId="514585E5"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3A8FA2EA" w14:textId="732E919B"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5FAC1106" w14:textId="3E9A21B3"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D7B7F" w:rsidRPr="00211A55" w14:paraId="7D5E6365" w14:textId="77777777" w:rsidTr="5CB5B4DC">
        <w:trPr>
          <w:trHeight w:val="300"/>
        </w:trPr>
        <w:tc>
          <w:tcPr>
            <w:tcW w:w="4885" w:type="dxa"/>
            <w:gridSpan w:val="2"/>
            <w:shd w:val="clear" w:color="auto" w:fill="FFC000" w:themeFill="accent4"/>
            <w:noWrap/>
            <w:vAlign w:val="center"/>
            <w:hideMark/>
          </w:tcPr>
          <w:p w14:paraId="0B21EBA2" w14:textId="24FDFB30"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Notes Privacy Is Private</w:t>
            </w:r>
          </w:p>
        </w:tc>
        <w:tc>
          <w:tcPr>
            <w:tcW w:w="921" w:type="dxa"/>
            <w:shd w:val="clear" w:color="auto" w:fill="92D050"/>
            <w:noWrap/>
            <w:vAlign w:val="center"/>
            <w:hideMark/>
          </w:tcPr>
          <w:p w14:paraId="2F5959A1" w14:textId="77777777" w:rsidR="00DD7B7F" w:rsidRPr="00211A55" w:rsidRDefault="00DD7B7F" w:rsidP="00DD7B7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11D03CAC" w14:textId="0E14CCEF" w:rsidR="00DD7B7F" w:rsidRPr="00211A55" w:rsidRDefault="00DD7B7F" w:rsidP="00DD7B7F">
            <w:pPr>
              <w:spacing w:after="0" w:line="240" w:lineRule="auto"/>
              <w:jc w:val="center"/>
              <w:rPr>
                <w:rFonts w:eastAsia="Times New Roman" w:cstheme="minorHAnsi"/>
                <w:color w:val="000000"/>
                <w:sz w:val="16"/>
                <w:szCs w:val="16"/>
                <w:lang w:eastAsia="en-GB"/>
              </w:rPr>
            </w:pPr>
          </w:p>
        </w:tc>
        <w:tc>
          <w:tcPr>
            <w:tcW w:w="851" w:type="dxa"/>
            <w:vAlign w:val="bottom"/>
          </w:tcPr>
          <w:p w14:paraId="03F8F39E" w14:textId="5C94EB55"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5043F35C" w14:textId="5814F7D1" w:rsidR="00DD7B7F" w:rsidRPr="00211A55" w:rsidRDefault="00DD7B7F" w:rsidP="00DD7B7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4" w:type="dxa"/>
            <w:shd w:val="clear" w:color="auto" w:fill="auto"/>
            <w:vAlign w:val="center"/>
            <w:hideMark/>
          </w:tcPr>
          <w:p w14:paraId="0A3A65C1" w14:textId="7C92C0DE" w:rsidR="00DD7B7F" w:rsidRPr="00211A55" w:rsidRDefault="00DD7B7F" w:rsidP="00DD7B7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144EB9" w:rsidRPr="00211A55" w14:paraId="5F537EA8" w14:textId="77777777" w:rsidTr="5CB5B4DC">
        <w:trPr>
          <w:trHeight w:val="300"/>
        </w:trPr>
        <w:tc>
          <w:tcPr>
            <w:tcW w:w="4885" w:type="dxa"/>
            <w:gridSpan w:val="2"/>
            <w:shd w:val="clear" w:color="auto" w:fill="auto"/>
            <w:noWrap/>
            <w:vAlign w:val="center"/>
            <w:hideMark/>
          </w:tcPr>
          <w:p w14:paraId="34454951" w14:textId="54592FFC"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w:t>
            </w:r>
          </w:p>
        </w:tc>
        <w:tc>
          <w:tcPr>
            <w:tcW w:w="921" w:type="dxa"/>
            <w:shd w:val="clear" w:color="auto" w:fill="92D050"/>
            <w:noWrap/>
            <w:vAlign w:val="center"/>
            <w:hideMark/>
          </w:tcPr>
          <w:p w14:paraId="611A6E7B"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4E0D5E84" w14:textId="40031C52"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Y</w:t>
            </w:r>
          </w:p>
        </w:tc>
        <w:tc>
          <w:tcPr>
            <w:tcW w:w="851" w:type="dxa"/>
            <w:vAlign w:val="bottom"/>
          </w:tcPr>
          <w:p w14:paraId="3C34644D" w14:textId="26B20AC7"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453E08F4" w14:textId="17543329"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0603EACD" w14:textId="22D80589"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44EB9" w:rsidRPr="00211A55" w14:paraId="4A4B6A58" w14:textId="77777777" w:rsidTr="5CB5B4DC">
        <w:trPr>
          <w:trHeight w:val="300"/>
        </w:trPr>
        <w:tc>
          <w:tcPr>
            <w:tcW w:w="4885" w:type="dxa"/>
            <w:gridSpan w:val="2"/>
            <w:shd w:val="clear" w:color="auto" w:fill="auto"/>
            <w:noWrap/>
            <w:vAlign w:val="center"/>
            <w:hideMark/>
          </w:tcPr>
          <w:p w14:paraId="43771690" w14:textId="21BB206F"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w:t>
            </w:r>
          </w:p>
        </w:tc>
        <w:tc>
          <w:tcPr>
            <w:tcW w:w="921" w:type="dxa"/>
            <w:shd w:val="clear" w:color="auto" w:fill="92D050"/>
            <w:noWrap/>
            <w:vAlign w:val="center"/>
            <w:hideMark/>
          </w:tcPr>
          <w:p w14:paraId="4AA9725F"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61957B1B" w14:textId="65FD71C3"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Y</w:t>
            </w:r>
          </w:p>
        </w:tc>
        <w:tc>
          <w:tcPr>
            <w:tcW w:w="851" w:type="dxa"/>
            <w:vAlign w:val="bottom"/>
          </w:tcPr>
          <w:p w14:paraId="60788DD0" w14:textId="143B6E95"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0B3B1002" w14:textId="470E16EE"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25AF1F2B" w14:textId="28B4234E"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44EB9" w:rsidRPr="00211A55" w14:paraId="1C207CF6" w14:textId="77777777" w:rsidTr="5CB5B4DC">
        <w:trPr>
          <w:trHeight w:val="300"/>
        </w:trPr>
        <w:tc>
          <w:tcPr>
            <w:tcW w:w="4885" w:type="dxa"/>
            <w:gridSpan w:val="2"/>
            <w:shd w:val="clear" w:color="auto" w:fill="auto"/>
            <w:noWrap/>
            <w:vAlign w:val="center"/>
            <w:hideMark/>
          </w:tcPr>
          <w:p w14:paraId="0E86322D" w14:textId="145F57B3"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Type</w:t>
            </w:r>
          </w:p>
        </w:tc>
        <w:tc>
          <w:tcPr>
            <w:tcW w:w="921" w:type="dxa"/>
            <w:shd w:val="clear" w:color="auto" w:fill="92D050"/>
            <w:noWrap/>
            <w:vAlign w:val="center"/>
            <w:hideMark/>
          </w:tcPr>
          <w:p w14:paraId="4D3F9754"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1B9D4716" w14:textId="19905F65"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vAlign w:val="bottom"/>
          </w:tcPr>
          <w:p w14:paraId="476E983D" w14:textId="02928946"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3CA9F76B" w14:textId="4AA8E99E"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6721F0D1" w14:textId="35DDADBF"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"Acquiring Agent"|"Disposing Agent"</w:t>
            </w:r>
          </w:p>
        </w:tc>
      </w:tr>
      <w:tr w:rsidR="00144EB9" w:rsidRPr="00211A55" w14:paraId="5E949CE4" w14:textId="77777777" w:rsidTr="5CB5B4DC">
        <w:trPr>
          <w:trHeight w:val="300"/>
        </w:trPr>
        <w:tc>
          <w:tcPr>
            <w:tcW w:w="4885" w:type="dxa"/>
            <w:gridSpan w:val="2"/>
            <w:shd w:val="clear" w:color="auto" w:fill="auto"/>
            <w:noWrap/>
            <w:vAlign w:val="center"/>
            <w:hideMark/>
          </w:tcPr>
          <w:p w14:paraId="321AF041" w14:textId="67835EEE"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Address</w:t>
            </w:r>
          </w:p>
        </w:tc>
        <w:tc>
          <w:tcPr>
            <w:tcW w:w="921" w:type="dxa"/>
            <w:shd w:val="clear" w:color="auto" w:fill="FF0000"/>
            <w:noWrap/>
            <w:vAlign w:val="center"/>
            <w:hideMark/>
          </w:tcPr>
          <w:p w14:paraId="4E7FC641"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16E580E2"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6FD1ECBB" w14:textId="4D172C2A"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C94AD7F" w14:textId="0D0628F8"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3E585A7F" w14:textId="36EE1AB5"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44EB9" w:rsidRPr="00211A55" w14:paraId="4E35A0EE" w14:textId="77777777" w:rsidTr="5CB5B4DC">
        <w:trPr>
          <w:trHeight w:val="300"/>
        </w:trPr>
        <w:tc>
          <w:tcPr>
            <w:tcW w:w="4885" w:type="dxa"/>
            <w:gridSpan w:val="2"/>
            <w:shd w:val="clear" w:color="auto" w:fill="auto"/>
            <w:noWrap/>
            <w:vAlign w:val="center"/>
            <w:hideMark/>
          </w:tcPr>
          <w:p w14:paraId="7A36B79C" w14:textId="62DC4273"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Address Name</w:t>
            </w:r>
          </w:p>
        </w:tc>
        <w:tc>
          <w:tcPr>
            <w:tcW w:w="921" w:type="dxa"/>
            <w:shd w:val="clear" w:color="auto" w:fill="FF0000"/>
            <w:noWrap/>
            <w:vAlign w:val="center"/>
            <w:hideMark/>
          </w:tcPr>
          <w:p w14:paraId="202ED0B6"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3F09A577"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26B73E7" w14:textId="405E602D"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1358C4D" w14:textId="7F9C6D05"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58083712" w14:textId="75DAB846"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144EB9" w:rsidRPr="00211A55" w14:paraId="537EE576" w14:textId="77777777" w:rsidTr="5CB5B4DC">
        <w:trPr>
          <w:trHeight w:val="300"/>
        </w:trPr>
        <w:tc>
          <w:tcPr>
            <w:tcW w:w="4885" w:type="dxa"/>
            <w:gridSpan w:val="2"/>
            <w:shd w:val="clear" w:color="auto" w:fill="auto"/>
            <w:noWrap/>
            <w:vAlign w:val="center"/>
            <w:hideMark/>
          </w:tcPr>
          <w:p w14:paraId="34967DCA" w14:textId="3F6737F6"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Address Aliases</w:t>
            </w:r>
          </w:p>
        </w:tc>
        <w:tc>
          <w:tcPr>
            <w:tcW w:w="921" w:type="dxa"/>
            <w:shd w:val="clear" w:color="auto" w:fill="FF0000"/>
            <w:noWrap/>
            <w:vAlign w:val="center"/>
            <w:hideMark/>
          </w:tcPr>
          <w:p w14:paraId="0C647C76"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060778B0"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43F936C" w14:textId="2F0F4E61"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26A4479F" w14:textId="793EB8ED"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1C325F4E" w14:textId="2D1CA809"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144EB9" w:rsidRPr="00211A55" w14:paraId="0BE57172" w14:textId="77777777" w:rsidTr="5CB5B4DC">
        <w:trPr>
          <w:trHeight w:val="300"/>
        </w:trPr>
        <w:tc>
          <w:tcPr>
            <w:tcW w:w="4885" w:type="dxa"/>
            <w:gridSpan w:val="2"/>
            <w:shd w:val="clear" w:color="auto" w:fill="auto"/>
            <w:noWrap/>
            <w:vAlign w:val="center"/>
            <w:hideMark/>
          </w:tcPr>
          <w:p w14:paraId="5E0C9A03" w14:textId="120D8E66"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Address No</w:t>
            </w:r>
          </w:p>
        </w:tc>
        <w:tc>
          <w:tcPr>
            <w:tcW w:w="921" w:type="dxa"/>
            <w:shd w:val="clear" w:color="auto" w:fill="FF0000"/>
            <w:noWrap/>
            <w:vAlign w:val="center"/>
            <w:hideMark/>
          </w:tcPr>
          <w:p w14:paraId="247D49DF"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7587AF40"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5C1B1CF7" w14:textId="76494631"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89F779F" w14:textId="7416CDCB"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3B6424D2" w14:textId="1F3A1392"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144EB9" w:rsidRPr="00211A55" w14:paraId="7FE8D10D" w14:textId="77777777" w:rsidTr="5CB5B4DC">
        <w:trPr>
          <w:trHeight w:val="300"/>
        </w:trPr>
        <w:tc>
          <w:tcPr>
            <w:tcW w:w="4885" w:type="dxa"/>
            <w:gridSpan w:val="2"/>
            <w:shd w:val="clear" w:color="auto" w:fill="auto"/>
            <w:noWrap/>
            <w:vAlign w:val="center"/>
            <w:hideMark/>
          </w:tcPr>
          <w:p w14:paraId="74A850DC" w14:textId="2ABC9202"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Address Streets</w:t>
            </w:r>
          </w:p>
        </w:tc>
        <w:tc>
          <w:tcPr>
            <w:tcW w:w="921" w:type="dxa"/>
            <w:shd w:val="clear" w:color="auto" w:fill="FF0000"/>
            <w:noWrap/>
            <w:vAlign w:val="center"/>
            <w:hideMark/>
          </w:tcPr>
          <w:p w14:paraId="7832FF6E"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577E145F"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25871708" w14:textId="29E1D8A9"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6F2ADAD5" w14:textId="5841A53B"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4EF3F41D" w14:textId="5467BCA3"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144EB9" w:rsidRPr="00211A55" w14:paraId="1951F8B9" w14:textId="77777777" w:rsidTr="5CB5B4DC">
        <w:trPr>
          <w:trHeight w:val="300"/>
        </w:trPr>
        <w:tc>
          <w:tcPr>
            <w:tcW w:w="4885" w:type="dxa"/>
            <w:gridSpan w:val="2"/>
            <w:shd w:val="clear" w:color="auto" w:fill="auto"/>
            <w:noWrap/>
            <w:vAlign w:val="center"/>
            <w:hideMark/>
          </w:tcPr>
          <w:p w14:paraId="042D0CF4" w14:textId="5FA191EB"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Address District</w:t>
            </w:r>
          </w:p>
        </w:tc>
        <w:tc>
          <w:tcPr>
            <w:tcW w:w="921" w:type="dxa"/>
            <w:shd w:val="clear" w:color="auto" w:fill="FF0000"/>
            <w:noWrap/>
            <w:vAlign w:val="center"/>
            <w:hideMark/>
          </w:tcPr>
          <w:p w14:paraId="4F56A1C4"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4988ADBA"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C67E1EE" w14:textId="696CC077"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509C9398" w14:textId="0C2094FD"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350B9B4F" w14:textId="613C414A"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144EB9" w:rsidRPr="00211A55" w14:paraId="4E57DC41" w14:textId="77777777" w:rsidTr="5CB5B4DC">
        <w:trPr>
          <w:trHeight w:val="300"/>
        </w:trPr>
        <w:tc>
          <w:tcPr>
            <w:tcW w:w="4885" w:type="dxa"/>
            <w:gridSpan w:val="2"/>
            <w:shd w:val="clear" w:color="auto" w:fill="auto"/>
            <w:noWrap/>
            <w:vAlign w:val="center"/>
            <w:hideMark/>
          </w:tcPr>
          <w:p w14:paraId="4F0886FE" w14:textId="76C79216"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Address Town</w:t>
            </w:r>
          </w:p>
        </w:tc>
        <w:tc>
          <w:tcPr>
            <w:tcW w:w="921" w:type="dxa"/>
            <w:shd w:val="clear" w:color="auto" w:fill="FF0000"/>
            <w:noWrap/>
            <w:vAlign w:val="center"/>
            <w:hideMark/>
          </w:tcPr>
          <w:p w14:paraId="152FA587"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5FEDEB0E"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C311EAE" w14:textId="590055C5"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4494E1A5" w14:textId="7CE758AE"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7EF9C06C" w14:textId="4D1697BA"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144EB9" w:rsidRPr="00211A55" w14:paraId="32E57ABC" w14:textId="77777777" w:rsidTr="5CB5B4DC">
        <w:trPr>
          <w:trHeight w:val="675"/>
        </w:trPr>
        <w:tc>
          <w:tcPr>
            <w:tcW w:w="4885" w:type="dxa"/>
            <w:gridSpan w:val="2"/>
            <w:shd w:val="clear" w:color="auto" w:fill="auto"/>
            <w:noWrap/>
            <w:vAlign w:val="center"/>
            <w:hideMark/>
          </w:tcPr>
          <w:p w14:paraId="4C3A9EC5" w14:textId="008A1A10"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Address Region</w:t>
            </w:r>
          </w:p>
        </w:tc>
        <w:tc>
          <w:tcPr>
            <w:tcW w:w="921" w:type="dxa"/>
            <w:shd w:val="clear" w:color="auto" w:fill="FF0000"/>
            <w:noWrap/>
            <w:vAlign w:val="center"/>
            <w:hideMark/>
          </w:tcPr>
          <w:p w14:paraId="7FE9CADF"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4718CF03"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1EB6800" w14:textId="5241FD8D"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47A0D52F" w14:textId="48A8EB41"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0FBF246F" w14:textId="7D6AAD5F"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"South East"|"London"|"North West"|"East of England"|"West Midlands"|"South West"|"Yorkshire and the Humber"|"East Midlands"|"North East"|"Scotland"|"Wales"|"Northern Ireland"</w:t>
            </w:r>
          </w:p>
        </w:tc>
      </w:tr>
      <w:tr w:rsidR="00144EB9" w:rsidRPr="00211A55" w14:paraId="025ABF08" w14:textId="77777777" w:rsidTr="5CB5B4DC">
        <w:trPr>
          <w:trHeight w:val="300"/>
        </w:trPr>
        <w:tc>
          <w:tcPr>
            <w:tcW w:w="4885" w:type="dxa"/>
            <w:gridSpan w:val="2"/>
            <w:shd w:val="clear" w:color="auto" w:fill="auto"/>
            <w:noWrap/>
            <w:vAlign w:val="center"/>
            <w:hideMark/>
          </w:tcPr>
          <w:p w14:paraId="48A6426E" w14:textId="6A2DE302"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Address Postcode</w:t>
            </w:r>
          </w:p>
        </w:tc>
        <w:tc>
          <w:tcPr>
            <w:tcW w:w="921" w:type="dxa"/>
            <w:shd w:val="clear" w:color="auto" w:fill="FF0000"/>
            <w:noWrap/>
            <w:vAlign w:val="center"/>
            <w:hideMark/>
          </w:tcPr>
          <w:p w14:paraId="2D4F4B9B"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56144463"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56AA57D" w14:textId="1355FF12"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46D07E0C" w14:textId="652722F0"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2C20D366" w14:textId="33C00FE0"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44EB9" w:rsidRPr="00211A55" w14:paraId="1AAE9056" w14:textId="77777777" w:rsidTr="5CB5B4DC">
        <w:trPr>
          <w:trHeight w:val="300"/>
        </w:trPr>
        <w:tc>
          <w:tcPr>
            <w:tcW w:w="4885" w:type="dxa"/>
            <w:gridSpan w:val="2"/>
            <w:shd w:val="clear" w:color="auto" w:fill="auto"/>
            <w:noWrap/>
            <w:vAlign w:val="center"/>
            <w:hideMark/>
          </w:tcPr>
          <w:p w14:paraId="1533BEC1" w14:textId="05694D1D"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Address Postcode Major</w:t>
            </w:r>
          </w:p>
        </w:tc>
        <w:tc>
          <w:tcPr>
            <w:tcW w:w="921" w:type="dxa"/>
            <w:shd w:val="clear" w:color="auto" w:fill="FF0000"/>
            <w:noWrap/>
            <w:vAlign w:val="center"/>
            <w:hideMark/>
          </w:tcPr>
          <w:p w14:paraId="7D29A151"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411E8AE6"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28CD9F8D" w14:textId="29744361"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4CAB43FD" w14:textId="6C49B32E"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2BCAB5D6" w14:textId="2C3EEF26"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144EB9" w:rsidRPr="00211A55" w14:paraId="2457F234" w14:textId="77777777" w:rsidTr="5CB5B4DC">
        <w:trPr>
          <w:trHeight w:val="300"/>
        </w:trPr>
        <w:tc>
          <w:tcPr>
            <w:tcW w:w="4885" w:type="dxa"/>
            <w:gridSpan w:val="2"/>
            <w:shd w:val="clear" w:color="auto" w:fill="auto"/>
            <w:noWrap/>
            <w:vAlign w:val="center"/>
            <w:hideMark/>
          </w:tcPr>
          <w:p w14:paraId="31D7E612" w14:textId="5D47F2EA"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Address Postcode Minor</w:t>
            </w:r>
          </w:p>
        </w:tc>
        <w:tc>
          <w:tcPr>
            <w:tcW w:w="921" w:type="dxa"/>
            <w:shd w:val="clear" w:color="auto" w:fill="FF0000"/>
            <w:noWrap/>
            <w:vAlign w:val="center"/>
            <w:hideMark/>
          </w:tcPr>
          <w:p w14:paraId="42A1FD3B"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5B7C9F37"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3D1C26F" w14:textId="626BEED5"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BE42F82" w14:textId="61B65CC9"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41819C5A" w14:textId="49445399"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144EB9" w:rsidRPr="00211A55" w14:paraId="247F4DC1" w14:textId="77777777" w:rsidTr="5CB5B4DC">
        <w:trPr>
          <w:trHeight w:val="300"/>
        </w:trPr>
        <w:tc>
          <w:tcPr>
            <w:tcW w:w="4885" w:type="dxa"/>
            <w:gridSpan w:val="2"/>
            <w:shd w:val="clear" w:color="auto" w:fill="auto"/>
            <w:noWrap/>
            <w:vAlign w:val="center"/>
            <w:hideMark/>
          </w:tcPr>
          <w:p w14:paraId="01CF0414" w14:textId="3F660E6D"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Address Country</w:t>
            </w:r>
          </w:p>
        </w:tc>
        <w:tc>
          <w:tcPr>
            <w:tcW w:w="921" w:type="dxa"/>
            <w:shd w:val="clear" w:color="auto" w:fill="FF0000"/>
            <w:noWrap/>
            <w:vAlign w:val="center"/>
            <w:hideMark/>
          </w:tcPr>
          <w:p w14:paraId="7DDC191A"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7FBC073A"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73361BE9" w14:textId="2C126B14"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55C2DED" w14:textId="59A2B2DC"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2AF8C3E1" w14:textId="146D47BE"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UK</w:t>
            </w:r>
          </w:p>
        </w:tc>
      </w:tr>
      <w:tr w:rsidR="00144EB9" w:rsidRPr="00211A55" w14:paraId="626852BE" w14:textId="77777777" w:rsidTr="5CB5B4DC">
        <w:trPr>
          <w:trHeight w:val="300"/>
        </w:trPr>
        <w:tc>
          <w:tcPr>
            <w:tcW w:w="4885" w:type="dxa"/>
            <w:gridSpan w:val="2"/>
            <w:shd w:val="clear" w:color="auto" w:fill="auto"/>
            <w:noWrap/>
            <w:vAlign w:val="center"/>
            <w:hideMark/>
          </w:tcPr>
          <w:p w14:paraId="1BA1BDE7" w14:textId="124C4E87"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Contact</w:t>
            </w:r>
          </w:p>
        </w:tc>
        <w:tc>
          <w:tcPr>
            <w:tcW w:w="921" w:type="dxa"/>
            <w:shd w:val="clear" w:color="auto" w:fill="92D050"/>
            <w:noWrap/>
            <w:vAlign w:val="center"/>
            <w:hideMark/>
          </w:tcPr>
          <w:p w14:paraId="26FF0D6D"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21B2E584" w14:textId="0F880A32"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r w:rsidR="00A60B57" w:rsidRPr="2E9A36AD">
              <w:rPr>
                <w:rFonts w:eastAsia="Times New Roman"/>
                <w:color w:val="000000" w:themeColor="text1"/>
                <w:sz w:val="16"/>
                <w:szCs w:val="16"/>
                <w:lang w:eastAsia="en-GB"/>
              </w:rPr>
              <w:t>Y</w:t>
            </w:r>
          </w:p>
        </w:tc>
        <w:tc>
          <w:tcPr>
            <w:tcW w:w="851" w:type="dxa"/>
            <w:vAlign w:val="bottom"/>
          </w:tcPr>
          <w:p w14:paraId="757DCBB9" w14:textId="51B47E88"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5370FD2E" w14:textId="146714BB"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17F30DE2" w14:textId="132BCC61"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44EB9" w:rsidRPr="00211A55" w14:paraId="0344AEC4" w14:textId="77777777" w:rsidTr="5CB5B4DC">
        <w:trPr>
          <w:trHeight w:val="300"/>
        </w:trPr>
        <w:tc>
          <w:tcPr>
            <w:tcW w:w="4885" w:type="dxa"/>
            <w:gridSpan w:val="2"/>
            <w:shd w:val="clear" w:color="auto" w:fill="auto"/>
            <w:noWrap/>
            <w:vAlign w:val="center"/>
            <w:hideMark/>
          </w:tcPr>
          <w:p w14:paraId="0BF47699" w14:textId="0CFAF8E9"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Contact Name</w:t>
            </w:r>
          </w:p>
        </w:tc>
        <w:tc>
          <w:tcPr>
            <w:tcW w:w="921" w:type="dxa"/>
            <w:shd w:val="clear" w:color="auto" w:fill="92D050"/>
            <w:noWrap/>
            <w:vAlign w:val="center"/>
            <w:hideMark/>
          </w:tcPr>
          <w:p w14:paraId="3C7670BF"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26D02CD3" w14:textId="38638929"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r w:rsidR="00A60B57" w:rsidRPr="2E9A36AD">
              <w:rPr>
                <w:rFonts w:eastAsia="Times New Roman"/>
                <w:color w:val="000000" w:themeColor="text1"/>
                <w:sz w:val="16"/>
                <w:szCs w:val="16"/>
                <w:lang w:eastAsia="en-GB"/>
              </w:rPr>
              <w:t>Y</w:t>
            </w:r>
          </w:p>
        </w:tc>
        <w:tc>
          <w:tcPr>
            <w:tcW w:w="851" w:type="dxa"/>
            <w:vAlign w:val="bottom"/>
          </w:tcPr>
          <w:p w14:paraId="4DE28141" w14:textId="5192FDEF"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B570DD9" w14:textId="0F2495EA"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09906378" w14:textId="2F2A8347"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44EB9" w:rsidRPr="00211A55" w14:paraId="14FF3209" w14:textId="77777777" w:rsidTr="5CB5B4DC">
        <w:trPr>
          <w:trHeight w:val="300"/>
        </w:trPr>
        <w:tc>
          <w:tcPr>
            <w:tcW w:w="4885" w:type="dxa"/>
            <w:gridSpan w:val="2"/>
            <w:shd w:val="clear" w:color="auto" w:fill="auto"/>
            <w:noWrap/>
            <w:vAlign w:val="center"/>
            <w:hideMark/>
          </w:tcPr>
          <w:p w14:paraId="3FACF87A" w14:textId="394535B7"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Contact Name First Name</w:t>
            </w:r>
          </w:p>
        </w:tc>
        <w:tc>
          <w:tcPr>
            <w:tcW w:w="921" w:type="dxa"/>
            <w:shd w:val="clear" w:color="auto" w:fill="92D050"/>
            <w:noWrap/>
            <w:vAlign w:val="center"/>
            <w:hideMark/>
          </w:tcPr>
          <w:p w14:paraId="69C5307E"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4CE23940" w14:textId="49617BD7" w:rsidR="00144EB9" w:rsidRPr="00211A55" w:rsidRDefault="00E855F2"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vAlign w:val="bottom"/>
          </w:tcPr>
          <w:p w14:paraId="15AEC0C4" w14:textId="0997EE8E"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FAF6F05" w14:textId="24A76813"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2F52C292" w14:textId="012310B9"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144EB9" w:rsidRPr="00211A55" w14:paraId="2AEB647A" w14:textId="77777777" w:rsidTr="5CB5B4DC">
        <w:trPr>
          <w:trHeight w:val="300"/>
        </w:trPr>
        <w:tc>
          <w:tcPr>
            <w:tcW w:w="4885" w:type="dxa"/>
            <w:gridSpan w:val="2"/>
            <w:shd w:val="clear" w:color="auto" w:fill="auto"/>
            <w:noWrap/>
            <w:vAlign w:val="center"/>
            <w:hideMark/>
          </w:tcPr>
          <w:p w14:paraId="4498244A" w14:textId="4202D145"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Contact Name Surname</w:t>
            </w:r>
          </w:p>
        </w:tc>
        <w:tc>
          <w:tcPr>
            <w:tcW w:w="921" w:type="dxa"/>
            <w:shd w:val="clear" w:color="auto" w:fill="92D050"/>
            <w:noWrap/>
            <w:vAlign w:val="center"/>
            <w:hideMark/>
          </w:tcPr>
          <w:p w14:paraId="1BB5095F"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0B3536DD" w14:textId="41AEBDF8" w:rsidR="00144EB9" w:rsidRPr="00211A55" w:rsidRDefault="00E855F2"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vAlign w:val="bottom"/>
          </w:tcPr>
          <w:p w14:paraId="62C4EA79" w14:textId="45505401"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8065915" w14:textId="35B37F8F"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7A97C19C" w14:textId="0DB3B3BB"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144EB9" w:rsidRPr="00211A55" w14:paraId="2A6805E3" w14:textId="77777777" w:rsidTr="5CB5B4DC">
        <w:trPr>
          <w:trHeight w:val="300"/>
        </w:trPr>
        <w:tc>
          <w:tcPr>
            <w:tcW w:w="4885" w:type="dxa"/>
            <w:gridSpan w:val="2"/>
            <w:shd w:val="clear" w:color="auto" w:fill="auto"/>
            <w:noWrap/>
            <w:vAlign w:val="center"/>
            <w:hideMark/>
          </w:tcPr>
          <w:p w14:paraId="08AF7C3E" w14:textId="3E02D50A"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Contact Phone Numbers</w:t>
            </w:r>
          </w:p>
        </w:tc>
        <w:tc>
          <w:tcPr>
            <w:tcW w:w="921" w:type="dxa"/>
            <w:shd w:val="clear" w:color="auto" w:fill="92D050"/>
            <w:noWrap/>
            <w:vAlign w:val="center"/>
            <w:hideMark/>
          </w:tcPr>
          <w:p w14:paraId="4F3E007C"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18A56419" w14:textId="26DB205A"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r w:rsidR="00E855F2" w:rsidRPr="2E9A36AD">
              <w:rPr>
                <w:rFonts w:eastAsia="Times New Roman"/>
                <w:color w:val="000000" w:themeColor="text1"/>
                <w:sz w:val="16"/>
                <w:szCs w:val="16"/>
                <w:lang w:eastAsia="en-GB"/>
              </w:rPr>
              <w:t>Y</w:t>
            </w:r>
          </w:p>
        </w:tc>
        <w:tc>
          <w:tcPr>
            <w:tcW w:w="851" w:type="dxa"/>
            <w:vAlign w:val="bottom"/>
          </w:tcPr>
          <w:p w14:paraId="11C44BAE" w14:textId="42315895"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67E34948" w14:textId="7A20187A"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3E35A0D6" w14:textId="382351B8"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44EB9" w:rsidRPr="00211A55" w14:paraId="5503A762" w14:textId="77777777" w:rsidTr="5CB5B4DC">
        <w:trPr>
          <w:trHeight w:val="300"/>
        </w:trPr>
        <w:tc>
          <w:tcPr>
            <w:tcW w:w="4885" w:type="dxa"/>
            <w:gridSpan w:val="2"/>
            <w:shd w:val="clear" w:color="auto" w:fill="auto"/>
            <w:noWrap/>
            <w:vAlign w:val="center"/>
            <w:hideMark/>
          </w:tcPr>
          <w:p w14:paraId="00690E2E" w14:textId="00723336"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Contact Phone Numbers Number</w:t>
            </w:r>
          </w:p>
        </w:tc>
        <w:tc>
          <w:tcPr>
            <w:tcW w:w="921" w:type="dxa"/>
            <w:shd w:val="clear" w:color="auto" w:fill="92D050"/>
            <w:noWrap/>
            <w:vAlign w:val="center"/>
            <w:hideMark/>
          </w:tcPr>
          <w:p w14:paraId="5951A62B"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2C60A6F3" w14:textId="56924AAA" w:rsidR="00144EB9" w:rsidRPr="00211A55" w:rsidRDefault="00E855F2"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vAlign w:val="bottom"/>
          </w:tcPr>
          <w:p w14:paraId="29E269E2" w14:textId="3C58040B"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37B9614" w14:textId="17A0006D"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36AE3A69" w14:textId="56CC8E0B"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144EB9" w:rsidRPr="00211A55" w14:paraId="0E9A96FF" w14:textId="77777777" w:rsidTr="5CB5B4DC">
        <w:trPr>
          <w:trHeight w:val="300"/>
        </w:trPr>
        <w:tc>
          <w:tcPr>
            <w:tcW w:w="4885" w:type="dxa"/>
            <w:gridSpan w:val="2"/>
            <w:shd w:val="clear" w:color="auto" w:fill="auto"/>
            <w:noWrap/>
            <w:vAlign w:val="center"/>
            <w:hideMark/>
          </w:tcPr>
          <w:p w14:paraId="04CDE1E7" w14:textId="757CFB96"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Your Agents Contact Email</w:t>
            </w:r>
          </w:p>
        </w:tc>
        <w:tc>
          <w:tcPr>
            <w:tcW w:w="921" w:type="dxa"/>
            <w:shd w:val="clear" w:color="auto" w:fill="92D050"/>
            <w:noWrap/>
            <w:vAlign w:val="center"/>
            <w:hideMark/>
          </w:tcPr>
          <w:p w14:paraId="69601C7A" w14:textId="77777777" w:rsidR="00144EB9" w:rsidRPr="00211A55" w:rsidRDefault="00144EB9"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2731720D" w14:textId="596BC683" w:rsidR="00144EB9" w:rsidRPr="00211A55" w:rsidRDefault="00E855F2" w:rsidP="00144EB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vAlign w:val="bottom"/>
          </w:tcPr>
          <w:p w14:paraId="3F9325D1" w14:textId="703D14AF"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561BB11E" w14:textId="724F7B87" w:rsidR="00144EB9" w:rsidRPr="00211A55" w:rsidRDefault="00144EB9" w:rsidP="00144EB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22C8DB87" w14:textId="0D9A5A0A" w:rsidR="00144EB9" w:rsidRPr="00211A55" w:rsidRDefault="00144EB9" w:rsidP="00144EB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E855F2" w:rsidRPr="00211A55" w14:paraId="560FC8BC" w14:textId="77777777" w:rsidTr="5CB5B4DC">
        <w:trPr>
          <w:trHeight w:val="300"/>
        </w:trPr>
        <w:tc>
          <w:tcPr>
            <w:tcW w:w="4885" w:type="dxa"/>
            <w:gridSpan w:val="2"/>
            <w:shd w:val="clear" w:color="auto" w:fill="auto"/>
            <w:noWrap/>
            <w:vAlign w:val="center"/>
            <w:hideMark/>
          </w:tcPr>
          <w:p w14:paraId="633B1C23" w14:textId="590AC7A8" w:rsidR="00E855F2" w:rsidRPr="00211A55" w:rsidRDefault="00E855F2" w:rsidP="00E855F2">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w:t>
            </w:r>
          </w:p>
        </w:tc>
        <w:tc>
          <w:tcPr>
            <w:tcW w:w="921" w:type="dxa"/>
            <w:shd w:val="clear" w:color="auto" w:fill="92D050"/>
            <w:noWrap/>
            <w:vAlign w:val="center"/>
            <w:hideMark/>
          </w:tcPr>
          <w:p w14:paraId="6DB354BC" w14:textId="77777777" w:rsidR="00E855F2" w:rsidRPr="00211A55" w:rsidRDefault="00E855F2" w:rsidP="00E855F2">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13C6B154" w14:textId="77777777" w:rsidR="00E855F2" w:rsidRPr="00211A55" w:rsidRDefault="00E855F2" w:rsidP="00E855F2">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28DB2F86" w14:textId="5DBE9D27" w:rsidR="00E855F2" w:rsidRPr="00211A55" w:rsidRDefault="00E855F2" w:rsidP="00E855F2">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5E62865F" w14:textId="749FB708" w:rsidR="00E855F2" w:rsidRPr="00211A55" w:rsidRDefault="00E855F2" w:rsidP="00E855F2">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6D46F41C" w14:textId="43BA3186" w:rsidR="00E855F2" w:rsidRPr="00211A55" w:rsidRDefault="00E855F2" w:rsidP="00E855F2">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E855F2" w:rsidRPr="00211A55" w14:paraId="135C88FA" w14:textId="77777777" w:rsidTr="5CB5B4DC">
        <w:trPr>
          <w:trHeight w:val="300"/>
        </w:trPr>
        <w:tc>
          <w:tcPr>
            <w:tcW w:w="4885" w:type="dxa"/>
            <w:gridSpan w:val="2"/>
            <w:shd w:val="clear" w:color="auto" w:fill="auto"/>
            <w:noWrap/>
            <w:vAlign w:val="center"/>
            <w:hideMark/>
          </w:tcPr>
          <w:p w14:paraId="2B1CD077" w14:textId="19CC0A77" w:rsidR="00E855F2" w:rsidRPr="00211A55" w:rsidRDefault="00E855F2" w:rsidP="00E855F2">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Type</w:t>
            </w:r>
          </w:p>
        </w:tc>
        <w:tc>
          <w:tcPr>
            <w:tcW w:w="921" w:type="dxa"/>
            <w:shd w:val="clear" w:color="auto" w:fill="92D050"/>
            <w:noWrap/>
            <w:vAlign w:val="center"/>
            <w:hideMark/>
          </w:tcPr>
          <w:p w14:paraId="0B76261F" w14:textId="77777777" w:rsidR="00E855F2" w:rsidRPr="00211A55" w:rsidRDefault="00E855F2" w:rsidP="00E855F2">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4EA13247" w14:textId="5836FB59" w:rsidR="00E855F2" w:rsidRPr="00211A55" w:rsidRDefault="00E855F2" w:rsidP="00E855F2">
            <w:pPr>
              <w:spacing w:after="0" w:line="240" w:lineRule="auto"/>
              <w:jc w:val="center"/>
              <w:rPr>
                <w:rFonts w:eastAsia="Times New Roman" w:cstheme="minorHAnsi"/>
                <w:color w:val="000000"/>
                <w:sz w:val="16"/>
                <w:szCs w:val="16"/>
                <w:lang w:eastAsia="en-GB"/>
              </w:rPr>
            </w:pPr>
          </w:p>
        </w:tc>
        <w:tc>
          <w:tcPr>
            <w:tcW w:w="851" w:type="dxa"/>
            <w:vAlign w:val="bottom"/>
          </w:tcPr>
          <w:p w14:paraId="2CB9C1CC" w14:textId="2E3DB441" w:rsidR="00E855F2" w:rsidRPr="00211A55" w:rsidRDefault="00E855F2" w:rsidP="00E855F2">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06FFD01" w14:textId="1038EF51" w:rsidR="00E855F2" w:rsidRPr="00211A55" w:rsidRDefault="00E855F2" w:rsidP="00E855F2">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0B45E485" w14:textId="1B7605DF" w:rsidR="00E855F2" w:rsidRPr="00211A55" w:rsidRDefault="00E855F2" w:rsidP="00E855F2">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"Acquiring Agent"|"Disposing Agent"</w:t>
            </w:r>
          </w:p>
        </w:tc>
      </w:tr>
      <w:tr w:rsidR="00E855F2" w:rsidRPr="00211A55" w14:paraId="7EF9DA93" w14:textId="77777777" w:rsidTr="5CB5B4DC">
        <w:trPr>
          <w:trHeight w:val="300"/>
        </w:trPr>
        <w:tc>
          <w:tcPr>
            <w:tcW w:w="4885" w:type="dxa"/>
            <w:gridSpan w:val="2"/>
            <w:shd w:val="clear" w:color="auto" w:fill="auto"/>
            <w:noWrap/>
            <w:vAlign w:val="center"/>
            <w:hideMark/>
          </w:tcPr>
          <w:p w14:paraId="59A35479" w14:textId="12A69385" w:rsidR="00E855F2" w:rsidRPr="00211A55" w:rsidRDefault="00E855F2" w:rsidP="00E855F2">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w:t>
            </w:r>
          </w:p>
        </w:tc>
        <w:tc>
          <w:tcPr>
            <w:tcW w:w="921" w:type="dxa"/>
            <w:shd w:val="clear" w:color="auto" w:fill="92D050"/>
            <w:noWrap/>
            <w:vAlign w:val="center"/>
            <w:hideMark/>
          </w:tcPr>
          <w:p w14:paraId="69EC84E4" w14:textId="77777777" w:rsidR="00E855F2" w:rsidRPr="00211A55" w:rsidRDefault="00E855F2" w:rsidP="00E855F2">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31B2FDFD" w14:textId="5055592D" w:rsidR="00E855F2" w:rsidRPr="00211A55" w:rsidRDefault="00E855F2" w:rsidP="00E855F2">
            <w:pPr>
              <w:spacing w:after="0" w:line="240" w:lineRule="auto"/>
              <w:jc w:val="center"/>
              <w:rPr>
                <w:rFonts w:eastAsia="Times New Roman" w:cstheme="minorHAnsi"/>
                <w:color w:val="000000"/>
                <w:sz w:val="16"/>
                <w:szCs w:val="16"/>
                <w:lang w:eastAsia="en-GB"/>
              </w:rPr>
            </w:pPr>
          </w:p>
        </w:tc>
        <w:tc>
          <w:tcPr>
            <w:tcW w:w="851" w:type="dxa"/>
            <w:vAlign w:val="bottom"/>
          </w:tcPr>
          <w:p w14:paraId="2114D228" w14:textId="7341B7C3" w:rsidR="00E855F2" w:rsidRPr="00211A55" w:rsidRDefault="00E855F2" w:rsidP="00E855F2">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F08C9ED" w14:textId="3B339CAA" w:rsidR="00E855F2" w:rsidRPr="00211A55" w:rsidRDefault="00E855F2" w:rsidP="00E855F2">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040CED57" w14:textId="10EDECEA" w:rsidR="00E855F2" w:rsidRPr="00211A55" w:rsidRDefault="00E855F2" w:rsidP="00E855F2">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B66B0E" w:rsidRPr="00211A55" w14:paraId="09E7C199" w14:textId="77777777" w:rsidTr="5CB5B4DC">
        <w:trPr>
          <w:trHeight w:val="300"/>
        </w:trPr>
        <w:tc>
          <w:tcPr>
            <w:tcW w:w="4885" w:type="dxa"/>
            <w:gridSpan w:val="2"/>
            <w:shd w:val="clear" w:color="auto" w:fill="auto"/>
            <w:noWrap/>
            <w:vAlign w:val="center"/>
            <w:hideMark/>
          </w:tcPr>
          <w:p w14:paraId="35865DEB" w14:textId="13286D18"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Name</w:t>
            </w:r>
          </w:p>
        </w:tc>
        <w:tc>
          <w:tcPr>
            <w:tcW w:w="921" w:type="dxa"/>
            <w:shd w:val="clear" w:color="auto" w:fill="92D050"/>
            <w:noWrap/>
            <w:vAlign w:val="center"/>
            <w:hideMark/>
          </w:tcPr>
          <w:p w14:paraId="7ECDD6E9"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39BAA0FB" w14:textId="754AF700"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5449BE20" w14:textId="66BC8A83"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2CE95EB" w14:textId="6A1AC01E"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23D6FE55" w14:textId="0A7DB228"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B66B0E" w:rsidRPr="00211A55" w14:paraId="787B366B" w14:textId="77777777" w:rsidTr="5CB5B4DC">
        <w:trPr>
          <w:trHeight w:val="300"/>
        </w:trPr>
        <w:tc>
          <w:tcPr>
            <w:tcW w:w="4885" w:type="dxa"/>
            <w:gridSpan w:val="2"/>
            <w:shd w:val="clear" w:color="auto" w:fill="auto"/>
            <w:noWrap/>
            <w:vAlign w:val="center"/>
            <w:hideMark/>
          </w:tcPr>
          <w:p w14:paraId="0DE2E1CC" w14:textId="6A423F27"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Reg No</w:t>
            </w:r>
          </w:p>
        </w:tc>
        <w:tc>
          <w:tcPr>
            <w:tcW w:w="921" w:type="dxa"/>
            <w:shd w:val="clear" w:color="auto" w:fill="92D050"/>
            <w:noWrap/>
            <w:vAlign w:val="center"/>
            <w:hideMark/>
          </w:tcPr>
          <w:p w14:paraId="53FCFD57"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2B8FCF38" w14:textId="4E03A65D"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6DA5152F" w14:textId="1F493AC2"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5B3FE29" w14:textId="575FE19E"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5BB2E154" w14:textId="4976B673"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B66B0E" w:rsidRPr="00211A55" w14:paraId="1D4DD48F" w14:textId="77777777" w:rsidTr="5CB5B4DC">
        <w:trPr>
          <w:trHeight w:val="300"/>
        </w:trPr>
        <w:tc>
          <w:tcPr>
            <w:tcW w:w="4885" w:type="dxa"/>
            <w:gridSpan w:val="2"/>
            <w:shd w:val="clear" w:color="auto" w:fill="auto"/>
            <w:noWrap/>
            <w:vAlign w:val="center"/>
            <w:hideMark/>
          </w:tcPr>
          <w:p w14:paraId="2119FEC9" w14:textId="67F552CF"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w:t>
            </w:r>
          </w:p>
        </w:tc>
        <w:tc>
          <w:tcPr>
            <w:tcW w:w="921" w:type="dxa"/>
            <w:shd w:val="clear" w:color="auto" w:fill="FF0000"/>
            <w:noWrap/>
            <w:vAlign w:val="center"/>
            <w:hideMark/>
          </w:tcPr>
          <w:p w14:paraId="7D502887"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072FB623" w14:textId="7D1224A9"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00132709" w14:textId="145F4CA2"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4318F3FE" w14:textId="270B9B59"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6A677058" w14:textId="1410EA33"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B66B0E" w:rsidRPr="00211A55" w14:paraId="130E1C7A" w14:textId="77777777" w:rsidTr="5CB5B4DC">
        <w:trPr>
          <w:trHeight w:val="300"/>
        </w:trPr>
        <w:tc>
          <w:tcPr>
            <w:tcW w:w="4885" w:type="dxa"/>
            <w:gridSpan w:val="2"/>
            <w:shd w:val="clear" w:color="auto" w:fill="auto"/>
            <w:noWrap/>
            <w:vAlign w:val="center"/>
            <w:hideMark/>
          </w:tcPr>
          <w:p w14:paraId="14E46D09" w14:textId="7D1E7239"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Name</w:t>
            </w:r>
          </w:p>
        </w:tc>
        <w:tc>
          <w:tcPr>
            <w:tcW w:w="921" w:type="dxa"/>
            <w:shd w:val="clear" w:color="auto" w:fill="FF0000"/>
            <w:noWrap/>
            <w:vAlign w:val="center"/>
            <w:hideMark/>
          </w:tcPr>
          <w:p w14:paraId="1A37A06E"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63124B3D" w14:textId="3C15504B"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36712668" w14:textId="03537D87"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9F9082D" w14:textId="35034F81"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1436BD70" w14:textId="67D54E01"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B66B0E" w:rsidRPr="00211A55" w14:paraId="783EDF5B" w14:textId="77777777" w:rsidTr="5CB5B4DC">
        <w:trPr>
          <w:trHeight w:val="300"/>
        </w:trPr>
        <w:tc>
          <w:tcPr>
            <w:tcW w:w="4885" w:type="dxa"/>
            <w:gridSpan w:val="2"/>
            <w:shd w:val="clear" w:color="auto" w:fill="auto"/>
            <w:noWrap/>
            <w:vAlign w:val="center"/>
            <w:hideMark/>
          </w:tcPr>
          <w:p w14:paraId="5D866DE6" w14:textId="172B0115"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Aliases</w:t>
            </w:r>
          </w:p>
        </w:tc>
        <w:tc>
          <w:tcPr>
            <w:tcW w:w="921" w:type="dxa"/>
            <w:shd w:val="clear" w:color="auto" w:fill="FF0000"/>
            <w:noWrap/>
            <w:vAlign w:val="center"/>
            <w:hideMark/>
          </w:tcPr>
          <w:p w14:paraId="0932F530"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02F4E3BF" w14:textId="18B6327A"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67F9FA52" w14:textId="5B0DC8D4"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4B6487C3" w14:textId="3ADE4A01"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50CD8A48" w14:textId="5E7705EB"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B66B0E" w:rsidRPr="00211A55" w14:paraId="269C3010" w14:textId="77777777" w:rsidTr="5CB5B4DC">
        <w:trPr>
          <w:trHeight w:val="300"/>
        </w:trPr>
        <w:tc>
          <w:tcPr>
            <w:tcW w:w="4885" w:type="dxa"/>
            <w:gridSpan w:val="2"/>
            <w:shd w:val="clear" w:color="auto" w:fill="auto"/>
            <w:noWrap/>
            <w:vAlign w:val="center"/>
            <w:hideMark/>
          </w:tcPr>
          <w:p w14:paraId="448DE903" w14:textId="7698C97F"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No</w:t>
            </w:r>
          </w:p>
        </w:tc>
        <w:tc>
          <w:tcPr>
            <w:tcW w:w="921" w:type="dxa"/>
            <w:shd w:val="clear" w:color="auto" w:fill="FF0000"/>
            <w:noWrap/>
            <w:vAlign w:val="center"/>
            <w:hideMark/>
          </w:tcPr>
          <w:p w14:paraId="1330FEF8"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59B232A1" w14:textId="20BB3502"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3165B786" w14:textId="7CC9CBCC"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5971CA8F" w14:textId="649C3D3B"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02B2F636" w14:textId="0DB1BC7D"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B66B0E" w:rsidRPr="00211A55" w14:paraId="39724D00" w14:textId="77777777" w:rsidTr="5CB5B4DC">
        <w:trPr>
          <w:trHeight w:val="300"/>
        </w:trPr>
        <w:tc>
          <w:tcPr>
            <w:tcW w:w="4885" w:type="dxa"/>
            <w:gridSpan w:val="2"/>
            <w:shd w:val="clear" w:color="auto" w:fill="auto"/>
            <w:noWrap/>
            <w:vAlign w:val="center"/>
            <w:hideMark/>
          </w:tcPr>
          <w:p w14:paraId="4C486439" w14:textId="034874B4"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Streets</w:t>
            </w:r>
          </w:p>
        </w:tc>
        <w:tc>
          <w:tcPr>
            <w:tcW w:w="921" w:type="dxa"/>
            <w:shd w:val="clear" w:color="auto" w:fill="FF0000"/>
            <w:noWrap/>
            <w:vAlign w:val="center"/>
            <w:hideMark/>
          </w:tcPr>
          <w:p w14:paraId="1039BD0C"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12161CC6" w14:textId="48ED5A87"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73522163" w14:textId="58E5DE78"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5950AB7A" w14:textId="059479DD"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1DE6C723" w14:textId="4162B863"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B66B0E" w:rsidRPr="00211A55" w14:paraId="0C3FD5EB" w14:textId="77777777" w:rsidTr="5CB5B4DC">
        <w:trPr>
          <w:trHeight w:val="300"/>
        </w:trPr>
        <w:tc>
          <w:tcPr>
            <w:tcW w:w="4885" w:type="dxa"/>
            <w:gridSpan w:val="2"/>
            <w:shd w:val="clear" w:color="auto" w:fill="auto"/>
            <w:noWrap/>
            <w:vAlign w:val="center"/>
            <w:hideMark/>
          </w:tcPr>
          <w:p w14:paraId="287FD058" w14:textId="406D6FB1"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District</w:t>
            </w:r>
          </w:p>
        </w:tc>
        <w:tc>
          <w:tcPr>
            <w:tcW w:w="921" w:type="dxa"/>
            <w:shd w:val="clear" w:color="auto" w:fill="FF0000"/>
            <w:noWrap/>
            <w:vAlign w:val="center"/>
            <w:hideMark/>
          </w:tcPr>
          <w:p w14:paraId="4A687D8F"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25A5BCA1" w14:textId="54B6CDD9"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4A47333B" w14:textId="2C13C5B7"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50DCF537" w14:textId="0D94BA53"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3C1EFF95" w14:textId="7C9021CB"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B66B0E" w:rsidRPr="00211A55" w14:paraId="38AD5526" w14:textId="77777777" w:rsidTr="5CB5B4DC">
        <w:trPr>
          <w:trHeight w:val="300"/>
        </w:trPr>
        <w:tc>
          <w:tcPr>
            <w:tcW w:w="4885" w:type="dxa"/>
            <w:gridSpan w:val="2"/>
            <w:shd w:val="clear" w:color="auto" w:fill="auto"/>
            <w:noWrap/>
            <w:vAlign w:val="center"/>
            <w:hideMark/>
          </w:tcPr>
          <w:p w14:paraId="24C2BDD4" w14:textId="2AB1A83E"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Town</w:t>
            </w:r>
          </w:p>
        </w:tc>
        <w:tc>
          <w:tcPr>
            <w:tcW w:w="921" w:type="dxa"/>
            <w:shd w:val="clear" w:color="auto" w:fill="FF0000"/>
            <w:noWrap/>
            <w:vAlign w:val="center"/>
            <w:hideMark/>
          </w:tcPr>
          <w:p w14:paraId="5DF93785"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3CD3CA6D" w14:textId="0403F1C0"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174CC8FD" w14:textId="1DBCC883"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29C7117" w14:textId="6E651291"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70A9AF0C" w14:textId="273155B4"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B66B0E" w:rsidRPr="00211A55" w14:paraId="2084F838" w14:textId="77777777" w:rsidTr="5CB5B4DC">
        <w:trPr>
          <w:trHeight w:val="675"/>
        </w:trPr>
        <w:tc>
          <w:tcPr>
            <w:tcW w:w="4885" w:type="dxa"/>
            <w:gridSpan w:val="2"/>
            <w:shd w:val="clear" w:color="auto" w:fill="auto"/>
            <w:noWrap/>
            <w:vAlign w:val="center"/>
            <w:hideMark/>
          </w:tcPr>
          <w:p w14:paraId="1D790D61" w14:textId="7D9062F5"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Region</w:t>
            </w:r>
          </w:p>
        </w:tc>
        <w:tc>
          <w:tcPr>
            <w:tcW w:w="921" w:type="dxa"/>
            <w:shd w:val="clear" w:color="auto" w:fill="FF0000"/>
            <w:noWrap/>
            <w:vAlign w:val="center"/>
            <w:hideMark/>
          </w:tcPr>
          <w:p w14:paraId="480312B6"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38F1AD1B" w14:textId="265E0627"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2BC82DC3" w14:textId="368641BB"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479A62C" w14:textId="579482EA"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5B211DE6" w14:textId="7A071A7F"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"South East"|"London"|"North West"|"East of England"|"West Midlands"|"South West"|"Yorkshire and the Humber"|"East Midlands"|"North East"|"Scotland"|"Wales"|"Northern Ireland"</w:t>
            </w:r>
          </w:p>
        </w:tc>
      </w:tr>
      <w:tr w:rsidR="00B66B0E" w:rsidRPr="00211A55" w14:paraId="5B77D534" w14:textId="77777777" w:rsidTr="5CB5B4DC">
        <w:trPr>
          <w:trHeight w:val="300"/>
        </w:trPr>
        <w:tc>
          <w:tcPr>
            <w:tcW w:w="4885" w:type="dxa"/>
            <w:gridSpan w:val="2"/>
            <w:shd w:val="clear" w:color="auto" w:fill="auto"/>
            <w:noWrap/>
            <w:vAlign w:val="center"/>
            <w:hideMark/>
          </w:tcPr>
          <w:p w14:paraId="21481847" w14:textId="2C98B93D"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Postcode</w:t>
            </w:r>
          </w:p>
        </w:tc>
        <w:tc>
          <w:tcPr>
            <w:tcW w:w="921" w:type="dxa"/>
            <w:shd w:val="clear" w:color="auto" w:fill="FF0000"/>
            <w:noWrap/>
            <w:vAlign w:val="center"/>
            <w:hideMark/>
          </w:tcPr>
          <w:p w14:paraId="65D81303"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2D5E5546" w14:textId="001ED0E0"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5FA071C2" w14:textId="776F3EFE"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EF6C0C4" w14:textId="01D09D60"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0267997C" w14:textId="03A6AF1E"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B66B0E" w:rsidRPr="00211A55" w14:paraId="79EDC5B9" w14:textId="77777777" w:rsidTr="5CB5B4DC">
        <w:trPr>
          <w:trHeight w:val="300"/>
        </w:trPr>
        <w:tc>
          <w:tcPr>
            <w:tcW w:w="4885" w:type="dxa"/>
            <w:gridSpan w:val="2"/>
            <w:shd w:val="clear" w:color="auto" w:fill="auto"/>
            <w:noWrap/>
            <w:vAlign w:val="center"/>
            <w:hideMark/>
          </w:tcPr>
          <w:p w14:paraId="3762F102" w14:textId="452DA884"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Postcode Major</w:t>
            </w:r>
          </w:p>
        </w:tc>
        <w:tc>
          <w:tcPr>
            <w:tcW w:w="921" w:type="dxa"/>
            <w:shd w:val="clear" w:color="auto" w:fill="FF0000"/>
            <w:noWrap/>
            <w:vAlign w:val="center"/>
            <w:hideMark/>
          </w:tcPr>
          <w:p w14:paraId="69C4AD92"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39439DB2" w14:textId="393FD886"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39D845E3" w14:textId="3B320C2B"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2796D1D3" w14:textId="0A09B27B"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5E86F18E" w14:textId="1A5B8C9A"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B66B0E" w:rsidRPr="00211A55" w14:paraId="3587B691" w14:textId="77777777" w:rsidTr="5CB5B4DC">
        <w:trPr>
          <w:trHeight w:val="300"/>
        </w:trPr>
        <w:tc>
          <w:tcPr>
            <w:tcW w:w="4885" w:type="dxa"/>
            <w:gridSpan w:val="2"/>
            <w:shd w:val="clear" w:color="auto" w:fill="auto"/>
            <w:noWrap/>
            <w:vAlign w:val="center"/>
            <w:hideMark/>
          </w:tcPr>
          <w:p w14:paraId="49A61AA9" w14:textId="75FA31F5"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Postcode Minor</w:t>
            </w:r>
          </w:p>
        </w:tc>
        <w:tc>
          <w:tcPr>
            <w:tcW w:w="921" w:type="dxa"/>
            <w:shd w:val="clear" w:color="auto" w:fill="FF0000"/>
            <w:noWrap/>
            <w:vAlign w:val="center"/>
            <w:hideMark/>
          </w:tcPr>
          <w:p w14:paraId="04599E57"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7D1C1404" w14:textId="61625A88"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36A9DF72" w14:textId="3110CF88"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7BFC1B3" w14:textId="6CF66CBF"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12893A21" w14:textId="45AC16F9"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B66B0E" w:rsidRPr="00211A55" w14:paraId="38F99C7C" w14:textId="77777777" w:rsidTr="5CB5B4DC">
        <w:trPr>
          <w:trHeight w:val="300"/>
        </w:trPr>
        <w:tc>
          <w:tcPr>
            <w:tcW w:w="4885" w:type="dxa"/>
            <w:gridSpan w:val="2"/>
            <w:shd w:val="clear" w:color="auto" w:fill="auto"/>
            <w:noWrap/>
            <w:vAlign w:val="center"/>
            <w:hideMark/>
          </w:tcPr>
          <w:p w14:paraId="0CAA067F" w14:textId="340BD9B7"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Company Address Country</w:t>
            </w:r>
          </w:p>
        </w:tc>
        <w:tc>
          <w:tcPr>
            <w:tcW w:w="921" w:type="dxa"/>
            <w:shd w:val="clear" w:color="auto" w:fill="FF0000"/>
            <w:noWrap/>
            <w:vAlign w:val="center"/>
            <w:hideMark/>
          </w:tcPr>
          <w:p w14:paraId="71C7DF6B"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1BD30F4C" w14:textId="1537F112"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352CBD36" w14:textId="44B6BB25"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92F021E" w14:textId="313659AD"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04C29C7A" w14:textId="7100500C"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UK</w:t>
            </w:r>
          </w:p>
        </w:tc>
      </w:tr>
      <w:tr w:rsidR="00B66B0E" w:rsidRPr="00211A55" w14:paraId="0FC4C780" w14:textId="77777777" w:rsidTr="5CB5B4DC">
        <w:trPr>
          <w:trHeight w:val="300"/>
        </w:trPr>
        <w:tc>
          <w:tcPr>
            <w:tcW w:w="4885" w:type="dxa"/>
            <w:gridSpan w:val="2"/>
            <w:shd w:val="clear" w:color="auto" w:fill="auto"/>
            <w:noWrap/>
            <w:vAlign w:val="center"/>
            <w:hideMark/>
          </w:tcPr>
          <w:p w14:paraId="694593F7" w14:textId="172491F6"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Contact</w:t>
            </w:r>
          </w:p>
        </w:tc>
        <w:tc>
          <w:tcPr>
            <w:tcW w:w="921" w:type="dxa"/>
            <w:shd w:val="clear" w:color="auto" w:fill="92D050"/>
            <w:noWrap/>
            <w:vAlign w:val="center"/>
            <w:hideMark/>
          </w:tcPr>
          <w:p w14:paraId="2D4A5787"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180CA5FF" w14:textId="1E27F4F7"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698CFA80" w14:textId="0D1B1685"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161FDFD" w14:textId="633BA988"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13C1E041" w14:textId="22AE634F"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B66B0E" w:rsidRPr="00211A55" w14:paraId="3BB4D80E" w14:textId="77777777" w:rsidTr="5CB5B4DC">
        <w:trPr>
          <w:trHeight w:val="300"/>
        </w:trPr>
        <w:tc>
          <w:tcPr>
            <w:tcW w:w="4885" w:type="dxa"/>
            <w:gridSpan w:val="2"/>
            <w:shd w:val="clear" w:color="auto" w:fill="auto"/>
            <w:noWrap/>
            <w:vAlign w:val="center"/>
            <w:hideMark/>
          </w:tcPr>
          <w:p w14:paraId="2C2C2F19" w14:textId="6569B0BE"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Contact Name</w:t>
            </w:r>
          </w:p>
        </w:tc>
        <w:tc>
          <w:tcPr>
            <w:tcW w:w="921" w:type="dxa"/>
            <w:shd w:val="clear" w:color="auto" w:fill="92D050"/>
            <w:noWrap/>
            <w:vAlign w:val="center"/>
            <w:hideMark/>
          </w:tcPr>
          <w:p w14:paraId="3617943F"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419EF746" w14:textId="7DED6EC2"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0C3B5F15" w14:textId="02E3AF9C"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401245E" w14:textId="73D4A80B"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34C9C5C5" w14:textId="0932300A"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B66B0E" w:rsidRPr="00211A55" w14:paraId="08A2E0F4" w14:textId="77777777" w:rsidTr="5CB5B4DC">
        <w:trPr>
          <w:trHeight w:val="300"/>
        </w:trPr>
        <w:tc>
          <w:tcPr>
            <w:tcW w:w="4885" w:type="dxa"/>
            <w:gridSpan w:val="2"/>
            <w:shd w:val="clear" w:color="auto" w:fill="auto"/>
            <w:noWrap/>
            <w:vAlign w:val="center"/>
            <w:hideMark/>
          </w:tcPr>
          <w:p w14:paraId="325D5BBC" w14:textId="15C38781"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Contact Name First Name</w:t>
            </w:r>
          </w:p>
        </w:tc>
        <w:tc>
          <w:tcPr>
            <w:tcW w:w="921" w:type="dxa"/>
            <w:shd w:val="clear" w:color="auto" w:fill="92D050"/>
            <w:noWrap/>
            <w:vAlign w:val="center"/>
            <w:hideMark/>
          </w:tcPr>
          <w:p w14:paraId="429500AE"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6947F4B1" w14:textId="18BF102D"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2182AEBB" w14:textId="403FACED"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87C2265" w14:textId="65D9E579"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63E5F989" w14:textId="25E32307"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B66B0E" w:rsidRPr="00211A55" w14:paraId="16B8FB85" w14:textId="77777777" w:rsidTr="5CB5B4DC">
        <w:trPr>
          <w:trHeight w:val="300"/>
        </w:trPr>
        <w:tc>
          <w:tcPr>
            <w:tcW w:w="4885" w:type="dxa"/>
            <w:gridSpan w:val="2"/>
            <w:shd w:val="clear" w:color="auto" w:fill="auto"/>
            <w:noWrap/>
            <w:vAlign w:val="center"/>
            <w:hideMark/>
          </w:tcPr>
          <w:p w14:paraId="32BC88B4" w14:textId="1C77401C"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Contact Name Surname</w:t>
            </w:r>
          </w:p>
        </w:tc>
        <w:tc>
          <w:tcPr>
            <w:tcW w:w="921" w:type="dxa"/>
            <w:shd w:val="clear" w:color="auto" w:fill="92D050"/>
            <w:noWrap/>
            <w:vAlign w:val="center"/>
            <w:hideMark/>
          </w:tcPr>
          <w:p w14:paraId="05D540EE"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61288E46" w14:textId="74DC4006"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43A3B316" w14:textId="734549F1"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56781129" w14:textId="44328D79"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32DE56E9" w14:textId="4D003828"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B66B0E" w:rsidRPr="00211A55" w14:paraId="7C6FFD48" w14:textId="77777777" w:rsidTr="5CB5B4DC">
        <w:trPr>
          <w:trHeight w:val="300"/>
        </w:trPr>
        <w:tc>
          <w:tcPr>
            <w:tcW w:w="4885" w:type="dxa"/>
            <w:gridSpan w:val="2"/>
            <w:shd w:val="clear" w:color="auto" w:fill="auto"/>
            <w:noWrap/>
            <w:vAlign w:val="center"/>
            <w:hideMark/>
          </w:tcPr>
          <w:p w14:paraId="7B360529" w14:textId="5FC96A4F"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Contact Phone Numbers</w:t>
            </w:r>
          </w:p>
        </w:tc>
        <w:tc>
          <w:tcPr>
            <w:tcW w:w="921" w:type="dxa"/>
            <w:shd w:val="clear" w:color="auto" w:fill="92D050"/>
            <w:noWrap/>
            <w:vAlign w:val="center"/>
            <w:hideMark/>
          </w:tcPr>
          <w:p w14:paraId="6270FCB0"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239AE373" w14:textId="4091106E"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03C012D7" w14:textId="626A3C96"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7F694D2F" w14:textId="20A33A55"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63C7A0C8" w14:textId="38CB069C"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B66B0E" w:rsidRPr="00211A55" w14:paraId="374F4327" w14:textId="77777777" w:rsidTr="5CB5B4DC">
        <w:trPr>
          <w:trHeight w:val="300"/>
        </w:trPr>
        <w:tc>
          <w:tcPr>
            <w:tcW w:w="4885" w:type="dxa"/>
            <w:gridSpan w:val="2"/>
            <w:shd w:val="clear" w:color="auto" w:fill="auto"/>
            <w:noWrap/>
            <w:vAlign w:val="center"/>
            <w:hideMark/>
          </w:tcPr>
          <w:p w14:paraId="67700D18" w14:textId="209615B2"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Contact Phone Numbers Number</w:t>
            </w:r>
          </w:p>
        </w:tc>
        <w:tc>
          <w:tcPr>
            <w:tcW w:w="921" w:type="dxa"/>
            <w:shd w:val="clear" w:color="auto" w:fill="92D050"/>
            <w:noWrap/>
            <w:vAlign w:val="center"/>
            <w:hideMark/>
          </w:tcPr>
          <w:p w14:paraId="50B33A2B"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06CB6568" w14:textId="18301552"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2B85FE26" w14:textId="3101A1AD"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40230883" w14:textId="26A438AD"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47057466" w14:textId="0D6CC389"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B66B0E" w:rsidRPr="00211A55" w14:paraId="23260F1E" w14:textId="77777777" w:rsidTr="5CB5B4DC">
        <w:trPr>
          <w:trHeight w:val="300"/>
        </w:trPr>
        <w:tc>
          <w:tcPr>
            <w:tcW w:w="4885" w:type="dxa"/>
            <w:gridSpan w:val="2"/>
            <w:shd w:val="clear" w:color="auto" w:fill="auto"/>
            <w:noWrap/>
            <w:vAlign w:val="center"/>
            <w:hideMark/>
          </w:tcPr>
          <w:p w14:paraId="1E64D885" w14:textId="547E5416"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Agents Other Agents Contact Email</w:t>
            </w:r>
          </w:p>
        </w:tc>
        <w:tc>
          <w:tcPr>
            <w:tcW w:w="921" w:type="dxa"/>
            <w:shd w:val="clear" w:color="auto" w:fill="92D050"/>
            <w:noWrap/>
            <w:vAlign w:val="center"/>
            <w:hideMark/>
          </w:tcPr>
          <w:p w14:paraId="1DD33033"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49ECCBC0" w14:textId="07AE979A"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35E329F1" w14:textId="051EFBA0"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51A1C14E" w14:textId="10A7D423"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4DC895C2" w14:textId="648EC73D"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B66B0E" w:rsidRPr="00211A55" w14:paraId="647118A2" w14:textId="77777777" w:rsidTr="5CB5B4DC">
        <w:trPr>
          <w:trHeight w:val="300"/>
        </w:trPr>
        <w:tc>
          <w:tcPr>
            <w:tcW w:w="4885" w:type="dxa"/>
            <w:gridSpan w:val="2"/>
            <w:shd w:val="clear" w:color="auto" w:fill="auto"/>
            <w:noWrap/>
            <w:vAlign w:val="center"/>
            <w:hideMark/>
          </w:tcPr>
          <w:p w14:paraId="553D4B0C" w14:textId="090A2088"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w:t>
            </w:r>
          </w:p>
        </w:tc>
        <w:tc>
          <w:tcPr>
            <w:tcW w:w="921" w:type="dxa"/>
            <w:shd w:val="clear" w:color="auto" w:fill="92D050"/>
            <w:noWrap/>
            <w:vAlign w:val="center"/>
            <w:hideMark/>
          </w:tcPr>
          <w:p w14:paraId="2B74F5AF"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41020ABF" w14:textId="424E58E1"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vAlign w:val="bottom"/>
          </w:tcPr>
          <w:p w14:paraId="25921FDC" w14:textId="1182003C"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21DD0BE8" w14:textId="434FB625"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5D140783" w14:textId="3A19C0E7"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B66B0E" w:rsidRPr="00211A55" w14:paraId="75FCDFE9" w14:textId="77777777" w:rsidTr="5CB5B4DC">
        <w:trPr>
          <w:trHeight w:val="300"/>
        </w:trPr>
        <w:tc>
          <w:tcPr>
            <w:tcW w:w="4885" w:type="dxa"/>
            <w:gridSpan w:val="2"/>
            <w:shd w:val="clear" w:color="auto" w:fill="auto"/>
            <w:noWrap/>
            <w:vAlign w:val="center"/>
            <w:hideMark/>
          </w:tcPr>
          <w:p w14:paraId="2F826D06" w14:textId="6804B6B5"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Type</w:t>
            </w:r>
          </w:p>
        </w:tc>
        <w:tc>
          <w:tcPr>
            <w:tcW w:w="921" w:type="dxa"/>
            <w:shd w:val="clear" w:color="auto" w:fill="92D050"/>
            <w:noWrap/>
            <w:vAlign w:val="center"/>
            <w:hideMark/>
          </w:tcPr>
          <w:p w14:paraId="399D3F2B"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608D331B" w14:textId="3E3F37FA"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vAlign w:val="bottom"/>
          </w:tcPr>
          <w:p w14:paraId="777D6B26" w14:textId="0FBD4DDB"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B55E98D" w14:textId="6C607291"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24F8C07A" w14:textId="61828A69"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"Lease"|"Assignment"|"Lease Renewal"|"Sub Letting"|"Licence"</w:t>
            </w:r>
          </w:p>
        </w:tc>
      </w:tr>
      <w:tr w:rsidR="00B66B0E" w:rsidRPr="00211A55" w14:paraId="79C0211E" w14:textId="77777777" w:rsidTr="5CB5B4DC">
        <w:trPr>
          <w:trHeight w:val="300"/>
        </w:trPr>
        <w:tc>
          <w:tcPr>
            <w:tcW w:w="4885" w:type="dxa"/>
            <w:gridSpan w:val="2"/>
            <w:shd w:val="clear" w:color="auto" w:fill="auto"/>
            <w:noWrap/>
            <w:vAlign w:val="center"/>
            <w:hideMark/>
          </w:tcPr>
          <w:p w14:paraId="25A74852" w14:textId="31749B9C"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Is Pre Let</w:t>
            </w:r>
          </w:p>
        </w:tc>
        <w:tc>
          <w:tcPr>
            <w:tcW w:w="921" w:type="dxa"/>
            <w:shd w:val="clear" w:color="auto" w:fill="92D050"/>
            <w:noWrap/>
            <w:vAlign w:val="center"/>
            <w:hideMark/>
          </w:tcPr>
          <w:p w14:paraId="1D8E3F91"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752965FB" w14:textId="2C40C4DA" w:rsidR="00B66B0E" w:rsidRPr="00211A55" w:rsidRDefault="00B66B0E" w:rsidP="00B66B0E">
            <w:pPr>
              <w:spacing w:after="0" w:line="240" w:lineRule="auto"/>
              <w:jc w:val="center"/>
              <w:rPr>
                <w:rFonts w:eastAsia="Times New Roman" w:cstheme="minorHAnsi"/>
                <w:color w:val="000000"/>
                <w:sz w:val="16"/>
                <w:szCs w:val="16"/>
                <w:lang w:eastAsia="en-GB"/>
              </w:rPr>
            </w:pPr>
          </w:p>
        </w:tc>
        <w:tc>
          <w:tcPr>
            <w:tcW w:w="851" w:type="dxa"/>
            <w:vAlign w:val="bottom"/>
          </w:tcPr>
          <w:p w14:paraId="2CAEB498" w14:textId="4B1824BA"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5408BA99" w14:textId="7845DDBE"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4" w:type="dxa"/>
            <w:shd w:val="clear" w:color="auto" w:fill="auto"/>
            <w:vAlign w:val="center"/>
            <w:hideMark/>
          </w:tcPr>
          <w:p w14:paraId="336661BB" w14:textId="4F8B637D"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B66B0E" w:rsidRPr="00211A55" w14:paraId="38D044EE" w14:textId="77777777" w:rsidTr="5CB5B4DC">
        <w:trPr>
          <w:trHeight w:val="300"/>
        </w:trPr>
        <w:tc>
          <w:tcPr>
            <w:tcW w:w="4885" w:type="dxa"/>
            <w:gridSpan w:val="2"/>
            <w:shd w:val="clear" w:color="auto" w:fill="auto"/>
            <w:noWrap/>
            <w:vAlign w:val="center"/>
            <w:hideMark/>
          </w:tcPr>
          <w:p w14:paraId="0BE4A73B" w14:textId="68458EFD"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Incentives</w:t>
            </w:r>
          </w:p>
        </w:tc>
        <w:tc>
          <w:tcPr>
            <w:tcW w:w="921" w:type="dxa"/>
            <w:shd w:val="clear" w:color="auto" w:fill="FF0000"/>
            <w:noWrap/>
            <w:vAlign w:val="center"/>
            <w:hideMark/>
          </w:tcPr>
          <w:p w14:paraId="5DF041BF"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651728E2" w14:textId="77777777" w:rsidR="00B66B0E" w:rsidRPr="00211A55" w:rsidRDefault="00B66B0E" w:rsidP="00B66B0E">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525AC32E" w14:textId="2B58AAA0"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52FF287" w14:textId="0396857C" w:rsidR="00B66B0E" w:rsidRPr="00211A55" w:rsidRDefault="00B66B0E" w:rsidP="00B66B0E">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1805FD39" w14:textId="38351A7A" w:rsidR="00B66B0E" w:rsidRPr="00211A55" w:rsidRDefault="00B66B0E" w:rsidP="00B66B0E">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CA0116" w:rsidRPr="00211A55" w14:paraId="2B72C791" w14:textId="77777777" w:rsidTr="5CB5B4DC">
        <w:trPr>
          <w:trHeight w:val="300"/>
        </w:trPr>
        <w:tc>
          <w:tcPr>
            <w:tcW w:w="4885" w:type="dxa"/>
            <w:gridSpan w:val="2"/>
            <w:shd w:val="clear" w:color="auto" w:fill="auto"/>
            <w:noWrap/>
            <w:vAlign w:val="center"/>
            <w:hideMark/>
          </w:tcPr>
          <w:p w14:paraId="2DF01805" w14:textId="4E233856"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Incentives Other Incentives</w:t>
            </w:r>
          </w:p>
        </w:tc>
        <w:tc>
          <w:tcPr>
            <w:tcW w:w="921" w:type="dxa"/>
            <w:shd w:val="clear" w:color="auto" w:fill="FF0000"/>
            <w:noWrap/>
            <w:vAlign w:val="center"/>
            <w:hideMark/>
          </w:tcPr>
          <w:p w14:paraId="6ED6328F"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2A5E8160"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31073933" w14:textId="3E9BEDA3"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6EE69FB5" w14:textId="7EF86931"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50B0D89C" w14:textId="4B426B82"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CA0116" w:rsidRPr="00211A55" w14:paraId="0A6B38B1" w14:textId="77777777" w:rsidTr="5CB5B4DC">
        <w:trPr>
          <w:trHeight w:val="300"/>
        </w:trPr>
        <w:tc>
          <w:tcPr>
            <w:tcW w:w="4885" w:type="dxa"/>
            <w:gridSpan w:val="2"/>
            <w:shd w:val="clear" w:color="auto" w:fill="auto"/>
            <w:noWrap/>
            <w:vAlign w:val="center"/>
            <w:hideMark/>
          </w:tcPr>
          <w:p w14:paraId="2F9E194A" w14:textId="2782429E"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Incentives Rent Free Periods</w:t>
            </w:r>
          </w:p>
        </w:tc>
        <w:tc>
          <w:tcPr>
            <w:tcW w:w="921" w:type="dxa"/>
            <w:shd w:val="clear" w:color="auto" w:fill="FF0000"/>
            <w:noWrap/>
            <w:vAlign w:val="center"/>
            <w:hideMark/>
          </w:tcPr>
          <w:p w14:paraId="5F3CE713"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3E79B0C6"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6A88718" w14:textId="1AE87AFC"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29E7075E" w14:textId="63C2C486"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431B53D0" w14:textId="0710B87D"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CA0116" w:rsidRPr="00211A55" w14:paraId="729292D3" w14:textId="77777777" w:rsidTr="5CB5B4DC">
        <w:trPr>
          <w:trHeight w:val="300"/>
        </w:trPr>
        <w:tc>
          <w:tcPr>
            <w:tcW w:w="4885" w:type="dxa"/>
            <w:gridSpan w:val="2"/>
            <w:shd w:val="clear" w:color="auto" w:fill="auto"/>
            <w:noWrap/>
            <w:vAlign w:val="center"/>
            <w:hideMark/>
          </w:tcPr>
          <w:p w14:paraId="4EBDF2DD" w14:textId="09727575"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Incentives Rent Free Periods Initial Months</w:t>
            </w:r>
          </w:p>
        </w:tc>
        <w:tc>
          <w:tcPr>
            <w:tcW w:w="921" w:type="dxa"/>
            <w:shd w:val="clear" w:color="auto" w:fill="FF0000"/>
            <w:noWrap/>
            <w:vAlign w:val="center"/>
            <w:hideMark/>
          </w:tcPr>
          <w:p w14:paraId="681AF84D"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6DB49104"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A4F626B" w14:textId="41FA449C"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587A976D" w14:textId="3926FF25"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wholeNumber</w:t>
            </w:r>
          </w:p>
        </w:tc>
        <w:tc>
          <w:tcPr>
            <w:tcW w:w="4744" w:type="dxa"/>
            <w:shd w:val="clear" w:color="auto" w:fill="auto"/>
            <w:vAlign w:val="center"/>
            <w:hideMark/>
          </w:tcPr>
          <w:p w14:paraId="6D3DAFEA" w14:textId="459893FF"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w:t>
            </w:r>
          </w:p>
        </w:tc>
      </w:tr>
      <w:tr w:rsidR="00CA0116" w:rsidRPr="00211A55" w14:paraId="5A9C465C" w14:textId="77777777" w:rsidTr="5CB5B4DC">
        <w:trPr>
          <w:trHeight w:val="300"/>
        </w:trPr>
        <w:tc>
          <w:tcPr>
            <w:tcW w:w="4885" w:type="dxa"/>
            <w:gridSpan w:val="2"/>
            <w:shd w:val="clear" w:color="auto" w:fill="auto"/>
            <w:noWrap/>
            <w:vAlign w:val="center"/>
            <w:hideMark/>
          </w:tcPr>
          <w:p w14:paraId="74F73B72" w14:textId="3004DCD5"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Incentives Rent Free Periods Total Months</w:t>
            </w:r>
          </w:p>
        </w:tc>
        <w:tc>
          <w:tcPr>
            <w:tcW w:w="921" w:type="dxa"/>
            <w:shd w:val="clear" w:color="auto" w:fill="FF0000"/>
            <w:noWrap/>
            <w:vAlign w:val="center"/>
            <w:hideMark/>
          </w:tcPr>
          <w:p w14:paraId="4BB08524"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4DF09250"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308A376F" w14:textId="28170C8E"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3F011E5" w14:textId="17495C76"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wholeNumber</w:t>
            </w:r>
          </w:p>
        </w:tc>
        <w:tc>
          <w:tcPr>
            <w:tcW w:w="4744" w:type="dxa"/>
            <w:shd w:val="clear" w:color="auto" w:fill="auto"/>
            <w:vAlign w:val="center"/>
            <w:hideMark/>
          </w:tcPr>
          <w:p w14:paraId="588AA9AD" w14:textId="0E24ACC6"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w:t>
            </w:r>
          </w:p>
        </w:tc>
      </w:tr>
      <w:tr w:rsidR="00CA0116" w:rsidRPr="00211A55" w14:paraId="50BC1452" w14:textId="77777777" w:rsidTr="5CB5B4DC">
        <w:trPr>
          <w:trHeight w:val="300"/>
        </w:trPr>
        <w:tc>
          <w:tcPr>
            <w:tcW w:w="4885" w:type="dxa"/>
            <w:gridSpan w:val="2"/>
            <w:shd w:val="clear" w:color="auto" w:fill="auto"/>
            <w:noWrap/>
            <w:vAlign w:val="center"/>
            <w:hideMark/>
          </w:tcPr>
          <w:p w14:paraId="758B1E38" w14:textId="590ACB43"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Incentives Rent Free Periods Notes</w:t>
            </w:r>
          </w:p>
        </w:tc>
        <w:tc>
          <w:tcPr>
            <w:tcW w:w="921" w:type="dxa"/>
            <w:shd w:val="clear" w:color="auto" w:fill="FF0000"/>
            <w:noWrap/>
            <w:vAlign w:val="center"/>
            <w:hideMark/>
          </w:tcPr>
          <w:p w14:paraId="751348BF"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7FDAB1B5"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286DF606" w14:textId="746CC92C"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45BA1110" w14:textId="0C6E8091"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0213E81B" w14:textId="4F32559A"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CA0116" w:rsidRPr="00211A55" w14:paraId="29559570" w14:textId="77777777" w:rsidTr="5CB5B4DC">
        <w:trPr>
          <w:trHeight w:val="300"/>
        </w:trPr>
        <w:tc>
          <w:tcPr>
            <w:tcW w:w="4885" w:type="dxa"/>
            <w:gridSpan w:val="2"/>
            <w:shd w:val="clear" w:color="auto" w:fill="auto"/>
            <w:noWrap/>
            <w:vAlign w:val="center"/>
            <w:hideMark/>
          </w:tcPr>
          <w:p w14:paraId="7E06639A" w14:textId="47422280"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Incentives Rent Free Periods Notes Description</w:t>
            </w:r>
          </w:p>
        </w:tc>
        <w:tc>
          <w:tcPr>
            <w:tcW w:w="921" w:type="dxa"/>
            <w:shd w:val="clear" w:color="auto" w:fill="FF0000"/>
            <w:noWrap/>
            <w:vAlign w:val="center"/>
            <w:hideMark/>
          </w:tcPr>
          <w:p w14:paraId="5627FEEF"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576BF78E"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56187AEC" w14:textId="0646FD97"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F367B6C" w14:textId="6C7B4532"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62D89193" w14:textId="721914DC"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CA0116" w:rsidRPr="00211A55" w14:paraId="3B88E6FF" w14:textId="77777777" w:rsidTr="5CB5B4DC">
        <w:trPr>
          <w:trHeight w:val="300"/>
        </w:trPr>
        <w:tc>
          <w:tcPr>
            <w:tcW w:w="4885" w:type="dxa"/>
            <w:gridSpan w:val="2"/>
            <w:shd w:val="clear" w:color="auto" w:fill="auto"/>
            <w:noWrap/>
            <w:vAlign w:val="center"/>
            <w:hideMark/>
          </w:tcPr>
          <w:p w14:paraId="5DB18646" w14:textId="2EC2613C"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Incentives Rent Free Periods Notes Date</w:t>
            </w:r>
          </w:p>
        </w:tc>
        <w:tc>
          <w:tcPr>
            <w:tcW w:w="921" w:type="dxa"/>
            <w:shd w:val="clear" w:color="auto" w:fill="FF0000"/>
            <w:noWrap/>
            <w:vAlign w:val="center"/>
            <w:hideMark/>
          </w:tcPr>
          <w:p w14:paraId="7E7924BC"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0883436D"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40AD087" w14:textId="501A89F9"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36C1372E" w14:textId="252BE435"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dateTime</w:t>
            </w:r>
          </w:p>
        </w:tc>
        <w:tc>
          <w:tcPr>
            <w:tcW w:w="4744" w:type="dxa"/>
            <w:shd w:val="clear" w:color="auto" w:fill="auto"/>
            <w:vAlign w:val="center"/>
            <w:hideMark/>
          </w:tcPr>
          <w:p w14:paraId="11CE89CB" w14:textId="33BB2D37"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2017-01-20T17:10:05.247055+00:00</w:t>
            </w:r>
          </w:p>
        </w:tc>
      </w:tr>
      <w:tr w:rsidR="00CA0116" w:rsidRPr="00211A55" w14:paraId="28DB2CBF" w14:textId="77777777" w:rsidTr="5CB5B4DC">
        <w:trPr>
          <w:trHeight w:val="300"/>
        </w:trPr>
        <w:tc>
          <w:tcPr>
            <w:tcW w:w="4885" w:type="dxa"/>
            <w:gridSpan w:val="2"/>
            <w:shd w:val="clear" w:color="auto" w:fill="auto"/>
            <w:noWrap/>
            <w:vAlign w:val="center"/>
            <w:hideMark/>
          </w:tcPr>
          <w:p w14:paraId="3328D038" w14:textId="6AF77E75"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Stepped Rental Schedules</w:t>
            </w:r>
          </w:p>
        </w:tc>
        <w:tc>
          <w:tcPr>
            <w:tcW w:w="921" w:type="dxa"/>
            <w:shd w:val="clear" w:color="auto" w:fill="FF0000"/>
            <w:noWrap/>
            <w:vAlign w:val="center"/>
            <w:hideMark/>
          </w:tcPr>
          <w:p w14:paraId="3FC8B0F6"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1139A530"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6C24823E" w14:textId="1FDE9B6C"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06651043" w14:textId="39FD53BA"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2A917250" w14:textId="5B0BB3A4"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CA0116" w:rsidRPr="00211A55" w14:paraId="0B39A1DD" w14:textId="77777777" w:rsidTr="5CB5B4DC">
        <w:trPr>
          <w:trHeight w:val="300"/>
        </w:trPr>
        <w:tc>
          <w:tcPr>
            <w:tcW w:w="4885" w:type="dxa"/>
            <w:gridSpan w:val="2"/>
            <w:shd w:val="clear" w:color="auto" w:fill="auto"/>
            <w:noWrap/>
            <w:vAlign w:val="center"/>
            <w:hideMark/>
          </w:tcPr>
          <w:p w14:paraId="485EB191" w14:textId="05E91D0A"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Stepped Rental Schedules From Date</w:t>
            </w:r>
          </w:p>
        </w:tc>
        <w:tc>
          <w:tcPr>
            <w:tcW w:w="921" w:type="dxa"/>
            <w:shd w:val="clear" w:color="auto" w:fill="FF0000"/>
            <w:noWrap/>
            <w:vAlign w:val="center"/>
            <w:hideMark/>
          </w:tcPr>
          <w:p w14:paraId="73CEEE06"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648E6107"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2D7B8D0D" w14:textId="4681EA13"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375F7018" w14:textId="00FDBD23"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w:t>
            </w:r>
          </w:p>
        </w:tc>
        <w:tc>
          <w:tcPr>
            <w:tcW w:w="4744" w:type="dxa"/>
            <w:shd w:val="clear" w:color="auto" w:fill="auto"/>
            <w:vAlign w:val="center"/>
            <w:hideMark/>
          </w:tcPr>
          <w:p w14:paraId="7CA96FF9" w14:textId="2318B51F"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20/01/2017</w:t>
            </w:r>
          </w:p>
        </w:tc>
      </w:tr>
      <w:tr w:rsidR="00CA0116" w:rsidRPr="00211A55" w14:paraId="5C9003BE" w14:textId="77777777" w:rsidTr="5CB5B4DC">
        <w:trPr>
          <w:trHeight w:val="300"/>
        </w:trPr>
        <w:tc>
          <w:tcPr>
            <w:tcW w:w="4885" w:type="dxa"/>
            <w:gridSpan w:val="2"/>
            <w:shd w:val="clear" w:color="auto" w:fill="auto"/>
            <w:noWrap/>
            <w:vAlign w:val="center"/>
            <w:hideMark/>
          </w:tcPr>
          <w:p w14:paraId="05935AEE" w14:textId="321D24C7"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Stepped Rental Schedules To Date</w:t>
            </w:r>
          </w:p>
        </w:tc>
        <w:tc>
          <w:tcPr>
            <w:tcW w:w="921" w:type="dxa"/>
            <w:shd w:val="clear" w:color="auto" w:fill="FF0000"/>
            <w:noWrap/>
            <w:vAlign w:val="center"/>
            <w:hideMark/>
          </w:tcPr>
          <w:p w14:paraId="01140A06"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78D12613"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7137A2FC" w14:textId="214DA037"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3563C598" w14:textId="3A080FCF"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w:t>
            </w:r>
          </w:p>
        </w:tc>
        <w:tc>
          <w:tcPr>
            <w:tcW w:w="4744" w:type="dxa"/>
            <w:shd w:val="clear" w:color="auto" w:fill="auto"/>
            <w:vAlign w:val="center"/>
            <w:hideMark/>
          </w:tcPr>
          <w:p w14:paraId="00371793" w14:textId="17FF2438"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20/01/2017</w:t>
            </w:r>
          </w:p>
        </w:tc>
      </w:tr>
      <w:tr w:rsidR="00CA0116" w:rsidRPr="00211A55" w14:paraId="45DC01BA" w14:textId="77777777" w:rsidTr="5CB5B4DC">
        <w:trPr>
          <w:trHeight w:val="300"/>
        </w:trPr>
        <w:tc>
          <w:tcPr>
            <w:tcW w:w="4885" w:type="dxa"/>
            <w:gridSpan w:val="2"/>
            <w:shd w:val="clear" w:color="auto" w:fill="auto"/>
            <w:noWrap/>
            <w:vAlign w:val="center"/>
            <w:hideMark/>
          </w:tcPr>
          <w:p w14:paraId="2E8C8719" w14:textId="4BEB2BE1"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Stepped Rental Schedules Rent</w:t>
            </w:r>
          </w:p>
        </w:tc>
        <w:tc>
          <w:tcPr>
            <w:tcW w:w="921" w:type="dxa"/>
            <w:shd w:val="clear" w:color="auto" w:fill="FF0000"/>
            <w:noWrap/>
            <w:vAlign w:val="center"/>
            <w:hideMark/>
          </w:tcPr>
          <w:p w14:paraId="60278619"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675059E0"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B45560F" w14:textId="62535585"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5E74070" w14:textId="3204C541"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59164182" w14:textId="5934714B"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CA0116" w:rsidRPr="00211A55" w14:paraId="687C9E5B" w14:textId="77777777" w:rsidTr="5CB5B4DC">
        <w:trPr>
          <w:trHeight w:val="300"/>
        </w:trPr>
        <w:tc>
          <w:tcPr>
            <w:tcW w:w="4885" w:type="dxa"/>
            <w:gridSpan w:val="2"/>
            <w:shd w:val="clear" w:color="auto" w:fill="auto"/>
            <w:noWrap/>
            <w:vAlign w:val="center"/>
            <w:hideMark/>
          </w:tcPr>
          <w:p w14:paraId="09E6B850" w14:textId="247C8CDB"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Stepped Rental Schedules Rent Measurement</w:t>
            </w:r>
          </w:p>
        </w:tc>
        <w:tc>
          <w:tcPr>
            <w:tcW w:w="921" w:type="dxa"/>
            <w:shd w:val="clear" w:color="auto" w:fill="FF0000"/>
            <w:noWrap/>
            <w:vAlign w:val="center"/>
            <w:hideMark/>
          </w:tcPr>
          <w:p w14:paraId="733999B2"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03CA2A31"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3C70DED5" w14:textId="7C1024B4"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3EA2E103" w14:textId="125D0248"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7AA35EE6" w14:textId="0B7BB933"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"SqM"|"SqFt"|"PerAnnum"|"Acres"|"Hectares"</w:t>
            </w:r>
          </w:p>
        </w:tc>
      </w:tr>
      <w:tr w:rsidR="00CA0116" w:rsidRPr="00211A55" w14:paraId="32B3D601" w14:textId="77777777" w:rsidTr="5CB5B4DC">
        <w:trPr>
          <w:trHeight w:val="300"/>
        </w:trPr>
        <w:tc>
          <w:tcPr>
            <w:tcW w:w="4885" w:type="dxa"/>
            <w:gridSpan w:val="2"/>
            <w:shd w:val="clear" w:color="auto" w:fill="auto"/>
            <w:noWrap/>
            <w:vAlign w:val="center"/>
            <w:hideMark/>
          </w:tcPr>
          <w:p w14:paraId="636ACBE6" w14:textId="537004F9"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Stepped Rental Schedules Rent Amount</w:t>
            </w:r>
          </w:p>
        </w:tc>
        <w:tc>
          <w:tcPr>
            <w:tcW w:w="921" w:type="dxa"/>
            <w:shd w:val="clear" w:color="auto" w:fill="FF0000"/>
            <w:noWrap/>
            <w:vAlign w:val="center"/>
            <w:hideMark/>
          </w:tcPr>
          <w:p w14:paraId="131D333D"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6243683A"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675BD2CE" w14:textId="152D456C"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8076553" w14:textId="04CCFBBB"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4" w:type="dxa"/>
            <w:shd w:val="clear" w:color="auto" w:fill="auto"/>
            <w:vAlign w:val="center"/>
            <w:hideMark/>
          </w:tcPr>
          <w:p w14:paraId="2DEE86BD" w14:textId="4AB3166C"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CA0116" w:rsidRPr="00211A55" w14:paraId="03F1626B" w14:textId="77777777" w:rsidTr="5CB5B4DC">
        <w:trPr>
          <w:trHeight w:val="300"/>
        </w:trPr>
        <w:tc>
          <w:tcPr>
            <w:tcW w:w="4885" w:type="dxa"/>
            <w:gridSpan w:val="2"/>
            <w:shd w:val="clear" w:color="auto" w:fill="auto"/>
            <w:noWrap/>
            <w:vAlign w:val="center"/>
            <w:hideMark/>
          </w:tcPr>
          <w:p w14:paraId="2801B3F0" w14:textId="4A9ED736"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Stepped Rental Schedules Notes</w:t>
            </w:r>
          </w:p>
        </w:tc>
        <w:tc>
          <w:tcPr>
            <w:tcW w:w="921" w:type="dxa"/>
            <w:shd w:val="clear" w:color="auto" w:fill="FF0000"/>
            <w:noWrap/>
            <w:vAlign w:val="center"/>
            <w:hideMark/>
          </w:tcPr>
          <w:p w14:paraId="6460B70E"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6D5B8F1E"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22C199C" w14:textId="46E1F0F3"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33D2BB01" w14:textId="64E58712"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52403300" w14:textId="499740D4"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CA0116" w:rsidRPr="00211A55" w14:paraId="06FF0BA5" w14:textId="77777777" w:rsidTr="5CB5B4DC">
        <w:trPr>
          <w:trHeight w:val="300"/>
        </w:trPr>
        <w:tc>
          <w:tcPr>
            <w:tcW w:w="4885" w:type="dxa"/>
            <w:gridSpan w:val="2"/>
            <w:shd w:val="clear" w:color="auto" w:fill="auto"/>
            <w:noWrap/>
            <w:vAlign w:val="center"/>
            <w:hideMark/>
          </w:tcPr>
          <w:p w14:paraId="2803AC0F" w14:textId="06DF8FAB"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Stepped Rental Schedules Notes Description</w:t>
            </w:r>
          </w:p>
        </w:tc>
        <w:tc>
          <w:tcPr>
            <w:tcW w:w="921" w:type="dxa"/>
            <w:shd w:val="clear" w:color="auto" w:fill="FF0000"/>
            <w:noWrap/>
            <w:vAlign w:val="center"/>
            <w:hideMark/>
          </w:tcPr>
          <w:p w14:paraId="2FEC89FA"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2075FD16"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658B54EB" w14:textId="547BB3DA"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2DF01150" w14:textId="28AF84C5"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45EBED65" w14:textId="345047CF"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CA0116" w:rsidRPr="00211A55" w14:paraId="267EA1A9" w14:textId="77777777" w:rsidTr="5CB5B4DC">
        <w:trPr>
          <w:trHeight w:val="300"/>
        </w:trPr>
        <w:tc>
          <w:tcPr>
            <w:tcW w:w="4885" w:type="dxa"/>
            <w:gridSpan w:val="2"/>
            <w:shd w:val="clear" w:color="auto" w:fill="auto"/>
            <w:noWrap/>
            <w:vAlign w:val="center"/>
            <w:hideMark/>
          </w:tcPr>
          <w:p w14:paraId="2DB98C7E" w14:textId="119FA381"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Stepped Rental Schedules Notes Date</w:t>
            </w:r>
          </w:p>
        </w:tc>
        <w:tc>
          <w:tcPr>
            <w:tcW w:w="921" w:type="dxa"/>
            <w:shd w:val="clear" w:color="auto" w:fill="FF0000"/>
            <w:noWrap/>
            <w:vAlign w:val="center"/>
            <w:hideMark/>
          </w:tcPr>
          <w:p w14:paraId="424F9985"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02C16969"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3452511" w14:textId="7085337C"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2AA48B22" w14:textId="4115058C"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dateTime</w:t>
            </w:r>
          </w:p>
        </w:tc>
        <w:tc>
          <w:tcPr>
            <w:tcW w:w="4744" w:type="dxa"/>
            <w:shd w:val="clear" w:color="auto" w:fill="auto"/>
            <w:vAlign w:val="center"/>
            <w:hideMark/>
          </w:tcPr>
          <w:p w14:paraId="2F13D27C" w14:textId="3979D2FA"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2017-01-20T17:10:05.247055+00:00</w:t>
            </w:r>
          </w:p>
        </w:tc>
      </w:tr>
      <w:tr w:rsidR="00CA0116" w:rsidRPr="00211A55" w14:paraId="03694DF5" w14:textId="77777777" w:rsidTr="5CB5B4DC">
        <w:trPr>
          <w:trHeight w:val="300"/>
        </w:trPr>
        <w:tc>
          <w:tcPr>
            <w:tcW w:w="4885" w:type="dxa"/>
            <w:gridSpan w:val="2"/>
            <w:shd w:val="clear" w:color="auto" w:fill="auto"/>
            <w:noWrap/>
            <w:vAlign w:val="center"/>
            <w:hideMark/>
          </w:tcPr>
          <w:p w14:paraId="1FC8112E" w14:textId="30514967"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Stepped Rental Schedules Privacy</w:t>
            </w:r>
          </w:p>
        </w:tc>
        <w:tc>
          <w:tcPr>
            <w:tcW w:w="921" w:type="dxa"/>
            <w:shd w:val="clear" w:color="auto" w:fill="FF0000"/>
            <w:noWrap/>
            <w:vAlign w:val="center"/>
            <w:hideMark/>
          </w:tcPr>
          <w:p w14:paraId="5947C8C8"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31EE8DE7"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3586B12" w14:textId="5E829C1B"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4AA90F8" w14:textId="53ABA641"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606AFC98" w14:textId="4C8BF560"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CA0116" w:rsidRPr="00211A55" w14:paraId="5B0AE1B4" w14:textId="77777777" w:rsidTr="5CB5B4DC">
        <w:trPr>
          <w:trHeight w:val="300"/>
        </w:trPr>
        <w:tc>
          <w:tcPr>
            <w:tcW w:w="4885" w:type="dxa"/>
            <w:gridSpan w:val="2"/>
            <w:shd w:val="clear" w:color="auto" w:fill="FFC000" w:themeFill="accent4"/>
            <w:noWrap/>
            <w:vAlign w:val="center"/>
            <w:hideMark/>
          </w:tcPr>
          <w:p w14:paraId="11A95DE9" w14:textId="7B14158E"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Stepped Rental Schedules Privacy Is Private</w:t>
            </w:r>
          </w:p>
        </w:tc>
        <w:tc>
          <w:tcPr>
            <w:tcW w:w="921" w:type="dxa"/>
            <w:shd w:val="clear" w:color="auto" w:fill="FF0000"/>
            <w:noWrap/>
            <w:vAlign w:val="center"/>
            <w:hideMark/>
          </w:tcPr>
          <w:p w14:paraId="298473EF"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59606BD1"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373D01A3" w14:textId="7B15DB69"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F7DC308" w14:textId="108F3625"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4" w:type="dxa"/>
            <w:shd w:val="clear" w:color="auto" w:fill="auto"/>
            <w:vAlign w:val="center"/>
            <w:hideMark/>
          </w:tcPr>
          <w:p w14:paraId="13B9D41C" w14:textId="5693B1AD"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CA0116" w:rsidRPr="00211A55" w14:paraId="00CC5057" w14:textId="77777777" w:rsidTr="5CB5B4DC">
        <w:trPr>
          <w:trHeight w:val="300"/>
        </w:trPr>
        <w:tc>
          <w:tcPr>
            <w:tcW w:w="4885" w:type="dxa"/>
            <w:gridSpan w:val="2"/>
            <w:shd w:val="clear" w:color="auto" w:fill="auto"/>
            <w:noWrap/>
            <w:vAlign w:val="center"/>
            <w:hideMark/>
          </w:tcPr>
          <w:p w14:paraId="2226465A" w14:textId="5D6A6AE5"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w:t>
            </w:r>
          </w:p>
        </w:tc>
        <w:tc>
          <w:tcPr>
            <w:tcW w:w="921" w:type="dxa"/>
            <w:shd w:val="clear" w:color="auto" w:fill="92D050"/>
            <w:noWrap/>
            <w:vAlign w:val="center"/>
            <w:hideMark/>
          </w:tcPr>
          <w:p w14:paraId="3165AC1C"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2488779B" w14:textId="7400FB16"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 </w:t>
            </w:r>
          </w:p>
        </w:tc>
        <w:tc>
          <w:tcPr>
            <w:tcW w:w="851" w:type="dxa"/>
            <w:vAlign w:val="bottom"/>
          </w:tcPr>
          <w:p w14:paraId="0AA6F0E4" w14:textId="611CEB9A"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1FA6B26D" w14:textId="2D875BB2"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234A9F41" w14:textId="4E16D807"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CA0116" w:rsidRPr="00211A55" w14:paraId="337A88FD" w14:textId="77777777" w:rsidTr="5CB5B4DC">
        <w:trPr>
          <w:trHeight w:val="300"/>
        </w:trPr>
        <w:tc>
          <w:tcPr>
            <w:tcW w:w="4885" w:type="dxa"/>
            <w:gridSpan w:val="2"/>
            <w:shd w:val="clear" w:color="auto" w:fill="auto"/>
            <w:noWrap/>
            <w:vAlign w:val="center"/>
            <w:hideMark/>
          </w:tcPr>
          <w:p w14:paraId="41335FF5" w14:textId="565676C2"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Type</w:t>
            </w:r>
          </w:p>
        </w:tc>
        <w:tc>
          <w:tcPr>
            <w:tcW w:w="921" w:type="dxa"/>
            <w:shd w:val="clear" w:color="auto" w:fill="92D050"/>
            <w:noWrap/>
            <w:vAlign w:val="center"/>
            <w:hideMark/>
          </w:tcPr>
          <w:p w14:paraId="6AF50CF2"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55FEA30A" w14:textId="30B41E56"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vAlign w:val="bottom"/>
          </w:tcPr>
          <w:p w14:paraId="6070552B" w14:textId="3CD592F5"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8FD0F02" w14:textId="68738BEE"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2F24D7E0" w14:textId="014BDC7E"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"Company"|"Private Individual"</w:t>
            </w:r>
          </w:p>
        </w:tc>
      </w:tr>
      <w:tr w:rsidR="00CA0116" w:rsidRPr="00211A55" w14:paraId="6579E3A2" w14:textId="77777777" w:rsidTr="5CB5B4DC">
        <w:trPr>
          <w:trHeight w:val="300"/>
        </w:trPr>
        <w:tc>
          <w:tcPr>
            <w:tcW w:w="4885" w:type="dxa"/>
            <w:gridSpan w:val="2"/>
            <w:shd w:val="clear" w:color="auto" w:fill="auto"/>
            <w:noWrap/>
            <w:vAlign w:val="center"/>
            <w:hideMark/>
          </w:tcPr>
          <w:p w14:paraId="3DC96A54" w14:textId="2368A9EE"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w:t>
            </w:r>
          </w:p>
        </w:tc>
        <w:tc>
          <w:tcPr>
            <w:tcW w:w="921" w:type="dxa"/>
            <w:shd w:val="clear" w:color="auto" w:fill="92D050"/>
            <w:noWrap/>
            <w:vAlign w:val="center"/>
            <w:hideMark/>
          </w:tcPr>
          <w:p w14:paraId="7300E2FE"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0411193F"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499EDA2A" w14:textId="33CC1BE1"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A36F826" w14:textId="3856483A"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05F6BB3E" w14:textId="1790A723"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CA0116" w:rsidRPr="00211A55" w14:paraId="022CEDB6" w14:textId="77777777" w:rsidTr="5CB5B4DC">
        <w:trPr>
          <w:trHeight w:val="300"/>
        </w:trPr>
        <w:tc>
          <w:tcPr>
            <w:tcW w:w="4885" w:type="dxa"/>
            <w:gridSpan w:val="2"/>
            <w:shd w:val="clear" w:color="auto" w:fill="auto"/>
            <w:noWrap/>
            <w:vAlign w:val="center"/>
            <w:hideMark/>
          </w:tcPr>
          <w:p w14:paraId="4D73B341" w14:textId="04FDCC3B"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Name</w:t>
            </w:r>
          </w:p>
        </w:tc>
        <w:tc>
          <w:tcPr>
            <w:tcW w:w="921" w:type="dxa"/>
            <w:shd w:val="clear" w:color="auto" w:fill="92D050"/>
            <w:noWrap/>
            <w:vAlign w:val="center"/>
            <w:hideMark/>
          </w:tcPr>
          <w:p w14:paraId="6AB0A292"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1559BE2B" w14:textId="02F12590" w:rsidR="00CA0116" w:rsidRPr="00211A55" w:rsidRDefault="00CA0116" w:rsidP="00CA0116">
            <w:pPr>
              <w:spacing w:after="0" w:line="240" w:lineRule="auto"/>
              <w:jc w:val="center"/>
              <w:rPr>
                <w:rFonts w:eastAsia="Times New Roman" w:cstheme="minorHAnsi"/>
                <w:color w:val="000000"/>
                <w:sz w:val="16"/>
                <w:szCs w:val="16"/>
                <w:lang w:eastAsia="en-GB"/>
              </w:rPr>
            </w:pPr>
          </w:p>
        </w:tc>
        <w:tc>
          <w:tcPr>
            <w:tcW w:w="851" w:type="dxa"/>
            <w:vAlign w:val="bottom"/>
          </w:tcPr>
          <w:p w14:paraId="6BBF00C9" w14:textId="611DA977"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5C7425C" w14:textId="49FB369C"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17F08BB9" w14:textId="6933D84C"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CA0116" w:rsidRPr="00211A55" w14:paraId="26D35162" w14:textId="77777777" w:rsidTr="5CB5B4DC">
        <w:trPr>
          <w:trHeight w:val="300"/>
        </w:trPr>
        <w:tc>
          <w:tcPr>
            <w:tcW w:w="4885" w:type="dxa"/>
            <w:gridSpan w:val="2"/>
            <w:shd w:val="clear" w:color="auto" w:fill="auto"/>
            <w:noWrap/>
            <w:vAlign w:val="center"/>
            <w:hideMark/>
          </w:tcPr>
          <w:p w14:paraId="47781A7F" w14:textId="7D2756A4"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Reg No</w:t>
            </w:r>
          </w:p>
        </w:tc>
        <w:tc>
          <w:tcPr>
            <w:tcW w:w="921" w:type="dxa"/>
            <w:shd w:val="clear" w:color="auto" w:fill="92D050"/>
            <w:noWrap/>
            <w:vAlign w:val="center"/>
            <w:hideMark/>
          </w:tcPr>
          <w:p w14:paraId="659D50D4" w14:textId="77777777" w:rsidR="00CA0116" w:rsidRPr="00211A55" w:rsidRDefault="00CA0116" w:rsidP="00CA011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5F32B4EC" w14:textId="783AC0F4" w:rsidR="00CA0116" w:rsidRPr="00211A55" w:rsidRDefault="00CA0116" w:rsidP="00CA0116">
            <w:pPr>
              <w:spacing w:after="0" w:line="240" w:lineRule="auto"/>
              <w:jc w:val="center"/>
              <w:rPr>
                <w:rFonts w:eastAsia="Times New Roman" w:cstheme="minorHAnsi"/>
                <w:color w:val="000000"/>
                <w:sz w:val="16"/>
                <w:szCs w:val="16"/>
                <w:lang w:eastAsia="en-GB"/>
              </w:rPr>
            </w:pPr>
          </w:p>
        </w:tc>
        <w:tc>
          <w:tcPr>
            <w:tcW w:w="851" w:type="dxa"/>
            <w:vAlign w:val="bottom"/>
          </w:tcPr>
          <w:p w14:paraId="5B13EA50" w14:textId="456AEC97"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670A6BC" w14:textId="3203489B" w:rsidR="00CA0116" w:rsidRPr="00211A55" w:rsidRDefault="00CA0116" w:rsidP="00CA011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386C1E4D" w14:textId="2841BE1E" w:rsidR="00CA0116" w:rsidRPr="00211A55" w:rsidRDefault="00CA0116" w:rsidP="00CA011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F97A5F" w:rsidRPr="00211A55" w14:paraId="5D2ACE29" w14:textId="77777777" w:rsidTr="5CB5B4DC">
        <w:trPr>
          <w:trHeight w:val="300"/>
        </w:trPr>
        <w:tc>
          <w:tcPr>
            <w:tcW w:w="4885" w:type="dxa"/>
            <w:gridSpan w:val="2"/>
            <w:shd w:val="clear" w:color="auto" w:fill="auto"/>
            <w:noWrap/>
            <w:vAlign w:val="center"/>
            <w:hideMark/>
          </w:tcPr>
          <w:p w14:paraId="0D83D125" w14:textId="7416C2F2"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w:t>
            </w:r>
          </w:p>
        </w:tc>
        <w:tc>
          <w:tcPr>
            <w:tcW w:w="921" w:type="dxa"/>
            <w:shd w:val="clear" w:color="auto" w:fill="FF0000"/>
            <w:noWrap/>
            <w:vAlign w:val="center"/>
            <w:hideMark/>
          </w:tcPr>
          <w:p w14:paraId="14FB39DB"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04E74FFE"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A48A27A" w14:textId="0D1D4FEB"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EA3A54C" w14:textId="388F905C"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1BCB3130" w14:textId="6CDCF7AE"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97A5F" w:rsidRPr="00211A55" w14:paraId="5F6516F1" w14:textId="77777777" w:rsidTr="5CB5B4DC">
        <w:trPr>
          <w:trHeight w:val="300"/>
        </w:trPr>
        <w:tc>
          <w:tcPr>
            <w:tcW w:w="4885" w:type="dxa"/>
            <w:gridSpan w:val="2"/>
            <w:shd w:val="clear" w:color="auto" w:fill="auto"/>
            <w:noWrap/>
            <w:vAlign w:val="center"/>
            <w:hideMark/>
          </w:tcPr>
          <w:p w14:paraId="7A41A19C" w14:textId="2D929EA5"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Name</w:t>
            </w:r>
          </w:p>
        </w:tc>
        <w:tc>
          <w:tcPr>
            <w:tcW w:w="921" w:type="dxa"/>
            <w:shd w:val="clear" w:color="auto" w:fill="FF0000"/>
            <w:noWrap/>
            <w:vAlign w:val="center"/>
            <w:hideMark/>
          </w:tcPr>
          <w:p w14:paraId="42E1DED9"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6E2F0A5D"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5C919DA7" w14:textId="76A1F6C8"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4B8BF4AD" w14:textId="3E853CEF"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1D30421D" w14:textId="33D92CA6"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F97A5F" w:rsidRPr="00211A55" w14:paraId="556F8F95" w14:textId="77777777" w:rsidTr="5CB5B4DC">
        <w:trPr>
          <w:trHeight w:val="300"/>
        </w:trPr>
        <w:tc>
          <w:tcPr>
            <w:tcW w:w="4885" w:type="dxa"/>
            <w:gridSpan w:val="2"/>
            <w:shd w:val="clear" w:color="auto" w:fill="auto"/>
            <w:noWrap/>
            <w:vAlign w:val="center"/>
            <w:hideMark/>
          </w:tcPr>
          <w:p w14:paraId="21B07F7C" w14:textId="0890BE17"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Aliases</w:t>
            </w:r>
          </w:p>
        </w:tc>
        <w:tc>
          <w:tcPr>
            <w:tcW w:w="921" w:type="dxa"/>
            <w:shd w:val="clear" w:color="auto" w:fill="FF0000"/>
            <w:noWrap/>
            <w:vAlign w:val="center"/>
            <w:hideMark/>
          </w:tcPr>
          <w:p w14:paraId="0B178D8B"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219DCAA4"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C148E5F" w14:textId="187F746B"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4E2EB315" w14:textId="6CA1ED4F"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1FB3F29F" w14:textId="03FFD4BB"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F97A5F" w:rsidRPr="00211A55" w14:paraId="2BDE5401" w14:textId="77777777" w:rsidTr="5CB5B4DC">
        <w:trPr>
          <w:trHeight w:val="300"/>
        </w:trPr>
        <w:tc>
          <w:tcPr>
            <w:tcW w:w="4885" w:type="dxa"/>
            <w:gridSpan w:val="2"/>
            <w:shd w:val="clear" w:color="auto" w:fill="auto"/>
            <w:noWrap/>
            <w:vAlign w:val="center"/>
            <w:hideMark/>
          </w:tcPr>
          <w:p w14:paraId="7AD3FBE9" w14:textId="5C45F853"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No</w:t>
            </w:r>
          </w:p>
        </w:tc>
        <w:tc>
          <w:tcPr>
            <w:tcW w:w="921" w:type="dxa"/>
            <w:shd w:val="clear" w:color="auto" w:fill="FF0000"/>
            <w:noWrap/>
            <w:vAlign w:val="center"/>
            <w:hideMark/>
          </w:tcPr>
          <w:p w14:paraId="317404F1"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4AEE6F96"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4738FD81" w14:textId="0D58D793"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8C93BDF" w14:textId="2452D668"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7CD8FFE8" w14:textId="33E7BCE2"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F97A5F" w:rsidRPr="00211A55" w14:paraId="3E0EB2EC" w14:textId="77777777" w:rsidTr="5CB5B4DC">
        <w:trPr>
          <w:trHeight w:val="300"/>
        </w:trPr>
        <w:tc>
          <w:tcPr>
            <w:tcW w:w="4885" w:type="dxa"/>
            <w:gridSpan w:val="2"/>
            <w:shd w:val="clear" w:color="auto" w:fill="auto"/>
            <w:noWrap/>
            <w:vAlign w:val="center"/>
            <w:hideMark/>
          </w:tcPr>
          <w:p w14:paraId="22571632" w14:textId="0B9D7D97"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Streets</w:t>
            </w:r>
          </w:p>
        </w:tc>
        <w:tc>
          <w:tcPr>
            <w:tcW w:w="921" w:type="dxa"/>
            <w:shd w:val="clear" w:color="auto" w:fill="FF0000"/>
            <w:noWrap/>
            <w:vAlign w:val="center"/>
            <w:hideMark/>
          </w:tcPr>
          <w:p w14:paraId="01FB4333"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1F4DB680"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211F892" w14:textId="18F80982"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10047715" w14:textId="7E917CC4"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3A7F3B32" w14:textId="158788F3"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F97A5F" w:rsidRPr="00211A55" w14:paraId="3E2F08C1" w14:textId="77777777" w:rsidTr="5CB5B4DC">
        <w:trPr>
          <w:trHeight w:val="300"/>
        </w:trPr>
        <w:tc>
          <w:tcPr>
            <w:tcW w:w="4885" w:type="dxa"/>
            <w:gridSpan w:val="2"/>
            <w:shd w:val="clear" w:color="auto" w:fill="auto"/>
            <w:noWrap/>
            <w:vAlign w:val="center"/>
            <w:hideMark/>
          </w:tcPr>
          <w:p w14:paraId="35DEF047" w14:textId="484EE3D7"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District</w:t>
            </w:r>
          </w:p>
        </w:tc>
        <w:tc>
          <w:tcPr>
            <w:tcW w:w="921" w:type="dxa"/>
            <w:shd w:val="clear" w:color="auto" w:fill="FF0000"/>
            <w:noWrap/>
            <w:vAlign w:val="center"/>
            <w:hideMark/>
          </w:tcPr>
          <w:p w14:paraId="44B4B6A0"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63CEE201"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E90BC59" w14:textId="2E6C626A"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24035F19" w14:textId="0F08560D"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3A57323C" w14:textId="728736D1"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F97A5F" w:rsidRPr="00211A55" w14:paraId="671E792A" w14:textId="77777777" w:rsidTr="5CB5B4DC">
        <w:trPr>
          <w:trHeight w:val="300"/>
        </w:trPr>
        <w:tc>
          <w:tcPr>
            <w:tcW w:w="4885" w:type="dxa"/>
            <w:gridSpan w:val="2"/>
            <w:shd w:val="clear" w:color="auto" w:fill="auto"/>
            <w:noWrap/>
            <w:vAlign w:val="center"/>
            <w:hideMark/>
          </w:tcPr>
          <w:p w14:paraId="7D0A5F0B" w14:textId="65F7E7DF"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Town</w:t>
            </w:r>
          </w:p>
        </w:tc>
        <w:tc>
          <w:tcPr>
            <w:tcW w:w="921" w:type="dxa"/>
            <w:shd w:val="clear" w:color="auto" w:fill="FF0000"/>
            <w:noWrap/>
            <w:vAlign w:val="center"/>
            <w:hideMark/>
          </w:tcPr>
          <w:p w14:paraId="11ED25D4"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51D1012B"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3144805A" w14:textId="4DD9E685"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BA8F761" w14:textId="3B6D6631"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12B93B23" w14:textId="4A31723A"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F97A5F" w:rsidRPr="00211A55" w14:paraId="5F4379CE" w14:textId="77777777" w:rsidTr="5CB5B4DC">
        <w:trPr>
          <w:trHeight w:val="675"/>
        </w:trPr>
        <w:tc>
          <w:tcPr>
            <w:tcW w:w="4885" w:type="dxa"/>
            <w:gridSpan w:val="2"/>
            <w:shd w:val="clear" w:color="auto" w:fill="auto"/>
            <w:noWrap/>
            <w:vAlign w:val="center"/>
            <w:hideMark/>
          </w:tcPr>
          <w:p w14:paraId="1C7AAA72" w14:textId="4BDF223E"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Region</w:t>
            </w:r>
          </w:p>
        </w:tc>
        <w:tc>
          <w:tcPr>
            <w:tcW w:w="921" w:type="dxa"/>
            <w:shd w:val="clear" w:color="auto" w:fill="FF0000"/>
            <w:noWrap/>
            <w:vAlign w:val="center"/>
            <w:hideMark/>
          </w:tcPr>
          <w:p w14:paraId="28E994C8"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23FD8D6E"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226E4FC3" w14:textId="6EF63286"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02A1EB5" w14:textId="75FD3EE1"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174F7B8C" w14:textId="0198541A"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"South East"|"London"|"North West"|"East of England"|"West Midlands"|"South West"|"Yorkshire and the Humber"|"East Midlands"|"North East"|"Scotland"|"Wales"|"Northern Ireland"</w:t>
            </w:r>
          </w:p>
        </w:tc>
      </w:tr>
      <w:tr w:rsidR="00F97A5F" w:rsidRPr="00211A55" w14:paraId="14E37C54" w14:textId="77777777" w:rsidTr="5CB5B4DC">
        <w:trPr>
          <w:trHeight w:val="300"/>
        </w:trPr>
        <w:tc>
          <w:tcPr>
            <w:tcW w:w="4885" w:type="dxa"/>
            <w:gridSpan w:val="2"/>
            <w:shd w:val="clear" w:color="auto" w:fill="auto"/>
            <w:noWrap/>
            <w:vAlign w:val="center"/>
            <w:hideMark/>
          </w:tcPr>
          <w:p w14:paraId="2E924B55" w14:textId="1F866333"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Postcode</w:t>
            </w:r>
          </w:p>
        </w:tc>
        <w:tc>
          <w:tcPr>
            <w:tcW w:w="921" w:type="dxa"/>
            <w:shd w:val="clear" w:color="auto" w:fill="FF0000"/>
            <w:noWrap/>
            <w:vAlign w:val="center"/>
            <w:hideMark/>
          </w:tcPr>
          <w:p w14:paraId="3D60CC21"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4583D612"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4088FA6E" w14:textId="0F6235DA"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5F292E98" w14:textId="45B8A644"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34F422B0" w14:textId="3DDE9852"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97A5F" w:rsidRPr="00211A55" w14:paraId="270E83EA" w14:textId="77777777" w:rsidTr="5CB5B4DC">
        <w:trPr>
          <w:trHeight w:val="300"/>
        </w:trPr>
        <w:tc>
          <w:tcPr>
            <w:tcW w:w="4885" w:type="dxa"/>
            <w:gridSpan w:val="2"/>
            <w:shd w:val="clear" w:color="auto" w:fill="auto"/>
            <w:noWrap/>
            <w:vAlign w:val="center"/>
            <w:hideMark/>
          </w:tcPr>
          <w:p w14:paraId="22C98706" w14:textId="07AE1EC1"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Postcode Major</w:t>
            </w:r>
          </w:p>
        </w:tc>
        <w:tc>
          <w:tcPr>
            <w:tcW w:w="921" w:type="dxa"/>
            <w:shd w:val="clear" w:color="auto" w:fill="FF0000"/>
            <w:noWrap/>
            <w:vAlign w:val="center"/>
            <w:hideMark/>
          </w:tcPr>
          <w:p w14:paraId="284DB2AB"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47CC1A85"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4F1CF728" w14:textId="57CF4FC6"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297158BD" w14:textId="47344D4D"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4574A5EE" w14:textId="1A6DF71F"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F97A5F" w:rsidRPr="00211A55" w14:paraId="4F4F13FA" w14:textId="77777777" w:rsidTr="5CB5B4DC">
        <w:trPr>
          <w:trHeight w:val="300"/>
        </w:trPr>
        <w:tc>
          <w:tcPr>
            <w:tcW w:w="4885" w:type="dxa"/>
            <w:gridSpan w:val="2"/>
            <w:shd w:val="clear" w:color="auto" w:fill="auto"/>
            <w:noWrap/>
            <w:vAlign w:val="center"/>
            <w:hideMark/>
          </w:tcPr>
          <w:p w14:paraId="32B1C5A5" w14:textId="288F3EEE"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Postcode Minor</w:t>
            </w:r>
          </w:p>
        </w:tc>
        <w:tc>
          <w:tcPr>
            <w:tcW w:w="921" w:type="dxa"/>
            <w:shd w:val="clear" w:color="auto" w:fill="FF0000"/>
            <w:noWrap/>
            <w:vAlign w:val="center"/>
            <w:hideMark/>
          </w:tcPr>
          <w:p w14:paraId="68F81A83"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111E100D"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376147A" w14:textId="3C864BCE"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447FFA1" w14:textId="0716E698"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5AA38C6D" w14:textId="79074FD9"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F97A5F" w:rsidRPr="00211A55" w14:paraId="5032788F" w14:textId="77777777" w:rsidTr="5CB5B4DC">
        <w:trPr>
          <w:trHeight w:val="300"/>
        </w:trPr>
        <w:tc>
          <w:tcPr>
            <w:tcW w:w="4885" w:type="dxa"/>
            <w:gridSpan w:val="2"/>
            <w:shd w:val="clear" w:color="auto" w:fill="auto"/>
            <w:noWrap/>
            <w:vAlign w:val="center"/>
            <w:hideMark/>
          </w:tcPr>
          <w:p w14:paraId="48F3ABE7" w14:textId="7624B381"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Address Country</w:t>
            </w:r>
          </w:p>
        </w:tc>
        <w:tc>
          <w:tcPr>
            <w:tcW w:w="921" w:type="dxa"/>
            <w:shd w:val="clear" w:color="auto" w:fill="FF0000"/>
            <w:noWrap/>
            <w:vAlign w:val="center"/>
            <w:hideMark/>
          </w:tcPr>
          <w:p w14:paraId="47169D33"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49999707"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436F221" w14:textId="14991702"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05F57F1" w14:textId="50146DA2"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63B5CAD0" w14:textId="1A2E1D3F"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UK</w:t>
            </w:r>
          </w:p>
        </w:tc>
      </w:tr>
      <w:tr w:rsidR="00F97A5F" w:rsidRPr="00211A55" w14:paraId="456AE2D6" w14:textId="77777777" w:rsidTr="5CB5B4DC">
        <w:trPr>
          <w:trHeight w:val="300"/>
        </w:trPr>
        <w:tc>
          <w:tcPr>
            <w:tcW w:w="4885" w:type="dxa"/>
            <w:gridSpan w:val="2"/>
            <w:shd w:val="clear" w:color="auto" w:fill="auto"/>
            <w:noWrap/>
            <w:vAlign w:val="center"/>
            <w:hideMark/>
          </w:tcPr>
          <w:p w14:paraId="491A770C" w14:textId="40D72EE0"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Contact</w:t>
            </w:r>
          </w:p>
        </w:tc>
        <w:tc>
          <w:tcPr>
            <w:tcW w:w="921" w:type="dxa"/>
            <w:shd w:val="clear" w:color="auto" w:fill="FF0000"/>
            <w:noWrap/>
            <w:vAlign w:val="center"/>
            <w:hideMark/>
          </w:tcPr>
          <w:p w14:paraId="1755D24A"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52712CEF"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24421526" w14:textId="3ABECBC0"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D44D239" w14:textId="449B4DCE"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1BE543E8" w14:textId="2F21DAE4"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97A5F" w:rsidRPr="00211A55" w14:paraId="2DF888D0" w14:textId="77777777" w:rsidTr="5CB5B4DC">
        <w:trPr>
          <w:trHeight w:val="300"/>
        </w:trPr>
        <w:tc>
          <w:tcPr>
            <w:tcW w:w="4885" w:type="dxa"/>
            <w:gridSpan w:val="2"/>
            <w:shd w:val="clear" w:color="auto" w:fill="auto"/>
            <w:noWrap/>
            <w:vAlign w:val="center"/>
            <w:hideMark/>
          </w:tcPr>
          <w:p w14:paraId="1894CBBC" w14:textId="2D40EF1C"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Contact Name</w:t>
            </w:r>
          </w:p>
        </w:tc>
        <w:tc>
          <w:tcPr>
            <w:tcW w:w="921" w:type="dxa"/>
            <w:shd w:val="clear" w:color="auto" w:fill="FF0000"/>
            <w:noWrap/>
            <w:vAlign w:val="center"/>
            <w:hideMark/>
          </w:tcPr>
          <w:p w14:paraId="1F589FF9"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25FDE189"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484D20B4" w14:textId="1504B580"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468F64FC" w14:textId="70B3A4EC"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155D0E41" w14:textId="5DB2BE71"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97A5F" w:rsidRPr="00211A55" w14:paraId="27AA51D8" w14:textId="77777777" w:rsidTr="5CB5B4DC">
        <w:trPr>
          <w:trHeight w:val="300"/>
        </w:trPr>
        <w:tc>
          <w:tcPr>
            <w:tcW w:w="4885" w:type="dxa"/>
            <w:gridSpan w:val="2"/>
            <w:shd w:val="clear" w:color="auto" w:fill="auto"/>
            <w:noWrap/>
            <w:vAlign w:val="center"/>
            <w:hideMark/>
          </w:tcPr>
          <w:p w14:paraId="1D620BB7" w14:textId="61C5008B"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Contact Name First Name</w:t>
            </w:r>
          </w:p>
        </w:tc>
        <w:tc>
          <w:tcPr>
            <w:tcW w:w="921" w:type="dxa"/>
            <w:shd w:val="clear" w:color="auto" w:fill="FF0000"/>
            <w:noWrap/>
            <w:vAlign w:val="center"/>
            <w:hideMark/>
          </w:tcPr>
          <w:p w14:paraId="556832F6"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1977EC26"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27883016" w14:textId="36CADF21"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EC18C1A" w14:textId="1FDED653"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79AAC73C" w14:textId="08EF5CBA"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F97A5F" w:rsidRPr="00211A55" w14:paraId="72AF627A" w14:textId="77777777" w:rsidTr="5CB5B4DC">
        <w:trPr>
          <w:trHeight w:val="300"/>
        </w:trPr>
        <w:tc>
          <w:tcPr>
            <w:tcW w:w="4885" w:type="dxa"/>
            <w:gridSpan w:val="2"/>
            <w:shd w:val="clear" w:color="auto" w:fill="auto"/>
            <w:noWrap/>
            <w:vAlign w:val="center"/>
            <w:hideMark/>
          </w:tcPr>
          <w:p w14:paraId="43FC0A6B" w14:textId="3B88C4B6"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Contact Name Surname</w:t>
            </w:r>
          </w:p>
        </w:tc>
        <w:tc>
          <w:tcPr>
            <w:tcW w:w="921" w:type="dxa"/>
            <w:shd w:val="clear" w:color="auto" w:fill="FF0000"/>
            <w:noWrap/>
            <w:vAlign w:val="center"/>
            <w:hideMark/>
          </w:tcPr>
          <w:p w14:paraId="37287D85"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27641835"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297450B5" w14:textId="42D0DFC1"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3BB0EF24" w14:textId="6224D264"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7B3D1DDB" w14:textId="565FFD64"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F97A5F" w:rsidRPr="00211A55" w14:paraId="187B36FE" w14:textId="77777777" w:rsidTr="5CB5B4DC">
        <w:trPr>
          <w:trHeight w:val="300"/>
        </w:trPr>
        <w:tc>
          <w:tcPr>
            <w:tcW w:w="4885" w:type="dxa"/>
            <w:gridSpan w:val="2"/>
            <w:shd w:val="clear" w:color="auto" w:fill="auto"/>
            <w:noWrap/>
            <w:vAlign w:val="center"/>
            <w:hideMark/>
          </w:tcPr>
          <w:p w14:paraId="357F51F2" w14:textId="2529F9C7"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Contact Phone Numbers</w:t>
            </w:r>
          </w:p>
        </w:tc>
        <w:tc>
          <w:tcPr>
            <w:tcW w:w="921" w:type="dxa"/>
            <w:shd w:val="clear" w:color="auto" w:fill="FF0000"/>
            <w:noWrap/>
            <w:vAlign w:val="center"/>
            <w:hideMark/>
          </w:tcPr>
          <w:p w14:paraId="70778E32"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359719D6"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D15FC0D" w14:textId="39A83A05"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71BC285C" w14:textId="05C696AE"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0C46F03E" w14:textId="28176928"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97A5F" w:rsidRPr="00211A55" w14:paraId="1DB70717" w14:textId="77777777" w:rsidTr="5CB5B4DC">
        <w:trPr>
          <w:trHeight w:val="300"/>
        </w:trPr>
        <w:tc>
          <w:tcPr>
            <w:tcW w:w="4885" w:type="dxa"/>
            <w:gridSpan w:val="2"/>
            <w:shd w:val="clear" w:color="auto" w:fill="auto"/>
            <w:noWrap/>
            <w:vAlign w:val="center"/>
            <w:hideMark/>
          </w:tcPr>
          <w:p w14:paraId="024AB9F0" w14:textId="6CAF9C98"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Contact Phone Numbers Number</w:t>
            </w:r>
          </w:p>
        </w:tc>
        <w:tc>
          <w:tcPr>
            <w:tcW w:w="921" w:type="dxa"/>
            <w:shd w:val="clear" w:color="auto" w:fill="FF0000"/>
            <w:noWrap/>
            <w:vAlign w:val="center"/>
            <w:hideMark/>
          </w:tcPr>
          <w:p w14:paraId="07CBD0FC"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311CFEC7"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CC08C39" w14:textId="2E8F41EA"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3D50E5FB" w14:textId="48E08A65"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3F11820D" w14:textId="5CD18386"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F97A5F" w:rsidRPr="00211A55" w14:paraId="1B94A052" w14:textId="77777777" w:rsidTr="5CB5B4DC">
        <w:trPr>
          <w:trHeight w:val="300"/>
        </w:trPr>
        <w:tc>
          <w:tcPr>
            <w:tcW w:w="4885" w:type="dxa"/>
            <w:gridSpan w:val="2"/>
            <w:shd w:val="clear" w:color="auto" w:fill="auto"/>
            <w:noWrap/>
            <w:vAlign w:val="center"/>
            <w:hideMark/>
          </w:tcPr>
          <w:p w14:paraId="27A70DD5" w14:textId="5ED2ECC1"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Contact Email</w:t>
            </w:r>
          </w:p>
        </w:tc>
        <w:tc>
          <w:tcPr>
            <w:tcW w:w="921" w:type="dxa"/>
            <w:shd w:val="clear" w:color="auto" w:fill="FF0000"/>
            <w:noWrap/>
            <w:vAlign w:val="center"/>
            <w:hideMark/>
          </w:tcPr>
          <w:p w14:paraId="4ECA7DD8"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494A9CA9"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3B74547E" w14:textId="692A1D1B"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25DAF06B" w14:textId="0FAB7B8A"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6E49AD92" w14:textId="33DA754D"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F97A5F" w:rsidRPr="00211A55" w14:paraId="20084CFF" w14:textId="77777777" w:rsidTr="5CB5B4DC">
        <w:trPr>
          <w:trHeight w:val="300"/>
        </w:trPr>
        <w:tc>
          <w:tcPr>
            <w:tcW w:w="4885" w:type="dxa"/>
            <w:gridSpan w:val="2"/>
            <w:shd w:val="clear" w:color="auto" w:fill="auto"/>
            <w:noWrap/>
            <w:vAlign w:val="center"/>
            <w:hideMark/>
          </w:tcPr>
          <w:p w14:paraId="73D1528B" w14:textId="28E9FEA3"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Privacy</w:t>
            </w:r>
          </w:p>
        </w:tc>
        <w:tc>
          <w:tcPr>
            <w:tcW w:w="921" w:type="dxa"/>
            <w:shd w:val="clear" w:color="auto" w:fill="92D050"/>
            <w:noWrap/>
            <w:vAlign w:val="center"/>
            <w:hideMark/>
          </w:tcPr>
          <w:p w14:paraId="405887D8"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1F60524C" w14:textId="29A66767" w:rsidR="00F97A5F" w:rsidRPr="00211A55" w:rsidRDefault="00F97A5F" w:rsidP="00F97A5F">
            <w:pPr>
              <w:spacing w:after="0" w:line="240" w:lineRule="auto"/>
              <w:jc w:val="center"/>
              <w:rPr>
                <w:rFonts w:eastAsia="Times New Roman" w:cstheme="minorHAnsi"/>
                <w:color w:val="000000"/>
                <w:sz w:val="16"/>
                <w:szCs w:val="16"/>
                <w:lang w:eastAsia="en-GB"/>
              </w:rPr>
            </w:pPr>
          </w:p>
        </w:tc>
        <w:tc>
          <w:tcPr>
            <w:tcW w:w="851" w:type="dxa"/>
            <w:vAlign w:val="bottom"/>
          </w:tcPr>
          <w:p w14:paraId="07FA1309" w14:textId="40AF11BC"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068EA5A" w14:textId="17482068"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695FECB2" w14:textId="16A09111"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97A5F" w:rsidRPr="00211A55" w14:paraId="4636F860" w14:textId="77777777" w:rsidTr="5CB5B4DC">
        <w:trPr>
          <w:trHeight w:val="300"/>
        </w:trPr>
        <w:tc>
          <w:tcPr>
            <w:tcW w:w="4885" w:type="dxa"/>
            <w:gridSpan w:val="2"/>
            <w:shd w:val="clear" w:color="auto" w:fill="FFC000" w:themeFill="accent4"/>
            <w:noWrap/>
            <w:vAlign w:val="center"/>
            <w:hideMark/>
          </w:tcPr>
          <w:p w14:paraId="145A2C96" w14:textId="777D227A"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Landlords Company Privacy Is Private</w:t>
            </w:r>
          </w:p>
        </w:tc>
        <w:tc>
          <w:tcPr>
            <w:tcW w:w="921" w:type="dxa"/>
            <w:shd w:val="clear" w:color="auto" w:fill="92D050"/>
            <w:noWrap/>
            <w:vAlign w:val="center"/>
            <w:hideMark/>
          </w:tcPr>
          <w:p w14:paraId="626D288B"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10B9433A" w14:textId="6FD99802" w:rsidR="00F97A5F" w:rsidRPr="00211A55" w:rsidRDefault="00F97A5F" w:rsidP="00F97A5F">
            <w:pPr>
              <w:spacing w:after="0" w:line="240" w:lineRule="auto"/>
              <w:jc w:val="center"/>
              <w:rPr>
                <w:rFonts w:eastAsia="Times New Roman" w:cstheme="minorHAnsi"/>
                <w:color w:val="000000"/>
                <w:sz w:val="16"/>
                <w:szCs w:val="16"/>
                <w:lang w:eastAsia="en-GB"/>
              </w:rPr>
            </w:pPr>
          </w:p>
        </w:tc>
        <w:tc>
          <w:tcPr>
            <w:tcW w:w="851" w:type="dxa"/>
            <w:vAlign w:val="bottom"/>
          </w:tcPr>
          <w:p w14:paraId="20E37BF9" w14:textId="450FF7B8"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FFD90F4" w14:textId="109F21B1"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4" w:type="dxa"/>
            <w:shd w:val="clear" w:color="auto" w:fill="auto"/>
            <w:vAlign w:val="center"/>
            <w:hideMark/>
          </w:tcPr>
          <w:p w14:paraId="64665E27" w14:textId="61FE6532"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F97A5F" w:rsidRPr="00211A55" w14:paraId="45A60B08" w14:textId="77777777" w:rsidTr="5CB5B4DC">
        <w:trPr>
          <w:trHeight w:val="300"/>
        </w:trPr>
        <w:tc>
          <w:tcPr>
            <w:tcW w:w="4885" w:type="dxa"/>
            <w:gridSpan w:val="2"/>
            <w:shd w:val="clear" w:color="auto" w:fill="auto"/>
            <w:noWrap/>
            <w:vAlign w:val="center"/>
            <w:hideMark/>
          </w:tcPr>
          <w:p w14:paraId="406E5B3C" w14:textId="6FD88F4D"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Tenant</w:t>
            </w:r>
          </w:p>
        </w:tc>
        <w:tc>
          <w:tcPr>
            <w:tcW w:w="921" w:type="dxa"/>
            <w:shd w:val="clear" w:color="auto" w:fill="92D050"/>
            <w:noWrap/>
            <w:vAlign w:val="center"/>
            <w:hideMark/>
          </w:tcPr>
          <w:p w14:paraId="64AEE5BC"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24B04E71" w14:textId="035E0A0A"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Y</w:t>
            </w:r>
          </w:p>
        </w:tc>
        <w:tc>
          <w:tcPr>
            <w:tcW w:w="851" w:type="dxa"/>
            <w:vAlign w:val="bottom"/>
          </w:tcPr>
          <w:p w14:paraId="5FDE4D25" w14:textId="43DC4098"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E313980" w14:textId="73A6D105"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50401658" w14:textId="19A1D0EB"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97A5F" w:rsidRPr="00211A55" w14:paraId="5B49A82C" w14:textId="77777777" w:rsidTr="5CB5B4DC">
        <w:trPr>
          <w:trHeight w:val="300"/>
        </w:trPr>
        <w:tc>
          <w:tcPr>
            <w:tcW w:w="4885" w:type="dxa"/>
            <w:gridSpan w:val="2"/>
            <w:shd w:val="clear" w:color="auto" w:fill="auto"/>
            <w:noWrap/>
            <w:vAlign w:val="center"/>
            <w:hideMark/>
          </w:tcPr>
          <w:p w14:paraId="19F3935D" w14:textId="072460CA"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Tenant Type</w:t>
            </w:r>
          </w:p>
        </w:tc>
        <w:tc>
          <w:tcPr>
            <w:tcW w:w="921" w:type="dxa"/>
            <w:shd w:val="clear" w:color="auto" w:fill="92D050"/>
            <w:noWrap/>
            <w:vAlign w:val="center"/>
            <w:hideMark/>
          </w:tcPr>
          <w:p w14:paraId="306924A3"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4CAF507D" w14:textId="1AF95088"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vAlign w:val="bottom"/>
          </w:tcPr>
          <w:p w14:paraId="32FF36F4" w14:textId="61ADA9CC"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8F24B68" w14:textId="5E57D00C"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383EC649" w14:textId="3C32E267"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"Company"|"Private Individual"</w:t>
            </w:r>
          </w:p>
        </w:tc>
      </w:tr>
      <w:tr w:rsidR="00F97A5F" w:rsidRPr="00211A55" w14:paraId="721372E8" w14:textId="77777777" w:rsidTr="5CB5B4DC">
        <w:trPr>
          <w:trHeight w:val="765"/>
        </w:trPr>
        <w:tc>
          <w:tcPr>
            <w:tcW w:w="4885" w:type="dxa"/>
            <w:gridSpan w:val="2"/>
            <w:shd w:val="clear" w:color="auto" w:fill="auto"/>
            <w:noWrap/>
            <w:vAlign w:val="center"/>
            <w:hideMark/>
          </w:tcPr>
          <w:p w14:paraId="3216099A" w14:textId="35CE08C3"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Tenant Company</w:t>
            </w:r>
          </w:p>
        </w:tc>
        <w:tc>
          <w:tcPr>
            <w:tcW w:w="921" w:type="dxa"/>
            <w:shd w:val="clear" w:color="auto" w:fill="92D050"/>
            <w:noWrap/>
            <w:vAlign w:val="center"/>
            <w:hideMark/>
          </w:tcPr>
          <w:p w14:paraId="127B1E1B"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183EBE63" w14:textId="4097C4E4" w:rsidR="00F97A5F" w:rsidRPr="00211A55" w:rsidRDefault="00F97A5F" w:rsidP="00F97A5F">
            <w:pPr>
              <w:spacing w:after="0" w:line="240" w:lineRule="auto"/>
              <w:jc w:val="center"/>
              <w:rPr>
                <w:rFonts w:eastAsia="Times New Roman" w:cstheme="minorHAnsi"/>
                <w:color w:val="000000"/>
                <w:sz w:val="16"/>
                <w:szCs w:val="16"/>
                <w:lang w:eastAsia="en-GB"/>
              </w:rPr>
            </w:pPr>
          </w:p>
        </w:tc>
        <w:tc>
          <w:tcPr>
            <w:tcW w:w="851" w:type="dxa"/>
            <w:vAlign w:val="bottom"/>
          </w:tcPr>
          <w:p w14:paraId="5BF0439B" w14:textId="69D54D80"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DBEDA37" w14:textId="370B0BFB"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388F71F4" w14:textId="19964B28"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97A5F" w:rsidRPr="00211A55" w14:paraId="4CE147AF" w14:textId="77777777" w:rsidTr="5CB5B4DC">
        <w:trPr>
          <w:trHeight w:val="300"/>
        </w:trPr>
        <w:tc>
          <w:tcPr>
            <w:tcW w:w="4885" w:type="dxa"/>
            <w:gridSpan w:val="2"/>
            <w:shd w:val="clear" w:color="auto" w:fill="auto"/>
            <w:noWrap/>
            <w:vAlign w:val="center"/>
            <w:hideMark/>
          </w:tcPr>
          <w:p w14:paraId="3B1B6C94" w14:textId="4B766F3D"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Tenant Company Name</w:t>
            </w:r>
          </w:p>
        </w:tc>
        <w:tc>
          <w:tcPr>
            <w:tcW w:w="921" w:type="dxa"/>
            <w:shd w:val="clear" w:color="auto" w:fill="92D050"/>
            <w:noWrap/>
            <w:vAlign w:val="center"/>
            <w:hideMark/>
          </w:tcPr>
          <w:p w14:paraId="26214F5F"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66EEAEAD" w14:textId="196928B6" w:rsidR="00F97A5F" w:rsidRPr="00211A55" w:rsidRDefault="00F97A5F" w:rsidP="00F97A5F">
            <w:pPr>
              <w:spacing w:after="0" w:line="240" w:lineRule="auto"/>
              <w:jc w:val="center"/>
              <w:rPr>
                <w:rFonts w:eastAsia="Times New Roman" w:cstheme="minorHAnsi"/>
                <w:color w:val="000000"/>
                <w:sz w:val="16"/>
                <w:szCs w:val="16"/>
                <w:lang w:eastAsia="en-GB"/>
              </w:rPr>
            </w:pPr>
          </w:p>
        </w:tc>
        <w:tc>
          <w:tcPr>
            <w:tcW w:w="851" w:type="dxa"/>
            <w:vAlign w:val="bottom"/>
          </w:tcPr>
          <w:p w14:paraId="01C84AA5" w14:textId="3DD765EA"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D2E3361" w14:textId="0B6D91A9"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7D33F23F" w14:textId="7A95449F"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F97A5F" w:rsidRPr="00211A55" w14:paraId="5E42FB65" w14:textId="77777777" w:rsidTr="5CB5B4DC">
        <w:trPr>
          <w:trHeight w:val="300"/>
        </w:trPr>
        <w:tc>
          <w:tcPr>
            <w:tcW w:w="4885" w:type="dxa"/>
            <w:gridSpan w:val="2"/>
            <w:shd w:val="clear" w:color="auto" w:fill="auto"/>
            <w:noWrap/>
            <w:vAlign w:val="center"/>
            <w:hideMark/>
          </w:tcPr>
          <w:p w14:paraId="377DD6AF" w14:textId="0FF9A928"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Tenant Company Reg No</w:t>
            </w:r>
          </w:p>
        </w:tc>
        <w:tc>
          <w:tcPr>
            <w:tcW w:w="921" w:type="dxa"/>
            <w:shd w:val="clear" w:color="auto" w:fill="92D050"/>
            <w:noWrap/>
            <w:vAlign w:val="center"/>
            <w:hideMark/>
          </w:tcPr>
          <w:p w14:paraId="71A1C8B8" w14:textId="77777777" w:rsidR="00F97A5F" w:rsidRPr="00211A55" w:rsidRDefault="00F97A5F" w:rsidP="00F97A5F">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669E302E" w14:textId="724B8556" w:rsidR="00F97A5F" w:rsidRPr="00211A55" w:rsidRDefault="00F97A5F" w:rsidP="00F97A5F">
            <w:pPr>
              <w:spacing w:after="0" w:line="240" w:lineRule="auto"/>
              <w:jc w:val="center"/>
              <w:rPr>
                <w:rFonts w:eastAsia="Times New Roman" w:cstheme="minorHAnsi"/>
                <w:color w:val="000000"/>
                <w:sz w:val="16"/>
                <w:szCs w:val="16"/>
                <w:lang w:eastAsia="en-GB"/>
              </w:rPr>
            </w:pPr>
          </w:p>
        </w:tc>
        <w:tc>
          <w:tcPr>
            <w:tcW w:w="851" w:type="dxa"/>
            <w:vAlign w:val="bottom"/>
          </w:tcPr>
          <w:p w14:paraId="46695AED" w14:textId="327CDD9B"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58415A5" w14:textId="7B4E4D69" w:rsidR="00F97A5F" w:rsidRPr="00211A55" w:rsidRDefault="00F97A5F" w:rsidP="00F97A5F">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2E9D2937" w14:textId="69EBA3D9" w:rsidR="00F97A5F" w:rsidRPr="00211A55" w:rsidRDefault="00F97A5F" w:rsidP="00F97A5F">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F933EA" w:rsidRPr="00211A55" w14:paraId="0E264A2F" w14:textId="77777777" w:rsidTr="5CB5B4DC">
        <w:trPr>
          <w:trHeight w:val="635"/>
        </w:trPr>
        <w:tc>
          <w:tcPr>
            <w:tcW w:w="4885" w:type="dxa"/>
            <w:gridSpan w:val="2"/>
            <w:shd w:val="clear" w:color="auto" w:fill="auto"/>
            <w:noWrap/>
            <w:vAlign w:val="center"/>
            <w:hideMark/>
          </w:tcPr>
          <w:p w14:paraId="7D6C47D9" w14:textId="30D15661"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Tenant Company Primary Business Type</w:t>
            </w:r>
          </w:p>
        </w:tc>
        <w:tc>
          <w:tcPr>
            <w:tcW w:w="921" w:type="dxa"/>
            <w:shd w:val="clear" w:color="auto" w:fill="92D050"/>
            <w:noWrap/>
            <w:vAlign w:val="center"/>
            <w:hideMark/>
          </w:tcPr>
          <w:p w14:paraId="3E0D3822" w14:textId="77777777" w:rsidR="00F933EA" w:rsidRPr="00211A55" w:rsidRDefault="00F933EA" w:rsidP="00F933E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1C2F4433" w14:textId="77777777" w:rsidR="00F933EA" w:rsidRPr="00211A55" w:rsidRDefault="00F933EA" w:rsidP="00F933E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2282DEB3" w14:textId="55C79474"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BA92158" w14:textId="64970333"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3F99E656" w14:textId="34F84B76" w:rsidR="00F933EA" w:rsidRPr="00211A55" w:rsidRDefault="00F933EA" w:rsidP="000F7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w:t>
            </w:r>
            <w:r w:rsidR="000F751A" w:rsidRPr="2E9A36AD">
              <w:rPr>
                <w:rFonts w:eastAsia="Times New Roman"/>
                <w:color w:val="000000" w:themeColor="text1"/>
                <w:sz w:val="16"/>
                <w:szCs w:val="16"/>
                <w:lang w:eastAsia="en-GB"/>
              </w:rPr>
              <w:t xml:space="preserve"> </w:t>
            </w:r>
            <w:r w:rsidRPr="2E9A36AD">
              <w:rPr>
                <w:rFonts w:eastAsia="Times New Roman"/>
                <w:color w:val="000000" w:themeColor="text1"/>
                <w:sz w:val="16"/>
                <w:szCs w:val="16"/>
                <w:lang w:eastAsia="en-GB"/>
              </w:rPr>
              <w:t>"|"B</w:t>
            </w:r>
            <w:r w:rsidR="000F751A" w:rsidRPr="2E9A36AD">
              <w:rPr>
                <w:rFonts w:eastAsia="Times New Roman"/>
                <w:color w:val="000000" w:themeColor="text1"/>
                <w:sz w:val="16"/>
                <w:szCs w:val="16"/>
                <w:lang w:eastAsia="en-GB"/>
              </w:rPr>
              <w:t xml:space="preserve"> </w:t>
            </w:r>
            <w:r w:rsidRPr="2E9A36AD">
              <w:rPr>
                <w:rFonts w:eastAsia="Times New Roman"/>
                <w:color w:val="000000" w:themeColor="text1"/>
                <w:sz w:val="16"/>
                <w:szCs w:val="16"/>
                <w:lang w:eastAsia="en-GB"/>
              </w:rPr>
              <w:t>"|"</w:t>
            </w:r>
            <w:r w:rsidR="000F751A" w:rsidRPr="2E9A36AD">
              <w:rPr>
                <w:rFonts w:eastAsia="Times New Roman"/>
                <w:color w:val="000000" w:themeColor="text1"/>
                <w:sz w:val="16"/>
                <w:szCs w:val="16"/>
                <w:lang w:eastAsia="en-GB"/>
              </w:rPr>
              <w:t>C</w:t>
            </w:r>
            <w:r w:rsidRPr="2E9A36AD">
              <w:rPr>
                <w:rFonts w:eastAsia="Times New Roman"/>
                <w:color w:val="000000" w:themeColor="text1"/>
                <w:sz w:val="16"/>
                <w:szCs w:val="16"/>
                <w:lang w:eastAsia="en-GB"/>
              </w:rPr>
              <w:t>"|"D</w:t>
            </w:r>
            <w:r w:rsidR="000F751A" w:rsidRPr="2E9A36AD">
              <w:rPr>
                <w:rFonts w:eastAsia="Times New Roman"/>
                <w:color w:val="000000" w:themeColor="text1"/>
                <w:sz w:val="16"/>
                <w:szCs w:val="16"/>
                <w:lang w:eastAsia="en-GB"/>
              </w:rPr>
              <w:t xml:space="preserve"> </w:t>
            </w:r>
            <w:r w:rsidRPr="2E9A36AD">
              <w:rPr>
                <w:rFonts w:eastAsia="Times New Roman"/>
                <w:color w:val="000000" w:themeColor="text1"/>
                <w:sz w:val="16"/>
                <w:szCs w:val="16"/>
                <w:lang w:eastAsia="en-GB"/>
              </w:rPr>
              <w:t>"|"E</w:t>
            </w:r>
            <w:r w:rsidR="000F751A" w:rsidRPr="2E9A36AD">
              <w:rPr>
                <w:rFonts w:eastAsia="Times New Roman"/>
                <w:color w:val="000000" w:themeColor="text1"/>
                <w:sz w:val="16"/>
                <w:szCs w:val="16"/>
                <w:lang w:eastAsia="en-GB"/>
              </w:rPr>
              <w:t xml:space="preserve"> </w:t>
            </w:r>
            <w:r w:rsidRPr="2E9A36AD">
              <w:rPr>
                <w:rFonts w:eastAsia="Times New Roman"/>
                <w:color w:val="000000" w:themeColor="text1"/>
                <w:sz w:val="16"/>
                <w:szCs w:val="16"/>
                <w:lang w:eastAsia="en-GB"/>
              </w:rPr>
              <w:t>"|"F</w:t>
            </w:r>
            <w:r w:rsidR="000F751A" w:rsidRPr="2E9A36AD">
              <w:rPr>
                <w:rFonts w:eastAsia="Times New Roman"/>
                <w:color w:val="000000" w:themeColor="text1"/>
                <w:sz w:val="16"/>
                <w:szCs w:val="16"/>
                <w:lang w:eastAsia="en-GB"/>
              </w:rPr>
              <w:t xml:space="preserve"> </w:t>
            </w:r>
            <w:r w:rsidRPr="2E9A36AD">
              <w:rPr>
                <w:rFonts w:eastAsia="Times New Roman"/>
                <w:color w:val="000000" w:themeColor="text1"/>
                <w:sz w:val="16"/>
                <w:szCs w:val="16"/>
                <w:lang w:eastAsia="en-GB"/>
              </w:rPr>
              <w:t>"|"G</w:t>
            </w:r>
            <w:r w:rsidR="000F751A" w:rsidRPr="2E9A36AD">
              <w:rPr>
                <w:rFonts w:eastAsia="Times New Roman"/>
                <w:color w:val="000000" w:themeColor="text1"/>
                <w:sz w:val="16"/>
                <w:szCs w:val="16"/>
                <w:lang w:eastAsia="en-GB"/>
              </w:rPr>
              <w:t xml:space="preserve"> </w:t>
            </w:r>
            <w:r w:rsidRPr="2E9A36AD">
              <w:rPr>
                <w:rFonts w:eastAsia="Times New Roman"/>
                <w:color w:val="000000" w:themeColor="text1"/>
                <w:sz w:val="16"/>
                <w:szCs w:val="16"/>
                <w:lang w:eastAsia="en-GB"/>
              </w:rPr>
              <w:t>"|"H</w:t>
            </w:r>
            <w:r w:rsidR="000F751A" w:rsidRPr="2E9A36AD">
              <w:rPr>
                <w:rFonts w:eastAsia="Times New Roman"/>
                <w:color w:val="000000" w:themeColor="text1"/>
                <w:sz w:val="16"/>
                <w:szCs w:val="16"/>
                <w:lang w:eastAsia="en-GB"/>
              </w:rPr>
              <w:t xml:space="preserve"> </w:t>
            </w:r>
            <w:r w:rsidRPr="2E9A36AD">
              <w:rPr>
                <w:rFonts w:eastAsia="Times New Roman"/>
                <w:color w:val="000000" w:themeColor="text1"/>
                <w:sz w:val="16"/>
                <w:szCs w:val="16"/>
                <w:lang w:eastAsia="en-GB"/>
              </w:rPr>
              <w:t>"|"I</w:t>
            </w:r>
            <w:r w:rsidR="000F751A" w:rsidRPr="2E9A36AD">
              <w:rPr>
                <w:rFonts w:eastAsia="Times New Roman"/>
                <w:color w:val="000000" w:themeColor="text1"/>
                <w:sz w:val="16"/>
                <w:szCs w:val="16"/>
                <w:lang w:eastAsia="en-GB"/>
              </w:rPr>
              <w:t xml:space="preserve"> </w:t>
            </w:r>
            <w:r w:rsidRPr="2E9A36AD">
              <w:rPr>
                <w:rFonts w:eastAsia="Times New Roman"/>
                <w:color w:val="000000" w:themeColor="text1"/>
                <w:sz w:val="16"/>
                <w:szCs w:val="16"/>
                <w:lang w:eastAsia="en-GB"/>
              </w:rPr>
              <w:t>"|"J</w:t>
            </w:r>
            <w:r w:rsidR="000F751A" w:rsidRPr="2E9A36AD">
              <w:rPr>
                <w:rFonts w:eastAsia="Times New Roman"/>
                <w:color w:val="000000" w:themeColor="text1"/>
                <w:sz w:val="16"/>
                <w:szCs w:val="16"/>
                <w:lang w:eastAsia="en-GB"/>
              </w:rPr>
              <w:t xml:space="preserve"> </w:t>
            </w:r>
            <w:r w:rsidRPr="2E9A36AD">
              <w:rPr>
                <w:rFonts w:eastAsia="Times New Roman"/>
                <w:color w:val="000000" w:themeColor="text1"/>
                <w:sz w:val="16"/>
                <w:szCs w:val="16"/>
                <w:lang w:eastAsia="en-GB"/>
              </w:rPr>
              <w:t>"|"K</w:t>
            </w:r>
            <w:r w:rsidR="000F751A" w:rsidRPr="2E9A36AD">
              <w:rPr>
                <w:rFonts w:eastAsia="Times New Roman"/>
                <w:color w:val="000000" w:themeColor="text1"/>
                <w:sz w:val="16"/>
                <w:szCs w:val="16"/>
                <w:lang w:eastAsia="en-GB"/>
              </w:rPr>
              <w:t xml:space="preserve"> </w:t>
            </w:r>
            <w:r w:rsidRPr="2E9A36AD">
              <w:rPr>
                <w:rFonts w:eastAsia="Times New Roman"/>
                <w:color w:val="000000" w:themeColor="text1"/>
                <w:sz w:val="16"/>
                <w:szCs w:val="16"/>
                <w:lang w:eastAsia="en-GB"/>
              </w:rPr>
              <w:t>"|"L</w:t>
            </w:r>
            <w:r w:rsidR="000F751A" w:rsidRPr="2E9A36AD">
              <w:rPr>
                <w:rFonts w:eastAsia="Times New Roman"/>
                <w:color w:val="000000" w:themeColor="text1"/>
                <w:sz w:val="16"/>
                <w:szCs w:val="16"/>
                <w:lang w:eastAsia="en-GB"/>
              </w:rPr>
              <w:t xml:space="preserve"> </w:t>
            </w:r>
            <w:r w:rsidRPr="2E9A36AD">
              <w:rPr>
                <w:rFonts w:eastAsia="Times New Roman"/>
                <w:color w:val="000000" w:themeColor="text1"/>
                <w:sz w:val="16"/>
                <w:szCs w:val="16"/>
                <w:lang w:eastAsia="en-GB"/>
              </w:rPr>
              <w:t>"|"M</w:t>
            </w:r>
            <w:r w:rsidR="000F751A" w:rsidRPr="2E9A36AD">
              <w:rPr>
                <w:rFonts w:eastAsia="Times New Roman"/>
                <w:color w:val="000000" w:themeColor="text1"/>
                <w:sz w:val="16"/>
                <w:szCs w:val="16"/>
                <w:lang w:eastAsia="en-GB"/>
              </w:rPr>
              <w:t xml:space="preserve"> </w:t>
            </w:r>
            <w:r w:rsidRPr="2E9A36AD">
              <w:rPr>
                <w:rFonts w:eastAsia="Times New Roman"/>
                <w:color w:val="000000" w:themeColor="text1"/>
                <w:sz w:val="16"/>
                <w:szCs w:val="16"/>
                <w:lang w:eastAsia="en-GB"/>
              </w:rPr>
              <w:t>"|"N</w:t>
            </w:r>
            <w:r w:rsidR="000F751A" w:rsidRPr="2E9A36AD">
              <w:rPr>
                <w:rFonts w:eastAsia="Times New Roman"/>
                <w:color w:val="000000" w:themeColor="text1"/>
                <w:sz w:val="16"/>
                <w:szCs w:val="16"/>
                <w:lang w:eastAsia="en-GB"/>
              </w:rPr>
              <w:t xml:space="preserve"> </w:t>
            </w:r>
            <w:r w:rsidRPr="2E9A36AD">
              <w:rPr>
                <w:rFonts w:eastAsia="Times New Roman"/>
                <w:color w:val="000000" w:themeColor="text1"/>
                <w:sz w:val="16"/>
                <w:szCs w:val="16"/>
                <w:lang w:eastAsia="en-GB"/>
              </w:rPr>
              <w:t>"|"O</w:t>
            </w:r>
            <w:r w:rsidR="000F751A" w:rsidRPr="2E9A36AD">
              <w:rPr>
                <w:rFonts w:eastAsia="Times New Roman"/>
                <w:color w:val="000000" w:themeColor="text1"/>
                <w:sz w:val="16"/>
                <w:szCs w:val="16"/>
                <w:lang w:eastAsia="en-GB"/>
              </w:rPr>
              <w:t xml:space="preserve"> </w:t>
            </w:r>
            <w:r w:rsidRPr="2E9A36AD">
              <w:rPr>
                <w:rFonts w:eastAsia="Times New Roman"/>
                <w:color w:val="000000" w:themeColor="text1"/>
                <w:sz w:val="16"/>
                <w:szCs w:val="16"/>
                <w:lang w:eastAsia="en-GB"/>
              </w:rPr>
              <w:t>"|"P</w:t>
            </w:r>
            <w:r w:rsidR="000F751A" w:rsidRPr="2E9A36AD">
              <w:rPr>
                <w:rFonts w:eastAsia="Times New Roman"/>
                <w:color w:val="000000" w:themeColor="text1"/>
                <w:sz w:val="16"/>
                <w:szCs w:val="16"/>
                <w:lang w:eastAsia="en-GB"/>
              </w:rPr>
              <w:t xml:space="preserve"> </w:t>
            </w:r>
            <w:r w:rsidRPr="2E9A36AD">
              <w:rPr>
                <w:rFonts w:eastAsia="Times New Roman"/>
                <w:color w:val="000000" w:themeColor="text1"/>
                <w:sz w:val="16"/>
                <w:szCs w:val="16"/>
                <w:lang w:eastAsia="en-GB"/>
              </w:rPr>
              <w:t>"|"R</w:t>
            </w:r>
            <w:r w:rsidR="000F751A" w:rsidRPr="2E9A36AD">
              <w:rPr>
                <w:rFonts w:eastAsia="Times New Roman"/>
                <w:color w:val="000000" w:themeColor="text1"/>
                <w:sz w:val="16"/>
                <w:szCs w:val="16"/>
                <w:lang w:eastAsia="en-GB"/>
              </w:rPr>
              <w:t xml:space="preserve"> </w:t>
            </w:r>
            <w:r w:rsidRPr="2E9A36AD">
              <w:rPr>
                <w:rFonts w:eastAsia="Times New Roman"/>
                <w:color w:val="000000" w:themeColor="text1"/>
                <w:sz w:val="16"/>
                <w:szCs w:val="16"/>
                <w:lang w:eastAsia="en-GB"/>
              </w:rPr>
              <w:t>"|"S</w:t>
            </w:r>
            <w:r w:rsidR="000F751A" w:rsidRPr="2E9A36AD">
              <w:rPr>
                <w:rFonts w:eastAsia="Times New Roman"/>
                <w:color w:val="000000" w:themeColor="text1"/>
                <w:sz w:val="16"/>
                <w:szCs w:val="16"/>
                <w:lang w:eastAsia="en-GB"/>
              </w:rPr>
              <w:t xml:space="preserve"> </w:t>
            </w:r>
            <w:r w:rsidRPr="2E9A36AD">
              <w:rPr>
                <w:rFonts w:eastAsia="Times New Roman"/>
                <w:color w:val="000000" w:themeColor="text1"/>
                <w:sz w:val="16"/>
                <w:szCs w:val="16"/>
                <w:lang w:eastAsia="en-GB"/>
              </w:rPr>
              <w:t>"|"T</w:t>
            </w:r>
            <w:r w:rsidR="000F751A" w:rsidRPr="2E9A36AD">
              <w:rPr>
                <w:rFonts w:eastAsia="Times New Roman"/>
                <w:color w:val="000000" w:themeColor="text1"/>
                <w:sz w:val="16"/>
                <w:szCs w:val="16"/>
                <w:lang w:eastAsia="en-GB"/>
              </w:rPr>
              <w:t xml:space="preserve"> </w:t>
            </w:r>
            <w:r w:rsidRPr="2E9A36AD">
              <w:rPr>
                <w:rFonts w:eastAsia="Times New Roman"/>
                <w:color w:val="000000" w:themeColor="text1"/>
                <w:sz w:val="16"/>
                <w:szCs w:val="16"/>
                <w:lang w:eastAsia="en-GB"/>
              </w:rPr>
              <w:t>"|"U</w:t>
            </w:r>
            <w:r w:rsidR="000F751A" w:rsidRPr="2E9A36AD">
              <w:rPr>
                <w:rFonts w:eastAsia="Times New Roman"/>
                <w:color w:val="000000" w:themeColor="text1"/>
                <w:sz w:val="16"/>
                <w:szCs w:val="16"/>
                <w:lang w:eastAsia="en-GB"/>
              </w:rPr>
              <w:t xml:space="preserve"> </w:t>
            </w:r>
            <w:r w:rsidRPr="2E9A36AD">
              <w:rPr>
                <w:rFonts w:eastAsia="Times New Roman"/>
                <w:color w:val="000000" w:themeColor="text1"/>
                <w:sz w:val="16"/>
                <w:szCs w:val="16"/>
                <w:lang w:eastAsia="en-GB"/>
              </w:rPr>
              <w:t>"</w:t>
            </w:r>
            <w:r w:rsidR="00D35E9B" w:rsidRPr="2E9A36AD">
              <w:rPr>
                <w:rFonts w:eastAsia="Times New Roman"/>
                <w:color w:val="000000" w:themeColor="text1"/>
                <w:sz w:val="16"/>
                <w:szCs w:val="16"/>
                <w:lang w:eastAsia="en-GB"/>
              </w:rPr>
              <w:t xml:space="preserve"> (SIC Code Sections)</w:t>
            </w:r>
          </w:p>
        </w:tc>
      </w:tr>
      <w:tr w:rsidR="00F933EA" w:rsidRPr="00211A55" w14:paraId="0D804D2E" w14:textId="77777777" w:rsidTr="5CB5B4DC">
        <w:trPr>
          <w:trHeight w:val="300"/>
        </w:trPr>
        <w:tc>
          <w:tcPr>
            <w:tcW w:w="4885" w:type="dxa"/>
            <w:gridSpan w:val="2"/>
            <w:shd w:val="clear" w:color="auto" w:fill="auto"/>
            <w:noWrap/>
            <w:vAlign w:val="center"/>
            <w:hideMark/>
          </w:tcPr>
          <w:p w14:paraId="3E5058A7" w14:textId="140242A7"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Tenant Company Privacy</w:t>
            </w:r>
          </w:p>
        </w:tc>
        <w:tc>
          <w:tcPr>
            <w:tcW w:w="921" w:type="dxa"/>
            <w:shd w:val="clear" w:color="auto" w:fill="92D050"/>
            <w:noWrap/>
            <w:vAlign w:val="center"/>
            <w:hideMark/>
          </w:tcPr>
          <w:p w14:paraId="2B65D55D" w14:textId="77777777" w:rsidR="00F933EA" w:rsidRPr="00211A55" w:rsidRDefault="00F933EA" w:rsidP="00F933E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7CB70A54" w14:textId="4691266C" w:rsidR="00F933EA" w:rsidRPr="00211A55" w:rsidRDefault="00F933EA" w:rsidP="00F933EA">
            <w:pPr>
              <w:spacing w:after="0" w:line="240" w:lineRule="auto"/>
              <w:jc w:val="center"/>
              <w:rPr>
                <w:rFonts w:eastAsia="Times New Roman" w:cstheme="minorHAnsi"/>
                <w:color w:val="000000"/>
                <w:sz w:val="16"/>
                <w:szCs w:val="16"/>
                <w:lang w:eastAsia="en-GB"/>
              </w:rPr>
            </w:pPr>
          </w:p>
        </w:tc>
        <w:tc>
          <w:tcPr>
            <w:tcW w:w="851" w:type="dxa"/>
            <w:vAlign w:val="bottom"/>
          </w:tcPr>
          <w:p w14:paraId="08744DF1" w14:textId="1062AC4C"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3D82A833" w14:textId="3478A13F"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7375E933" w14:textId="38BBB457"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933EA" w:rsidRPr="00211A55" w14:paraId="15B0E086" w14:textId="77777777" w:rsidTr="5CB5B4DC">
        <w:trPr>
          <w:trHeight w:val="300"/>
        </w:trPr>
        <w:tc>
          <w:tcPr>
            <w:tcW w:w="4885" w:type="dxa"/>
            <w:gridSpan w:val="2"/>
            <w:shd w:val="clear" w:color="auto" w:fill="FFC000" w:themeFill="accent4"/>
            <w:noWrap/>
            <w:vAlign w:val="center"/>
            <w:hideMark/>
          </w:tcPr>
          <w:p w14:paraId="62669778" w14:textId="70AD0592"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Tenant Company Privacy Is Private</w:t>
            </w:r>
          </w:p>
        </w:tc>
        <w:tc>
          <w:tcPr>
            <w:tcW w:w="921" w:type="dxa"/>
            <w:shd w:val="clear" w:color="auto" w:fill="92D050"/>
            <w:noWrap/>
            <w:vAlign w:val="center"/>
            <w:hideMark/>
          </w:tcPr>
          <w:p w14:paraId="14CDC08C" w14:textId="77777777" w:rsidR="00F933EA" w:rsidRPr="00211A55" w:rsidRDefault="00F933EA" w:rsidP="00F933E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34606831" w14:textId="497BD247" w:rsidR="00F933EA" w:rsidRPr="00211A55" w:rsidRDefault="00F933EA" w:rsidP="00F933EA">
            <w:pPr>
              <w:spacing w:after="0" w:line="240" w:lineRule="auto"/>
              <w:jc w:val="center"/>
              <w:rPr>
                <w:rFonts w:eastAsia="Times New Roman" w:cstheme="minorHAnsi"/>
                <w:color w:val="000000"/>
                <w:sz w:val="16"/>
                <w:szCs w:val="16"/>
                <w:lang w:eastAsia="en-GB"/>
              </w:rPr>
            </w:pPr>
          </w:p>
        </w:tc>
        <w:tc>
          <w:tcPr>
            <w:tcW w:w="851" w:type="dxa"/>
            <w:vAlign w:val="bottom"/>
          </w:tcPr>
          <w:p w14:paraId="7CE0C72C" w14:textId="12CECC39"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3729A3B7" w14:textId="227D747C"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4" w:type="dxa"/>
            <w:shd w:val="clear" w:color="auto" w:fill="auto"/>
            <w:vAlign w:val="center"/>
            <w:hideMark/>
          </w:tcPr>
          <w:p w14:paraId="1CB2E2BB" w14:textId="6DB916CF"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F933EA" w:rsidRPr="00211A55" w14:paraId="4ECBFE58" w14:textId="77777777" w:rsidTr="5CB5B4DC">
        <w:trPr>
          <w:trHeight w:val="300"/>
        </w:trPr>
        <w:tc>
          <w:tcPr>
            <w:tcW w:w="4885" w:type="dxa"/>
            <w:gridSpan w:val="2"/>
            <w:shd w:val="clear" w:color="auto" w:fill="auto"/>
            <w:noWrap/>
            <w:vAlign w:val="center"/>
            <w:hideMark/>
          </w:tcPr>
          <w:p w14:paraId="54813822" w14:textId="15EE3021"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Term</w:t>
            </w:r>
          </w:p>
        </w:tc>
        <w:tc>
          <w:tcPr>
            <w:tcW w:w="921" w:type="dxa"/>
            <w:shd w:val="clear" w:color="auto" w:fill="92D050"/>
            <w:noWrap/>
            <w:vAlign w:val="center"/>
            <w:hideMark/>
          </w:tcPr>
          <w:p w14:paraId="7C535FFE" w14:textId="77777777" w:rsidR="00F933EA" w:rsidRPr="00211A55" w:rsidRDefault="00F933EA" w:rsidP="00F933E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259685D7" w14:textId="2E3ECDDA" w:rsidR="00F933EA" w:rsidRPr="00211A55" w:rsidRDefault="00F933EA" w:rsidP="00F933EA">
            <w:pPr>
              <w:spacing w:after="0" w:line="240" w:lineRule="auto"/>
              <w:jc w:val="center"/>
              <w:rPr>
                <w:rFonts w:eastAsia="Times New Roman" w:cstheme="minorHAnsi"/>
                <w:color w:val="000000"/>
                <w:sz w:val="16"/>
                <w:szCs w:val="16"/>
                <w:lang w:eastAsia="en-GB"/>
              </w:rPr>
            </w:pPr>
          </w:p>
        </w:tc>
        <w:tc>
          <w:tcPr>
            <w:tcW w:w="851" w:type="dxa"/>
            <w:vAlign w:val="bottom"/>
          </w:tcPr>
          <w:p w14:paraId="10B5E664" w14:textId="41EA815A"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295F2D1E" w14:textId="5C713E66"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10E8D1F9" w14:textId="70F22E7C"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"FRI"|" IRL"</w:t>
            </w:r>
          </w:p>
        </w:tc>
      </w:tr>
      <w:tr w:rsidR="00F933EA" w:rsidRPr="00211A55" w14:paraId="689DD691" w14:textId="77777777" w:rsidTr="5CB5B4DC">
        <w:trPr>
          <w:trHeight w:val="300"/>
        </w:trPr>
        <w:tc>
          <w:tcPr>
            <w:tcW w:w="4885" w:type="dxa"/>
            <w:gridSpan w:val="2"/>
            <w:shd w:val="clear" w:color="auto" w:fill="auto"/>
            <w:noWrap/>
            <w:vAlign w:val="center"/>
            <w:hideMark/>
          </w:tcPr>
          <w:p w14:paraId="4BBCBC91" w14:textId="260034B1"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Is Inside The Act</w:t>
            </w:r>
          </w:p>
        </w:tc>
        <w:tc>
          <w:tcPr>
            <w:tcW w:w="921" w:type="dxa"/>
            <w:shd w:val="clear" w:color="auto" w:fill="FF0000"/>
            <w:noWrap/>
            <w:vAlign w:val="center"/>
            <w:hideMark/>
          </w:tcPr>
          <w:p w14:paraId="229AD8E0" w14:textId="77777777" w:rsidR="00F933EA" w:rsidRPr="00211A55" w:rsidRDefault="00F933EA" w:rsidP="00F933E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297EC6D1" w14:textId="3A6BF8CA" w:rsidR="00F933EA" w:rsidRPr="00211A55" w:rsidRDefault="00F933EA" w:rsidP="00F933EA">
            <w:pPr>
              <w:spacing w:after="0" w:line="240" w:lineRule="auto"/>
              <w:jc w:val="center"/>
              <w:rPr>
                <w:rFonts w:eastAsia="Times New Roman" w:cstheme="minorHAnsi"/>
                <w:color w:val="000000"/>
                <w:sz w:val="16"/>
                <w:szCs w:val="16"/>
                <w:lang w:eastAsia="en-GB"/>
              </w:rPr>
            </w:pPr>
          </w:p>
        </w:tc>
        <w:tc>
          <w:tcPr>
            <w:tcW w:w="851" w:type="dxa"/>
            <w:vAlign w:val="bottom"/>
          </w:tcPr>
          <w:p w14:paraId="3BA7AA57" w14:textId="7F73ADB0"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2C00EED1" w14:textId="13DB2297"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4" w:type="dxa"/>
            <w:shd w:val="clear" w:color="auto" w:fill="auto"/>
            <w:vAlign w:val="center"/>
            <w:hideMark/>
          </w:tcPr>
          <w:p w14:paraId="3F84E6FA" w14:textId="5E70BC99"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F933EA" w:rsidRPr="00211A55" w14:paraId="0FB121DB" w14:textId="77777777" w:rsidTr="5CB5B4DC">
        <w:trPr>
          <w:trHeight w:val="510"/>
        </w:trPr>
        <w:tc>
          <w:tcPr>
            <w:tcW w:w="4885" w:type="dxa"/>
            <w:gridSpan w:val="2"/>
            <w:shd w:val="clear" w:color="auto" w:fill="auto"/>
            <w:noWrap/>
            <w:vAlign w:val="center"/>
            <w:hideMark/>
          </w:tcPr>
          <w:p w14:paraId="444FC701" w14:textId="6174F1E5"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Length</w:t>
            </w:r>
          </w:p>
        </w:tc>
        <w:tc>
          <w:tcPr>
            <w:tcW w:w="921" w:type="dxa"/>
            <w:shd w:val="clear" w:color="auto" w:fill="92D050"/>
            <w:noWrap/>
            <w:vAlign w:val="center"/>
            <w:hideMark/>
          </w:tcPr>
          <w:p w14:paraId="439239D2" w14:textId="77777777" w:rsidR="00F933EA" w:rsidRPr="00211A55" w:rsidRDefault="00F933EA" w:rsidP="00F933E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5BC0F991" w14:textId="5B3439FE" w:rsidR="00F933EA" w:rsidRPr="00211A55" w:rsidRDefault="00F933EA" w:rsidP="00F933EA">
            <w:pPr>
              <w:spacing w:after="0" w:line="240" w:lineRule="auto"/>
              <w:jc w:val="center"/>
              <w:rPr>
                <w:rFonts w:eastAsia="Times New Roman" w:cstheme="minorHAnsi"/>
                <w:color w:val="000000"/>
                <w:sz w:val="16"/>
                <w:szCs w:val="16"/>
                <w:lang w:eastAsia="en-GB"/>
              </w:rPr>
            </w:pPr>
          </w:p>
        </w:tc>
        <w:tc>
          <w:tcPr>
            <w:tcW w:w="851" w:type="dxa"/>
            <w:vAlign w:val="bottom"/>
          </w:tcPr>
          <w:p w14:paraId="5F05E0B0" w14:textId="58CAB2D3"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023FF8F" w14:textId="733B3CCA"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05C2728C" w14:textId="468B1A18"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933EA" w:rsidRPr="00211A55" w14:paraId="02ACFA08" w14:textId="77777777" w:rsidTr="5CB5B4DC">
        <w:trPr>
          <w:trHeight w:val="300"/>
        </w:trPr>
        <w:tc>
          <w:tcPr>
            <w:tcW w:w="4885" w:type="dxa"/>
            <w:gridSpan w:val="2"/>
            <w:shd w:val="clear" w:color="auto" w:fill="auto"/>
            <w:noWrap/>
            <w:vAlign w:val="center"/>
            <w:hideMark/>
          </w:tcPr>
          <w:p w14:paraId="3963AF08" w14:textId="7247C630"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Length Years</w:t>
            </w:r>
          </w:p>
        </w:tc>
        <w:tc>
          <w:tcPr>
            <w:tcW w:w="921" w:type="dxa"/>
            <w:shd w:val="clear" w:color="auto" w:fill="92D050"/>
            <w:noWrap/>
            <w:vAlign w:val="center"/>
            <w:hideMark/>
          </w:tcPr>
          <w:p w14:paraId="403E9ED9" w14:textId="77777777" w:rsidR="00F933EA" w:rsidRPr="00211A55" w:rsidRDefault="00F933EA" w:rsidP="00F933E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3D60B59C" w14:textId="7DA1B297" w:rsidR="00F933EA" w:rsidRPr="00211A55" w:rsidRDefault="00F933EA" w:rsidP="00F933EA">
            <w:pPr>
              <w:spacing w:after="0" w:line="240" w:lineRule="auto"/>
              <w:jc w:val="center"/>
              <w:rPr>
                <w:rFonts w:eastAsia="Times New Roman" w:cstheme="minorHAnsi"/>
                <w:color w:val="000000"/>
                <w:sz w:val="16"/>
                <w:szCs w:val="16"/>
                <w:lang w:eastAsia="en-GB"/>
              </w:rPr>
            </w:pPr>
          </w:p>
        </w:tc>
        <w:tc>
          <w:tcPr>
            <w:tcW w:w="851" w:type="dxa"/>
            <w:vAlign w:val="bottom"/>
          </w:tcPr>
          <w:p w14:paraId="57CB7329" w14:textId="4298000D"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25FEB855" w14:textId="5C46D780"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wholeNumber</w:t>
            </w:r>
          </w:p>
        </w:tc>
        <w:tc>
          <w:tcPr>
            <w:tcW w:w="4744" w:type="dxa"/>
            <w:shd w:val="clear" w:color="auto" w:fill="auto"/>
            <w:vAlign w:val="center"/>
            <w:hideMark/>
          </w:tcPr>
          <w:p w14:paraId="35907A34" w14:textId="6E19E3DF"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w:t>
            </w:r>
          </w:p>
        </w:tc>
      </w:tr>
      <w:tr w:rsidR="00F933EA" w:rsidRPr="00211A55" w14:paraId="3C046A52" w14:textId="77777777" w:rsidTr="5CB5B4DC">
        <w:trPr>
          <w:trHeight w:val="300"/>
        </w:trPr>
        <w:tc>
          <w:tcPr>
            <w:tcW w:w="4885" w:type="dxa"/>
            <w:gridSpan w:val="2"/>
            <w:shd w:val="clear" w:color="auto" w:fill="auto"/>
            <w:noWrap/>
            <w:vAlign w:val="center"/>
            <w:hideMark/>
          </w:tcPr>
          <w:p w14:paraId="358F052E" w14:textId="13A2F83C"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Length Months</w:t>
            </w:r>
          </w:p>
        </w:tc>
        <w:tc>
          <w:tcPr>
            <w:tcW w:w="921" w:type="dxa"/>
            <w:shd w:val="clear" w:color="auto" w:fill="92D050"/>
            <w:noWrap/>
            <w:vAlign w:val="center"/>
            <w:hideMark/>
          </w:tcPr>
          <w:p w14:paraId="4AC676E6" w14:textId="77777777" w:rsidR="00F933EA" w:rsidRPr="00211A55" w:rsidRDefault="00F933EA" w:rsidP="00F933E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3ACC3071" w14:textId="3F4D4B95" w:rsidR="00F933EA" w:rsidRPr="00211A55" w:rsidRDefault="00F933EA" w:rsidP="00F933EA">
            <w:pPr>
              <w:spacing w:after="0" w:line="240" w:lineRule="auto"/>
              <w:jc w:val="center"/>
              <w:rPr>
                <w:rFonts w:eastAsia="Times New Roman" w:cstheme="minorHAnsi"/>
                <w:color w:val="000000"/>
                <w:sz w:val="16"/>
                <w:szCs w:val="16"/>
                <w:lang w:eastAsia="en-GB"/>
              </w:rPr>
            </w:pPr>
          </w:p>
        </w:tc>
        <w:tc>
          <w:tcPr>
            <w:tcW w:w="851" w:type="dxa"/>
            <w:vAlign w:val="bottom"/>
          </w:tcPr>
          <w:p w14:paraId="390CC606" w14:textId="24C62F1B"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1E7E110" w14:textId="6209DDF9"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wholeNumber</w:t>
            </w:r>
          </w:p>
        </w:tc>
        <w:tc>
          <w:tcPr>
            <w:tcW w:w="4744" w:type="dxa"/>
            <w:shd w:val="clear" w:color="auto" w:fill="auto"/>
            <w:vAlign w:val="center"/>
            <w:hideMark/>
          </w:tcPr>
          <w:p w14:paraId="7B9C7369" w14:textId="5DD01ADA"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w:t>
            </w:r>
          </w:p>
        </w:tc>
      </w:tr>
      <w:tr w:rsidR="00F933EA" w:rsidRPr="00211A55" w14:paraId="727A6E24" w14:textId="77777777" w:rsidTr="5CB5B4DC">
        <w:trPr>
          <w:trHeight w:val="300"/>
        </w:trPr>
        <w:tc>
          <w:tcPr>
            <w:tcW w:w="4885" w:type="dxa"/>
            <w:gridSpan w:val="2"/>
            <w:shd w:val="clear" w:color="auto" w:fill="auto"/>
            <w:noWrap/>
            <w:vAlign w:val="center"/>
            <w:hideMark/>
          </w:tcPr>
          <w:p w14:paraId="17F21A82" w14:textId="75C691B1"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Length Privacy</w:t>
            </w:r>
          </w:p>
        </w:tc>
        <w:tc>
          <w:tcPr>
            <w:tcW w:w="921" w:type="dxa"/>
            <w:shd w:val="clear" w:color="auto" w:fill="92D050"/>
            <w:noWrap/>
            <w:vAlign w:val="center"/>
            <w:hideMark/>
          </w:tcPr>
          <w:p w14:paraId="3DEFAC51" w14:textId="77777777" w:rsidR="00F933EA" w:rsidRPr="00211A55" w:rsidRDefault="00F933EA" w:rsidP="00F933E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2EB27705" w14:textId="13596F5E" w:rsidR="00F933EA" w:rsidRPr="00211A55" w:rsidRDefault="00F933EA" w:rsidP="00F933EA">
            <w:pPr>
              <w:spacing w:after="0" w:line="240" w:lineRule="auto"/>
              <w:jc w:val="center"/>
              <w:rPr>
                <w:rFonts w:eastAsia="Times New Roman" w:cstheme="minorHAnsi"/>
                <w:color w:val="000000"/>
                <w:sz w:val="16"/>
                <w:szCs w:val="16"/>
                <w:lang w:eastAsia="en-GB"/>
              </w:rPr>
            </w:pPr>
          </w:p>
        </w:tc>
        <w:tc>
          <w:tcPr>
            <w:tcW w:w="851" w:type="dxa"/>
            <w:vAlign w:val="bottom"/>
          </w:tcPr>
          <w:p w14:paraId="60939ED2" w14:textId="2F957805"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06B1457" w14:textId="142A1423"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6E8153D8" w14:textId="07E4F639"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933EA" w:rsidRPr="00211A55" w14:paraId="7969C561" w14:textId="77777777" w:rsidTr="5CB5B4DC">
        <w:trPr>
          <w:trHeight w:val="300"/>
        </w:trPr>
        <w:tc>
          <w:tcPr>
            <w:tcW w:w="4885" w:type="dxa"/>
            <w:gridSpan w:val="2"/>
            <w:shd w:val="clear" w:color="auto" w:fill="FFC000" w:themeFill="accent4"/>
            <w:noWrap/>
            <w:vAlign w:val="center"/>
            <w:hideMark/>
          </w:tcPr>
          <w:p w14:paraId="6A73220D" w14:textId="5D7FB8E4"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Length Privacy Is Private</w:t>
            </w:r>
          </w:p>
        </w:tc>
        <w:tc>
          <w:tcPr>
            <w:tcW w:w="921" w:type="dxa"/>
            <w:shd w:val="clear" w:color="auto" w:fill="92D050"/>
            <w:noWrap/>
            <w:vAlign w:val="center"/>
            <w:hideMark/>
          </w:tcPr>
          <w:p w14:paraId="5DEE3459" w14:textId="77777777" w:rsidR="00F933EA" w:rsidRPr="00211A55" w:rsidRDefault="00F933EA" w:rsidP="00F933E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165B3332" w14:textId="691233A0" w:rsidR="00F933EA" w:rsidRPr="00211A55" w:rsidRDefault="00F933EA" w:rsidP="00F933EA">
            <w:pPr>
              <w:spacing w:after="0" w:line="240" w:lineRule="auto"/>
              <w:jc w:val="center"/>
              <w:rPr>
                <w:rFonts w:eastAsia="Times New Roman" w:cstheme="minorHAnsi"/>
                <w:color w:val="000000"/>
                <w:sz w:val="16"/>
                <w:szCs w:val="16"/>
                <w:lang w:eastAsia="en-GB"/>
              </w:rPr>
            </w:pPr>
          </w:p>
        </w:tc>
        <w:tc>
          <w:tcPr>
            <w:tcW w:w="851" w:type="dxa"/>
            <w:vAlign w:val="bottom"/>
          </w:tcPr>
          <w:p w14:paraId="4F3D5C56" w14:textId="2D533EA9"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25FFECB" w14:textId="6D9798DB"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4" w:type="dxa"/>
            <w:shd w:val="clear" w:color="auto" w:fill="auto"/>
            <w:vAlign w:val="center"/>
            <w:hideMark/>
          </w:tcPr>
          <w:p w14:paraId="7364B467" w14:textId="285845EF"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F933EA" w:rsidRPr="00211A55" w14:paraId="37174B99" w14:textId="77777777" w:rsidTr="5CB5B4DC">
        <w:trPr>
          <w:trHeight w:val="300"/>
        </w:trPr>
        <w:tc>
          <w:tcPr>
            <w:tcW w:w="4885" w:type="dxa"/>
            <w:gridSpan w:val="2"/>
            <w:shd w:val="clear" w:color="auto" w:fill="auto"/>
            <w:noWrap/>
            <w:vAlign w:val="center"/>
            <w:hideMark/>
          </w:tcPr>
          <w:p w14:paraId="3E4558F1" w14:textId="0262EE30"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Start Date</w:t>
            </w:r>
          </w:p>
        </w:tc>
        <w:tc>
          <w:tcPr>
            <w:tcW w:w="921" w:type="dxa"/>
            <w:shd w:val="clear" w:color="auto" w:fill="92D050"/>
            <w:noWrap/>
            <w:vAlign w:val="center"/>
            <w:hideMark/>
          </w:tcPr>
          <w:p w14:paraId="0571EE7F" w14:textId="77777777" w:rsidR="00F933EA" w:rsidRPr="00211A55" w:rsidRDefault="00F933EA" w:rsidP="00F933E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7ED7228C" w14:textId="0C41BD58" w:rsidR="00F933EA" w:rsidRPr="00211A55" w:rsidRDefault="008F1B01" w:rsidP="00F933E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vAlign w:val="bottom"/>
          </w:tcPr>
          <w:p w14:paraId="24C15587" w14:textId="6BD003FD"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7B78914" w14:textId="2635F99F"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18A2C2C9" w14:textId="7E1B8FA7"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933EA" w:rsidRPr="00211A55" w14:paraId="31F2585A" w14:textId="77777777" w:rsidTr="5CB5B4DC">
        <w:trPr>
          <w:trHeight w:val="300"/>
        </w:trPr>
        <w:tc>
          <w:tcPr>
            <w:tcW w:w="4885" w:type="dxa"/>
            <w:gridSpan w:val="2"/>
            <w:shd w:val="clear" w:color="auto" w:fill="auto"/>
            <w:noWrap/>
            <w:vAlign w:val="center"/>
            <w:hideMark/>
          </w:tcPr>
          <w:p w14:paraId="767E2FA5" w14:textId="77DD4135"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Start Date Date</w:t>
            </w:r>
          </w:p>
        </w:tc>
        <w:tc>
          <w:tcPr>
            <w:tcW w:w="921" w:type="dxa"/>
            <w:shd w:val="clear" w:color="auto" w:fill="92D050"/>
            <w:noWrap/>
            <w:vAlign w:val="center"/>
            <w:hideMark/>
          </w:tcPr>
          <w:p w14:paraId="61F6C2F4" w14:textId="77777777" w:rsidR="00F933EA" w:rsidRPr="00211A55" w:rsidRDefault="00F933EA" w:rsidP="00F933E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52A1E7C7" w14:textId="4669D78B" w:rsidR="00F933EA" w:rsidRPr="00211A55" w:rsidRDefault="008F1B01" w:rsidP="00F933E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vAlign w:val="bottom"/>
          </w:tcPr>
          <w:p w14:paraId="4769D756" w14:textId="7FB61436"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5409AED2" w14:textId="07325874"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w:t>
            </w:r>
          </w:p>
        </w:tc>
        <w:tc>
          <w:tcPr>
            <w:tcW w:w="4744" w:type="dxa"/>
            <w:shd w:val="clear" w:color="auto" w:fill="auto"/>
            <w:vAlign w:val="center"/>
            <w:hideMark/>
          </w:tcPr>
          <w:p w14:paraId="145592ED" w14:textId="6C7FA4AC"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20/01/2017</w:t>
            </w:r>
          </w:p>
        </w:tc>
      </w:tr>
      <w:tr w:rsidR="00F933EA" w:rsidRPr="00211A55" w14:paraId="7CFD45C7" w14:textId="77777777" w:rsidTr="5CB5B4DC">
        <w:trPr>
          <w:trHeight w:val="300"/>
        </w:trPr>
        <w:tc>
          <w:tcPr>
            <w:tcW w:w="4885" w:type="dxa"/>
            <w:gridSpan w:val="2"/>
            <w:shd w:val="clear" w:color="auto" w:fill="auto"/>
            <w:noWrap/>
            <w:vAlign w:val="center"/>
            <w:hideMark/>
          </w:tcPr>
          <w:p w14:paraId="6DEB991C" w14:textId="79347529"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Start Date Privacy</w:t>
            </w:r>
          </w:p>
        </w:tc>
        <w:tc>
          <w:tcPr>
            <w:tcW w:w="921" w:type="dxa"/>
            <w:shd w:val="clear" w:color="auto" w:fill="92D050"/>
            <w:noWrap/>
            <w:vAlign w:val="center"/>
            <w:hideMark/>
          </w:tcPr>
          <w:p w14:paraId="025DBCE3" w14:textId="77777777" w:rsidR="00F933EA" w:rsidRPr="00211A55" w:rsidRDefault="00F933EA" w:rsidP="00F933E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612411BA" w14:textId="1648F8FA" w:rsidR="00F933EA" w:rsidRPr="00211A55" w:rsidRDefault="00F933EA" w:rsidP="00F933EA">
            <w:pPr>
              <w:spacing w:after="0" w:line="240" w:lineRule="auto"/>
              <w:jc w:val="center"/>
              <w:rPr>
                <w:rFonts w:eastAsia="Times New Roman" w:cstheme="minorHAnsi"/>
                <w:color w:val="000000"/>
                <w:sz w:val="16"/>
                <w:szCs w:val="16"/>
                <w:lang w:eastAsia="en-GB"/>
              </w:rPr>
            </w:pPr>
          </w:p>
        </w:tc>
        <w:tc>
          <w:tcPr>
            <w:tcW w:w="851" w:type="dxa"/>
            <w:vAlign w:val="bottom"/>
          </w:tcPr>
          <w:p w14:paraId="606698C8" w14:textId="3177FEEE"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20981E7A" w14:textId="637BD16B"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4CE4B4EA" w14:textId="16B00174"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933EA" w:rsidRPr="00211A55" w14:paraId="0A519057" w14:textId="77777777" w:rsidTr="5CB5B4DC">
        <w:trPr>
          <w:trHeight w:val="300"/>
        </w:trPr>
        <w:tc>
          <w:tcPr>
            <w:tcW w:w="4885" w:type="dxa"/>
            <w:gridSpan w:val="2"/>
            <w:shd w:val="clear" w:color="auto" w:fill="FFC000" w:themeFill="accent4"/>
            <w:noWrap/>
            <w:vAlign w:val="center"/>
            <w:hideMark/>
          </w:tcPr>
          <w:p w14:paraId="4685452D" w14:textId="34E029CA"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Start Date Privacy Is Private</w:t>
            </w:r>
          </w:p>
        </w:tc>
        <w:tc>
          <w:tcPr>
            <w:tcW w:w="921" w:type="dxa"/>
            <w:shd w:val="clear" w:color="auto" w:fill="92D050"/>
            <w:noWrap/>
            <w:vAlign w:val="center"/>
            <w:hideMark/>
          </w:tcPr>
          <w:p w14:paraId="01BB9B1B" w14:textId="77777777" w:rsidR="00F933EA" w:rsidRPr="00211A55" w:rsidRDefault="00F933EA" w:rsidP="00F933E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153A006D" w14:textId="088453AF" w:rsidR="00F933EA" w:rsidRPr="00211A55" w:rsidRDefault="00F933EA" w:rsidP="00F933EA">
            <w:pPr>
              <w:spacing w:after="0" w:line="240" w:lineRule="auto"/>
              <w:jc w:val="center"/>
              <w:rPr>
                <w:rFonts w:eastAsia="Times New Roman" w:cstheme="minorHAnsi"/>
                <w:color w:val="000000"/>
                <w:sz w:val="16"/>
                <w:szCs w:val="16"/>
                <w:lang w:eastAsia="en-GB"/>
              </w:rPr>
            </w:pPr>
          </w:p>
        </w:tc>
        <w:tc>
          <w:tcPr>
            <w:tcW w:w="851" w:type="dxa"/>
            <w:vAlign w:val="bottom"/>
          </w:tcPr>
          <w:p w14:paraId="5AB9F048" w14:textId="201DD15C"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2400C5B" w14:textId="32F587F2"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4" w:type="dxa"/>
            <w:shd w:val="clear" w:color="auto" w:fill="auto"/>
            <w:vAlign w:val="center"/>
            <w:hideMark/>
          </w:tcPr>
          <w:p w14:paraId="6EF00DE2" w14:textId="149F0DC6"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F933EA" w:rsidRPr="00211A55" w14:paraId="22AF8975" w14:textId="77777777" w:rsidTr="5CB5B4DC">
        <w:trPr>
          <w:trHeight w:val="300"/>
        </w:trPr>
        <w:tc>
          <w:tcPr>
            <w:tcW w:w="4885" w:type="dxa"/>
            <w:gridSpan w:val="2"/>
            <w:shd w:val="clear" w:color="auto" w:fill="auto"/>
            <w:noWrap/>
            <w:vAlign w:val="center"/>
            <w:hideMark/>
          </w:tcPr>
          <w:p w14:paraId="4F17D132" w14:textId="6E78353B"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End Date</w:t>
            </w:r>
          </w:p>
        </w:tc>
        <w:tc>
          <w:tcPr>
            <w:tcW w:w="921" w:type="dxa"/>
            <w:shd w:val="clear" w:color="auto" w:fill="92D050"/>
            <w:noWrap/>
            <w:vAlign w:val="center"/>
            <w:hideMark/>
          </w:tcPr>
          <w:p w14:paraId="5FC15A35" w14:textId="77777777" w:rsidR="00F933EA" w:rsidRPr="00211A55" w:rsidRDefault="00F933EA" w:rsidP="00F933E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17AE8470" w14:textId="578B1147" w:rsidR="00F933EA" w:rsidRPr="00211A55" w:rsidRDefault="00F933EA" w:rsidP="00F933EA">
            <w:pPr>
              <w:spacing w:after="0" w:line="240" w:lineRule="auto"/>
              <w:jc w:val="center"/>
              <w:rPr>
                <w:rFonts w:eastAsia="Times New Roman" w:cstheme="minorHAnsi"/>
                <w:color w:val="000000"/>
                <w:sz w:val="16"/>
                <w:szCs w:val="16"/>
                <w:lang w:eastAsia="en-GB"/>
              </w:rPr>
            </w:pPr>
          </w:p>
        </w:tc>
        <w:tc>
          <w:tcPr>
            <w:tcW w:w="851" w:type="dxa"/>
            <w:vAlign w:val="bottom"/>
          </w:tcPr>
          <w:p w14:paraId="34C20CCF" w14:textId="106D1A5F"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4347E5B2" w14:textId="44995E9E" w:rsidR="00F933EA" w:rsidRPr="00211A55" w:rsidRDefault="00F933EA" w:rsidP="00F933E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1C4F20F1" w14:textId="2483C70E" w:rsidR="00F933EA" w:rsidRPr="00211A55" w:rsidRDefault="00F933EA" w:rsidP="00F933E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B2036" w:rsidRPr="00211A55" w14:paraId="3324A442" w14:textId="77777777" w:rsidTr="5CB5B4DC">
        <w:trPr>
          <w:trHeight w:val="300"/>
        </w:trPr>
        <w:tc>
          <w:tcPr>
            <w:tcW w:w="4885" w:type="dxa"/>
            <w:gridSpan w:val="2"/>
            <w:shd w:val="clear" w:color="auto" w:fill="auto"/>
            <w:noWrap/>
            <w:vAlign w:val="center"/>
            <w:hideMark/>
          </w:tcPr>
          <w:p w14:paraId="43DB0AD7" w14:textId="72A0F92A"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End Date Date</w:t>
            </w:r>
          </w:p>
        </w:tc>
        <w:tc>
          <w:tcPr>
            <w:tcW w:w="921" w:type="dxa"/>
            <w:shd w:val="clear" w:color="auto" w:fill="92D050"/>
            <w:noWrap/>
            <w:vAlign w:val="center"/>
            <w:hideMark/>
          </w:tcPr>
          <w:p w14:paraId="453BA8DB"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1CC9AFBB"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734A3122" w14:textId="11FD6CEF"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746F4B6" w14:textId="4248C864"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w:t>
            </w:r>
          </w:p>
        </w:tc>
        <w:tc>
          <w:tcPr>
            <w:tcW w:w="4744" w:type="dxa"/>
            <w:shd w:val="clear" w:color="auto" w:fill="auto"/>
            <w:vAlign w:val="center"/>
            <w:hideMark/>
          </w:tcPr>
          <w:p w14:paraId="7DBC12A8" w14:textId="03E7E74C"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20/01/2017</w:t>
            </w:r>
          </w:p>
        </w:tc>
      </w:tr>
      <w:tr w:rsidR="00DB2036" w:rsidRPr="00211A55" w14:paraId="1633B313" w14:textId="77777777" w:rsidTr="5CB5B4DC">
        <w:trPr>
          <w:trHeight w:val="300"/>
        </w:trPr>
        <w:tc>
          <w:tcPr>
            <w:tcW w:w="4885" w:type="dxa"/>
            <w:gridSpan w:val="2"/>
            <w:shd w:val="clear" w:color="auto" w:fill="auto"/>
            <w:noWrap/>
            <w:vAlign w:val="center"/>
            <w:hideMark/>
          </w:tcPr>
          <w:p w14:paraId="02195CCA" w14:textId="7BADCD89"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End Date Privacy</w:t>
            </w:r>
          </w:p>
        </w:tc>
        <w:tc>
          <w:tcPr>
            <w:tcW w:w="921" w:type="dxa"/>
            <w:shd w:val="clear" w:color="auto" w:fill="92D050"/>
            <w:noWrap/>
            <w:vAlign w:val="center"/>
            <w:hideMark/>
          </w:tcPr>
          <w:p w14:paraId="220960BD"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5CD104B5" w14:textId="56EA4F7D" w:rsidR="00DB2036" w:rsidRPr="00211A55" w:rsidRDefault="00DB2036" w:rsidP="00DB2036">
            <w:pPr>
              <w:spacing w:after="0" w:line="240" w:lineRule="auto"/>
              <w:jc w:val="center"/>
              <w:rPr>
                <w:rFonts w:eastAsia="Times New Roman" w:cstheme="minorHAnsi"/>
                <w:color w:val="000000"/>
                <w:sz w:val="16"/>
                <w:szCs w:val="16"/>
                <w:lang w:eastAsia="en-GB"/>
              </w:rPr>
            </w:pPr>
          </w:p>
        </w:tc>
        <w:tc>
          <w:tcPr>
            <w:tcW w:w="851" w:type="dxa"/>
            <w:vAlign w:val="bottom"/>
          </w:tcPr>
          <w:p w14:paraId="13A37245" w14:textId="7EF403C2"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50C94474" w14:textId="7241154C"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2CF6E173" w14:textId="6DB2B3EF"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B2036" w:rsidRPr="00211A55" w14:paraId="034CB7AE" w14:textId="77777777" w:rsidTr="5CB5B4DC">
        <w:trPr>
          <w:trHeight w:val="300"/>
        </w:trPr>
        <w:tc>
          <w:tcPr>
            <w:tcW w:w="4885" w:type="dxa"/>
            <w:gridSpan w:val="2"/>
            <w:shd w:val="clear" w:color="auto" w:fill="FFC000" w:themeFill="accent4"/>
            <w:noWrap/>
            <w:vAlign w:val="center"/>
            <w:hideMark/>
          </w:tcPr>
          <w:p w14:paraId="5575E352" w14:textId="4EE621FD"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End Date Privacy Is Private</w:t>
            </w:r>
          </w:p>
        </w:tc>
        <w:tc>
          <w:tcPr>
            <w:tcW w:w="921" w:type="dxa"/>
            <w:shd w:val="clear" w:color="auto" w:fill="92D050"/>
            <w:noWrap/>
            <w:vAlign w:val="center"/>
            <w:hideMark/>
          </w:tcPr>
          <w:p w14:paraId="269EA558"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2F39F1AB" w14:textId="75F846BF" w:rsidR="00DB2036" w:rsidRPr="00211A55" w:rsidRDefault="00DB2036" w:rsidP="00DB2036">
            <w:pPr>
              <w:spacing w:after="0" w:line="240" w:lineRule="auto"/>
              <w:jc w:val="center"/>
              <w:rPr>
                <w:rFonts w:eastAsia="Times New Roman" w:cstheme="minorHAnsi"/>
                <w:color w:val="000000"/>
                <w:sz w:val="16"/>
                <w:szCs w:val="16"/>
                <w:lang w:eastAsia="en-GB"/>
              </w:rPr>
            </w:pPr>
          </w:p>
        </w:tc>
        <w:tc>
          <w:tcPr>
            <w:tcW w:w="851" w:type="dxa"/>
            <w:vAlign w:val="bottom"/>
          </w:tcPr>
          <w:p w14:paraId="6AAC9480" w14:textId="45DAED22"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831E735" w14:textId="7AC81A2C"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4" w:type="dxa"/>
            <w:shd w:val="clear" w:color="auto" w:fill="auto"/>
            <w:vAlign w:val="center"/>
            <w:hideMark/>
          </w:tcPr>
          <w:p w14:paraId="687FA0E7" w14:textId="6978807D"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DB2036" w:rsidRPr="00211A55" w14:paraId="5B809340" w14:textId="77777777" w:rsidTr="5CB5B4DC">
        <w:trPr>
          <w:trHeight w:val="300"/>
        </w:trPr>
        <w:tc>
          <w:tcPr>
            <w:tcW w:w="4885" w:type="dxa"/>
            <w:gridSpan w:val="2"/>
            <w:shd w:val="clear" w:color="auto" w:fill="auto"/>
            <w:noWrap/>
            <w:vAlign w:val="center"/>
            <w:hideMark/>
          </w:tcPr>
          <w:p w14:paraId="671F4FC5" w14:textId="187F5F52"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Breaks</w:t>
            </w:r>
          </w:p>
        </w:tc>
        <w:tc>
          <w:tcPr>
            <w:tcW w:w="921" w:type="dxa"/>
            <w:shd w:val="clear" w:color="auto" w:fill="FF0000"/>
            <w:noWrap/>
            <w:vAlign w:val="center"/>
            <w:hideMark/>
          </w:tcPr>
          <w:p w14:paraId="37441DA5"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4B321E0E" w14:textId="50BF1382" w:rsidR="00DB2036" w:rsidRPr="00211A55" w:rsidRDefault="00DB2036" w:rsidP="00DB2036">
            <w:pPr>
              <w:spacing w:after="0" w:line="240" w:lineRule="auto"/>
              <w:jc w:val="center"/>
              <w:rPr>
                <w:rFonts w:eastAsia="Times New Roman" w:cstheme="minorHAnsi"/>
                <w:color w:val="000000"/>
                <w:sz w:val="16"/>
                <w:szCs w:val="16"/>
                <w:lang w:eastAsia="en-GB"/>
              </w:rPr>
            </w:pPr>
          </w:p>
        </w:tc>
        <w:tc>
          <w:tcPr>
            <w:tcW w:w="851" w:type="dxa"/>
            <w:vAlign w:val="bottom"/>
          </w:tcPr>
          <w:p w14:paraId="5B74A7AD" w14:textId="69A10E9B"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20FE9164" w14:textId="62BA3DA1"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458D5EF4" w14:textId="2C677850"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B2036" w:rsidRPr="00211A55" w14:paraId="4B27D681" w14:textId="77777777" w:rsidTr="5CB5B4DC">
        <w:trPr>
          <w:trHeight w:val="300"/>
        </w:trPr>
        <w:tc>
          <w:tcPr>
            <w:tcW w:w="4885" w:type="dxa"/>
            <w:gridSpan w:val="2"/>
            <w:shd w:val="clear" w:color="auto" w:fill="auto"/>
            <w:noWrap/>
            <w:vAlign w:val="center"/>
            <w:hideMark/>
          </w:tcPr>
          <w:p w14:paraId="63F8BDA7" w14:textId="7A551083"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Breaks Break Options</w:t>
            </w:r>
          </w:p>
        </w:tc>
        <w:tc>
          <w:tcPr>
            <w:tcW w:w="921" w:type="dxa"/>
            <w:shd w:val="clear" w:color="auto" w:fill="FF0000"/>
            <w:noWrap/>
            <w:vAlign w:val="center"/>
            <w:hideMark/>
          </w:tcPr>
          <w:p w14:paraId="5890A082"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3F6A8A32" w14:textId="4D5C4176" w:rsidR="00DB2036" w:rsidRPr="00211A55" w:rsidRDefault="00DB2036" w:rsidP="00DB2036">
            <w:pPr>
              <w:spacing w:after="0" w:line="240" w:lineRule="auto"/>
              <w:jc w:val="center"/>
              <w:rPr>
                <w:rFonts w:eastAsia="Times New Roman" w:cstheme="minorHAnsi"/>
                <w:color w:val="000000"/>
                <w:sz w:val="16"/>
                <w:szCs w:val="16"/>
                <w:lang w:eastAsia="en-GB"/>
              </w:rPr>
            </w:pPr>
          </w:p>
        </w:tc>
        <w:tc>
          <w:tcPr>
            <w:tcW w:w="851" w:type="dxa"/>
            <w:vAlign w:val="bottom"/>
          </w:tcPr>
          <w:p w14:paraId="20228AC9" w14:textId="1DDB23DB"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0AA63389" w14:textId="7AFB3E47"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29CA2630" w14:textId="18792389"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B2036" w:rsidRPr="00211A55" w14:paraId="751E06E7" w14:textId="77777777" w:rsidTr="5CB5B4DC">
        <w:trPr>
          <w:trHeight w:val="300"/>
        </w:trPr>
        <w:tc>
          <w:tcPr>
            <w:tcW w:w="4885" w:type="dxa"/>
            <w:gridSpan w:val="2"/>
            <w:shd w:val="clear" w:color="auto" w:fill="auto"/>
            <w:noWrap/>
            <w:vAlign w:val="center"/>
            <w:hideMark/>
          </w:tcPr>
          <w:p w14:paraId="5F315A7C" w14:textId="22DD224A"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Breaks Break Options Date</w:t>
            </w:r>
          </w:p>
        </w:tc>
        <w:tc>
          <w:tcPr>
            <w:tcW w:w="921" w:type="dxa"/>
            <w:shd w:val="clear" w:color="auto" w:fill="FF0000"/>
            <w:noWrap/>
            <w:vAlign w:val="center"/>
            <w:hideMark/>
          </w:tcPr>
          <w:p w14:paraId="03692204"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734A9432" w14:textId="67482089" w:rsidR="00DB2036" w:rsidRPr="00211A55" w:rsidRDefault="00DB2036" w:rsidP="00DB2036">
            <w:pPr>
              <w:spacing w:after="0" w:line="240" w:lineRule="auto"/>
              <w:jc w:val="center"/>
              <w:rPr>
                <w:rFonts w:eastAsia="Times New Roman" w:cstheme="minorHAnsi"/>
                <w:color w:val="000000"/>
                <w:sz w:val="16"/>
                <w:szCs w:val="16"/>
                <w:lang w:eastAsia="en-GB"/>
              </w:rPr>
            </w:pPr>
          </w:p>
        </w:tc>
        <w:tc>
          <w:tcPr>
            <w:tcW w:w="851" w:type="dxa"/>
            <w:vAlign w:val="bottom"/>
          </w:tcPr>
          <w:p w14:paraId="3ACBB712" w14:textId="13913311"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64AB44E" w14:textId="4460BDA9"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w:t>
            </w:r>
          </w:p>
        </w:tc>
        <w:tc>
          <w:tcPr>
            <w:tcW w:w="4744" w:type="dxa"/>
            <w:shd w:val="clear" w:color="auto" w:fill="auto"/>
            <w:vAlign w:val="center"/>
            <w:hideMark/>
          </w:tcPr>
          <w:p w14:paraId="6EB01B8E" w14:textId="611FFA95"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20/01/2017</w:t>
            </w:r>
          </w:p>
        </w:tc>
      </w:tr>
      <w:tr w:rsidR="00DB2036" w:rsidRPr="00211A55" w14:paraId="78ECA33D" w14:textId="77777777" w:rsidTr="5CB5B4DC">
        <w:trPr>
          <w:trHeight w:val="300"/>
        </w:trPr>
        <w:tc>
          <w:tcPr>
            <w:tcW w:w="4885" w:type="dxa"/>
            <w:gridSpan w:val="2"/>
            <w:shd w:val="clear" w:color="auto" w:fill="auto"/>
            <w:noWrap/>
            <w:vAlign w:val="center"/>
            <w:hideMark/>
          </w:tcPr>
          <w:p w14:paraId="15265C53" w14:textId="5674FD23"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Breaks Break Options Type</w:t>
            </w:r>
          </w:p>
        </w:tc>
        <w:tc>
          <w:tcPr>
            <w:tcW w:w="921" w:type="dxa"/>
            <w:shd w:val="clear" w:color="auto" w:fill="FF0000"/>
            <w:noWrap/>
            <w:vAlign w:val="center"/>
            <w:hideMark/>
          </w:tcPr>
          <w:p w14:paraId="7BB08F7A"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3F7D256B" w14:textId="55150B59" w:rsidR="00DB2036" w:rsidRPr="00211A55" w:rsidRDefault="00DB2036" w:rsidP="00DB2036">
            <w:pPr>
              <w:spacing w:after="0" w:line="240" w:lineRule="auto"/>
              <w:jc w:val="center"/>
              <w:rPr>
                <w:rFonts w:eastAsia="Times New Roman" w:cstheme="minorHAnsi"/>
                <w:color w:val="000000"/>
                <w:sz w:val="16"/>
                <w:szCs w:val="16"/>
                <w:lang w:eastAsia="en-GB"/>
              </w:rPr>
            </w:pPr>
          </w:p>
        </w:tc>
        <w:tc>
          <w:tcPr>
            <w:tcW w:w="851" w:type="dxa"/>
            <w:vAlign w:val="bottom"/>
          </w:tcPr>
          <w:p w14:paraId="3C46BA57" w14:textId="4E58D5DC"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32BF8C0" w14:textId="41112E1E"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74A1A966" w14:textId="1D8D72AC"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"Landlord and Tenant"|"Landlord only"|"Tenant only"</w:t>
            </w:r>
          </w:p>
        </w:tc>
      </w:tr>
      <w:tr w:rsidR="00DB2036" w:rsidRPr="00211A55" w14:paraId="6CC33B1F" w14:textId="77777777" w:rsidTr="5CB5B4DC">
        <w:trPr>
          <w:trHeight w:val="300"/>
        </w:trPr>
        <w:tc>
          <w:tcPr>
            <w:tcW w:w="4885" w:type="dxa"/>
            <w:gridSpan w:val="2"/>
            <w:shd w:val="clear" w:color="auto" w:fill="auto"/>
            <w:noWrap/>
            <w:vAlign w:val="center"/>
            <w:hideMark/>
          </w:tcPr>
          <w:p w14:paraId="6E8704F3" w14:textId="173D164E"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Breaks Break Notice In Months</w:t>
            </w:r>
          </w:p>
        </w:tc>
        <w:tc>
          <w:tcPr>
            <w:tcW w:w="921" w:type="dxa"/>
            <w:shd w:val="clear" w:color="auto" w:fill="FF0000"/>
            <w:noWrap/>
            <w:vAlign w:val="center"/>
            <w:hideMark/>
          </w:tcPr>
          <w:p w14:paraId="4CD5DF61"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43E764E1" w14:textId="23613E89" w:rsidR="00DB2036" w:rsidRPr="00211A55" w:rsidRDefault="00DB2036" w:rsidP="00DB2036">
            <w:pPr>
              <w:spacing w:after="0" w:line="240" w:lineRule="auto"/>
              <w:jc w:val="center"/>
              <w:rPr>
                <w:rFonts w:eastAsia="Times New Roman" w:cstheme="minorHAnsi"/>
                <w:color w:val="000000"/>
                <w:sz w:val="16"/>
                <w:szCs w:val="16"/>
                <w:lang w:eastAsia="en-GB"/>
              </w:rPr>
            </w:pPr>
          </w:p>
        </w:tc>
        <w:tc>
          <w:tcPr>
            <w:tcW w:w="851" w:type="dxa"/>
            <w:vAlign w:val="bottom"/>
          </w:tcPr>
          <w:p w14:paraId="60F236F6" w14:textId="4B22FC88"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F95566B" w14:textId="183EB9C3"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wholeNumber</w:t>
            </w:r>
          </w:p>
        </w:tc>
        <w:tc>
          <w:tcPr>
            <w:tcW w:w="4744" w:type="dxa"/>
            <w:shd w:val="clear" w:color="auto" w:fill="auto"/>
            <w:vAlign w:val="center"/>
            <w:hideMark/>
          </w:tcPr>
          <w:p w14:paraId="4F28D6BF" w14:textId="44CA12B9"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w:t>
            </w:r>
          </w:p>
        </w:tc>
      </w:tr>
      <w:tr w:rsidR="00DB2036" w:rsidRPr="00211A55" w14:paraId="45FD9E90" w14:textId="77777777" w:rsidTr="5CB5B4DC">
        <w:trPr>
          <w:trHeight w:val="300"/>
        </w:trPr>
        <w:tc>
          <w:tcPr>
            <w:tcW w:w="4885" w:type="dxa"/>
            <w:gridSpan w:val="2"/>
            <w:shd w:val="clear" w:color="auto" w:fill="auto"/>
            <w:noWrap/>
            <w:vAlign w:val="center"/>
            <w:hideMark/>
          </w:tcPr>
          <w:p w14:paraId="6176AA04" w14:textId="2CF16C07"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Breaks Notes</w:t>
            </w:r>
          </w:p>
        </w:tc>
        <w:tc>
          <w:tcPr>
            <w:tcW w:w="921" w:type="dxa"/>
            <w:shd w:val="clear" w:color="auto" w:fill="FF0000"/>
            <w:noWrap/>
            <w:vAlign w:val="center"/>
            <w:hideMark/>
          </w:tcPr>
          <w:p w14:paraId="20654E05"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696EE53D" w14:textId="64A8C224" w:rsidR="00DB2036" w:rsidRPr="00211A55" w:rsidRDefault="00DB2036" w:rsidP="00DB2036">
            <w:pPr>
              <w:spacing w:after="0" w:line="240" w:lineRule="auto"/>
              <w:jc w:val="center"/>
              <w:rPr>
                <w:rFonts w:eastAsia="Times New Roman" w:cstheme="minorHAnsi"/>
                <w:color w:val="000000"/>
                <w:sz w:val="16"/>
                <w:szCs w:val="16"/>
                <w:lang w:eastAsia="en-GB"/>
              </w:rPr>
            </w:pPr>
          </w:p>
        </w:tc>
        <w:tc>
          <w:tcPr>
            <w:tcW w:w="851" w:type="dxa"/>
            <w:vAlign w:val="bottom"/>
          </w:tcPr>
          <w:p w14:paraId="48816058" w14:textId="396924D7"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16844378" w14:textId="11B70C06"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2D9B9DB3" w14:textId="41C13A96"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B2036" w:rsidRPr="00211A55" w14:paraId="15B9985E" w14:textId="77777777" w:rsidTr="5CB5B4DC">
        <w:trPr>
          <w:trHeight w:val="300"/>
        </w:trPr>
        <w:tc>
          <w:tcPr>
            <w:tcW w:w="4885" w:type="dxa"/>
            <w:gridSpan w:val="2"/>
            <w:shd w:val="clear" w:color="auto" w:fill="auto"/>
            <w:noWrap/>
            <w:vAlign w:val="center"/>
            <w:hideMark/>
          </w:tcPr>
          <w:p w14:paraId="367BC9E0" w14:textId="7D29A58E"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Breaks Notes Description</w:t>
            </w:r>
          </w:p>
        </w:tc>
        <w:tc>
          <w:tcPr>
            <w:tcW w:w="921" w:type="dxa"/>
            <w:shd w:val="clear" w:color="auto" w:fill="FF0000"/>
            <w:noWrap/>
            <w:vAlign w:val="center"/>
            <w:hideMark/>
          </w:tcPr>
          <w:p w14:paraId="45FC772F"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017513A1" w14:textId="392CDE02" w:rsidR="00DB2036" w:rsidRPr="00211A55" w:rsidRDefault="00DB2036" w:rsidP="00DB2036">
            <w:pPr>
              <w:spacing w:after="0" w:line="240" w:lineRule="auto"/>
              <w:jc w:val="center"/>
              <w:rPr>
                <w:rFonts w:eastAsia="Times New Roman" w:cstheme="minorHAnsi"/>
                <w:color w:val="000000"/>
                <w:sz w:val="16"/>
                <w:szCs w:val="16"/>
                <w:lang w:eastAsia="en-GB"/>
              </w:rPr>
            </w:pPr>
          </w:p>
        </w:tc>
        <w:tc>
          <w:tcPr>
            <w:tcW w:w="851" w:type="dxa"/>
            <w:vAlign w:val="bottom"/>
          </w:tcPr>
          <w:p w14:paraId="1A6311A9" w14:textId="3654F355"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2FC544C1" w14:textId="7407E3B6"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0760556B" w14:textId="3AEEFB40"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DB2036" w:rsidRPr="00211A55" w14:paraId="5A02B42D" w14:textId="77777777" w:rsidTr="5CB5B4DC">
        <w:trPr>
          <w:trHeight w:val="300"/>
        </w:trPr>
        <w:tc>
          <w:tcPr>
            <w:tcW w:w="4885" w:type="dxa"/>
            <w:gridSpan w:val="2"/>
            <w:shd w:val="clear" w:color="auto" w:fill="auto"/>
            <w:noWrap/>
            <w:vAlign w:val="center"/>
            <w:hideMark/>
          </w:tcPr>
          <w:p w14:paraId="06C300DC" w14:textId="6078A798"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Lease Breaks Notes Date</w:t>
            </w:r>
          </w:p>
        </w:tc>
        <w:tc>
          <w:tcPr>
            <w:tcW w:w="921" w:type="dxa"/>
            <w:shd w:val="clear" w:color="auto" w:fill="FF0000"/>
            <w:noWrap/>
            <w:vAlign w:val="center"/>
            <w:hideMark/>
          </w:tcPr>
          <w:p w14:paraId="0204A15D"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06AF0B0F" w14:textId="094DC108" w:rsidR="00DB2036" w:rsidRPr="00211A55" w:rsidRDefault="00DB2036" w:rsidP="00DB2036">
            <w:pPr>
              <w:spacing w:after="0" w:line="240" w:lineRule="auto"/>
              <w:jc w:val="center"/>
              <w:rPr>
                <w:rFonts w:eastAsia="Times New Roman" w:cstheme="minorHAnsi"/>
                <w:color w:val="000000"/>
                <w:sz w:val="16"/>
                <w:szCs w:val="16"/>
                <w:lang w:eastAsia="en-GB"/>
              </w:rPr>
            </w:pPr>
          </w:p>
        </w:tc>
        <w:tc>
          <w:tcPr>
            <w:tcW w:w="851" w:type="dxa"/>
            <w:vAlign w:val="bottom"/>
          </w:tcPr>
          <w:p w14:paraId="6B27D1B8" w14:textId="291F1420"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AF31E96" w14:textId="2853C8A6"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dateTime</w:t>
            </w:r>
          </w:p>
        </w:tc>
        <w:tc>
          <w:tcPr>
            <w:tcW w:w="4744" w:type="dxa"/>
            <w:shd w:val="clear" w:color="auto" w:fill="auto"/>
            <w:vAlign w:val="center"/>
            <w:hideMark/>
          </w:tcPr>
          <w:p w14:paraId="621BA7D6" w14:textId="5DAD67EC"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2017-01-20T17:10:05.247055+00:00</w:t>
            </w:r>
          </w:p>
        </w:tc>
      </w:tr>
      <w:tr w:rsidR="00DB2036" w:rsidRPr="00211A55" w14:paraId="05AB6D30" w14:textId="77777777" w:rsidTr="5CB5B4DC">
        <w:trPr>
          <w:trHeight w:val="300"/>
        </w:trPr>
        <w:tc>
          <w:tcPr>
            <w:tcW w:w="4885" w:type="dxa"/>
            <w:gridSpan w:val="2"/>
            <w:shd w:val="clear" w:color="auto" w:fill="auto"/>
            <w:noWrap/>
            <w:vAlign w:val="center"/>
            <w:hideMark/>
          </w:tcPr>
          <w:p w14:paraId="4D6D549A" w14:textId="3A9ABF65"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 Reviews</w:t>
            </w:r>
          </w:p>
        </w:tc>
        <w:tc>
          <w:tcPr>
            <w:tcW w:w="921" w:type="dxa"/>
            <w:shd w:val="clear" w:color="auto" w:fill="FF0000"/>
            <w:noWrap/>
            <w:vAlign w:val="center"/>
            <w:hideMark/>
          </w:tcPr>
          <w:p w14:paraId="76538018"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7C6604FD" w14:textId="06F2FC45" w:rsidR="00DB2036" w:rsidRPr="00211A55" w:rsidRDefault="00DB2036" w:rsidP="00DB2036">
            <w:pPr>
              <w:spacing w:after="0" w:line="240" w:lineRule="auto"/>
              <w:jc w:val="center"/>
              <w:rPr>
                <w:rFonts w:eastAsia="Times New Roman" w:cstheme="minorHAnsi"/>
                <w:color w:val="000000"/>
                <w:sz w:val="16"/>
                <w:szCs w:val="16"/>
                <w:lang w:eastAsia="en-GB"/>
              </w:rPr>
            </w:pPr>
          </w:p>
        </w:tc>
        <w:tc>
          <w:tcPr>
            <w:tcW w:w="851" w:type="dxa"/>
            <w:vAlign w:val="bottom"/>
          </w:tcPr>
          <w:p w14:paraId="30B1B363" w14:textId="3145448C"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694187F5" w14:textId="49638A32"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23260C1D" w14:textId="58FB4534"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B2036" w:rsidRPr="00211A55" w14:paraId="24A4C24C" w14:textId="77777777" w:rsidTr="5CB5B4DC">
        <w:trPr>
          <w:trHeight w:val="300"/>
        </w:trPr>
        <w:tc>
          <w:tcPr>
            <w:tcW w:w="4885" w:type="dxa"/>
            <w:gridSpan w:val="2"/>
            <w:shd w:val="clear" w:color="auto" w:fill="auto"/>
            <w:noWrap/>
            <w:vAlign w:val="center"/>
            <w:hideMark/>
          </w:tcPr>
          <w:p w14:paraId="3D0BB7DE" w14:textId="214B1898"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 Reviews Date</w:t>
            </w:r>
          </w:p>
        </w:tc>
        <w:tc>
          <w:tcPr>
            <w:tcW w:w="921" w:type="dxa"/>
            <w:shd w:val="clear" w:color="auto" w:fill="FF0000"/>
            <w:noWrap/>
            <w:vAlign w:val="center"/>
            <w:hideMark/>
          </w:tcPr>
          <w:p w14:paraId="059991C6"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6F7A0F66" w14:textId="32C4848F" w:rsidR="00DB2036" w:rsidRPr="00211A55" w:rsidRDefault="00DB2036" w:rsidP="00DB2036">
            <w:pPr>
              <w:spacing w:after="0" w:line="240" w:lineRule="auto"/>
              <w:jc w:val="center"/>
              <w:rPr>
                <w:rFonts w:eastAsia="Times New Roman" w:cstheme="minorHAnsi"/>
                <w:color w:val="000000"/>
                <w:sz w:val="16"/>
                <w:szCs w:val="16"/>
                <w:lang w:eastAsia="en-GB"/>
              </w:rPr>
            </w:pPr>
          </w:p>
        </w:tc>
        <w:tc>
          <w:tcPr>
            <w:tcW w:w="851" w:type="dxa"/>
            <w:vAlign w:val="bottom"/>
          </w:tcPr>
          <w:p w14:paraId="43F3B7E4" w14:textId="0AB98A1E"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5CAB785" w14:textId="0AF44E3C"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w:t>
            </w:r>
          </w:p>
        </w:tc>
        <w:tc>
          <w:tcPr>
            <w:tcW w:w="4744" w:type="dxa"/>
            <w:shd w:val="clear" w:color="auto" w:fill="auto"/>
            <w:vAlign w:val="center"/>
            <w:hideMark/>
          </w:tcPr>
          <w:p w14:paraId="7AEB017B" w14:textId="02D0DA15"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20/01/2017</w:t>
            </w:r>
          </w:p>
        </w:tc>
      </w:tr>
      <w:tr w:rsidR="00DB2036" w:rsidRPr="00211A55" w14:paraId="4E1C5376" w14:textId="77777777" w:rsidTr="5CB5B4DC">
        <w:trPr>
          <w:trHeight w:val="300"/>
        </w:trPr>
        <w:tc>
          <w:tcPr>
            <w:tcW w:w="4885" w:type="dxa"/>
            <w:gridSpan w:val="2"/>
            <w:shd w:val="clear" w:color="auto" w:fill="auto"/>
            <w:noWrap/>
            <w:vAlign w:val="center"/>
            <w:hideMark/>
          </w:tcPr>
          <w:p w14:paraId="44E5DEF8" w14:textId="6B6AFF4B"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 Reviews Is Upward Only</w:t>
            </w:r>
          </w:p>
        </w:tc>
        <w:tc>
          <w:tcPr>
            <w:tcW w:w="921" w:type="dxa"/>
            <w:shd w:val="clear" w:color="auto" w:fill="FF0000"/>
            <w:noWrap/>
            <w:vAlign w:val="center"/>
            <w:hideMark/>
          </w:tcPr>
          <w:p w14:paraId="41A7B8FE"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5A70CD80"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A089D8E" w14:textId="596A0326"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2307599" w14:textId="5307C137"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4" w:type="dxa"/>
            <w:shd w:val="clear" w:color="auto" w:fill="auto"/>
            <w:vAlign w:val="center"/>
            <w:hideMark/>
          </w:tcPr>
          <w:p w14:paraId="013E4CFE" w14:textId="57337060"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DB2036" w:rsidRPr="00211A55" w14:paraId="182F447A" w14:textId="77777777" w:rsidTr="5CB5B4DC">
        <w:trPr>
          <w:trHeight w:val="300"/>
        </w:trPr>
        <w:tc>
          <w:tcPr>
            <w:tcW w:w="4885" w:type="dxa"/>
            <w:gridSpan w:val="2"/>
            <w:shd w:val="clear" w:color="auto" w:fill="auto"/>
            <w:noWrap/>
            <w:vAlign w:val="center"/>
            <w:hideMark/>
          </w:tcPr>
          <w:p w14:paraId="579D854F" w14:textId="23C85361"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 Reviews Notes</w:t>
            </w:r>
          </w:p>
        </w:tc>
        <w:tc>
          <w:tcPr>
            <w:tcW w:w="921" w:type="dxa"/>
            <w:shd w:val="clear" w:color="auto" w:fill="FF0000"/>
            <w:noWrap/>
            <w:vAlign w:val="center"/>
            <w:hideMark/>
          </w:tcPr>
          <w:p w14:paraId="51100B34"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6F8AAC1E"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6D877F07" w14:textId="6B8C30D9"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0E6D1D83" w14:textId="7C3AD4D0"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7C565CB3" w14:textId="1F4B38A2"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B2036" w:rsidRPr="00211A55" w14:paraId="453CBA4D" w14:textId="77777777" w:rsidTr="5CB5B4DC">
        <w:trPr>
          <w:trHeight w:val="300"/>
        </w:trPr>
        <w:tc>
          <w:tcPr>
            <w:tcW w:w="4885" w:type="dxa"/>
            <w:gridSpan w:val="2"/>
            <w:shd w:val="clear" w:color="auto" w:fill="auto"/>
            <w:noWrap/>
            <w:vAlign w:val="center"/>
            <w:hideMark/>
          </w:tcPr>
          <w:p w14:paraId="6F44E7D6" w14:textId="770BEB35"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 Reviews Notes Description</w:t>
            </w:r>
          </w:p>
        </w:tc>
        <w:tc>
          <w:tcPr>
            <w:tcW w:w="921" w:type="dxa"/>
            <w:shd w:val="clear" w:color="auto" w:fill="FF0000"/>
            <w:noWrap/>
            <w:vAlign w:val="center"/>
            <w:hideMark/>
          </w:tcPr>
          <w:p w14:paraId="417EDEE6"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3B39F599"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5F7ED158" w14:textId="780323A0"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BEE8411" w14:textId="2B7A98E7"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1CAD73B5" w14:textId="195BEFD1"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DB2036" w:rsidRPr="00211A55" w14:paraId="622C5E54" w14:textId="77777777" w:rsidTr="5CB5B4DC">
        <w:trPr>
          <w:trHeight w:val="300"/>
        </w:trPr>
        <w:tc>
          <w:tcPr>
            <w:tcW w:w="4885" w:type="dxa"/>
            <w:gridSpan w:val="2"/>
            <w:shd w:val="clear" w:color="auto" w:fill="auto"/>
            <w:noWrap/>
            <w:vAlign w:val="center"/>
            <w:hideMark/>
          </w:tcPr>
          <w:p w14:paraId="6F116D89" w14:textId="257BCC5E"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 Reviews Notes Date</w:t>
            </w:r>
          </w:p>
        </w:tc>
        <w:tc>
          <w:tcPr>
            <w:tcW w:w="921" w:type="dxa"/>
            <w:shd w:val="clear" w:color="auto" w:fill="FF0000"/>
            <w:noWrap/>
            <w:vAlign w:val="center"/>
            <w:hideMark/>
          </w:tcPr>
          <w:p w14:paraId="0AA407CD"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51CBEDA8"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7CBE46E" w14:textId="19489F6D"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EC4D3D9" w14:textId="1218D358"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dateTime</w:t>
            </w:r>
          </w:p>
        </w:tc>
        <w:tc>
          <w:tcPr>
            <w:tcW w:w="4744" w:type="dxa"/>
            <w:shd w:val="clear" w:color="auto" w:fill="auto"/>
            <w:vAlign w:val="center"/>
            <w:hideMark/>
          </w:tcPr>
          <w:p w14:paraId="1D690D35" w14:textId="04755CF5"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2017-01-20T17:10:05.247055+00:00</w:t>
            </w:r>
          </w:p>
        </w:tc>
      </w:tr>
      <w:tr w:rsidR="00DB2036" w:rsidRPr="00211A55" w14:paraId="112F2532" w14:textId="77777777" w:rsidTr="5CB5B4DC">
        <w:trPr>
          <w:trHeight w:val="300"/>
        </w:trPr>
        <w:tc>
          <w:tcPr>
            <w:tcW w:w="4885" w:type="dxa"/>
            <w:gridSpan w:val="2"/>
            <w:shd w:val="clear" w:color="auto" w:fill="auto"/>
            <w:noWrap/>
            <w:vAlign w:val="center"/>
            <w:hideMark/>
          </w:tcPr>
          <w:p w14:paraId="09C8A9E1" w14:textId="2B700B7C"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w:t>
            </w:r>
          </w:p>
        </w:tc>
        <w:tc>
          <w:tcPr>
            <w:tcW w:w="921" w:type="dxa"/>
            <w:shd w:val="clear" w:color="auto" w:fill="92D050"/>
            <w:noWrap/>
            <w:vAlign w:val="center"/>
            <w:hideMark/>
          </w:tcPr>
          <w:p w14:paraId="7229CC51"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48902661" w14:textId="06030538"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vAlign w:val="bottom"/>
          </w:tcPr>
          <w:p w14:paraId="20553FDA" w14:textId="5D709A07"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ADA20B3" w14:textId="43D1EE30"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757E8131" w14:textId="5FA3D6B0"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B2036" w:rsidRPr="00211A55" w14:paraId="4C4545DA" w14:textId="77777777" w:rsidTr="5CB5B4DC">
        <w:trPr>
          <w:trHeight w:val="300"/>
        </w:trPr>
        <w:tc>
          <w:tcPr>
            <w:tcW w:w="4885" w:type="dxa"/>
            <w:gridSpan w:val="2"/>
            <w:shd w:val="clear" w:color="auto" w:fill="auto"/>
            <w:noWrap/>
            <w:vAlign w:val="center"/>
            <w:hideMark/>
          </w:tcPr>
          <w:p w14:paraId="116EF1D7" w14:textId="2B726BF1"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 Measurement</w:t>
            </w:r>
          </w:p>
        </w:tc>
        <w:tc>
          <w:tcPr>
            <w:tcW w:w="921" w:type="dxa"/>
            <w:shd w:val="clear" w:color="auto" w:fill="92D050"/>
            <w:noWrap/>
            <w:vAlign w:val="center"/>
            <w:hideMark/>
          </w:tcPr>
          <w:p w14:paraId="684078A7"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0C619DAD" w14:textId="56CE2EC8"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Y</w:t>
            </w:r>
          </w:p>
        </w:tc>
        <w:tc>
          <w:tcPr>
            <w:tcW w:w="851" w:type="dxa"/>
            <w:vAlign w:val="bottom"/>
          </w:tcPr>
          <w:p w14:paraId="00548FDF" w14:textId="67AB73A3"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F459D43" w14:textId="37802A01"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093B8AB7" w14:textId="3CB29E5F"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"SqM"|"SqFt"|"PerAnnum"|"Acres"|"Hectares"</w:t>
            </w:r>
          </w:p>
        </w:tc>
      </w:tr>
      <w:tr w:rsidR="00DB2036" w:rsidRPr="00211A55" w14:paraId="34A66165" w14:textId="77777777" w:rsidTr="5CB5B4DC">
        <w:trPr>
          <w:trHeight w:val="300"/>
        </w:trPr>
        <w:tc>
          <w:tcPr>
            <w:tcW w:w="4885" w:type="dxa"/>
            <w:gridSpan w:val="2"/>
            <w:shd w:val="clear" w:color="auto" w:fill="auto"/>
            <w:noWrap/>
            <w:vAlign w:val="center"/>
            <w:hideMark/>
          </w:tcPr>
          <w:p w14:paraId="737E37ED" w14:textId="05D0F779"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 Amount</w:t>
            </w:r>
          </w:p>
        </w:tc>
        <w:tc>
          <w:tcPr>
            <w:tcW w:w="921" w:type="dxa"/>
            <w:shd w:val="clear" w:color="auto" w:fill="92D050"/>
            <w:noWrap/>
            <w:vAlign w:val="center"/>
            <w:hideMark/>
          </w:tcPr>
          <w:p w14:paraId="4C3479E8"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hideMark/>
          </w:tcPr>
          <w:p w14:paraId="14358809" w14:textId="0FA1822D"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Y</w:t>
            </w:r>
          </w:p>
        </w:tc>
        <w:tc>
          <w:tcPr>
            <w:tcW w:w="851" w:type="dxa"/>
            <w:vAlign w:val="bottom"/>
          </w:tcPr>
          <w:p w14:paraId="325B98BD" w14:textId="4AD83085"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83C5159" w14:textId="62CA3515"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4" w:type="dxa"/>
            <w:shd w:val="clear" w:color="auto" w:fill="auto"/>
            <w:vAlign w:val="center"/>
            <w:hideMark/>
          </w:tcPr>
          <w:p w14:paraId="6497F532" w14:textId="3E19FB78"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DB2036" w:rsidRPr="00211A55" w14:paraId="20399791" w14:textId="77777777" w:rsidTr="5CB5B4DC">
        <w:trPr>
          <w:trHeight w:val="300"/>
        </w:trPr>
        <w:tc>
          <w:tcPr>
            <w:tcW w:w="4885" w:type="dxa"/>
            <w:gridSpan w:val="2"/>
            <w:shd w:val="clear" w:color="auto" w:fill="auto"/>
            <w:noWrap/>
            <w:vAlign w:val="center"/>
            <w:hideMark/>
          </w:tcPr>
          <w:p w14:paraId="2C2BD768" w14:textId="589DF056"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 Notes</w:t>
            </w:r>
          </w:p>
        </w:tc>
        <w:tc>
          <w:tcPr>
            <w:tcW w:w="921" w:type="dxa"/>
            <w:shd w:val="clear" w:color="auto" w:fill="92D050"/>
            <w:noWrap/>
            <w:vAlign w:val="center"/>
            <w:hideMark/>
          </w:tcPr>
          <w:p w14:paraId="28F378B7"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1F6AC658" w14:textId="5A5860AA" w:rsidR="00DB2036" w:rsidRPr="00211A55" w:rsidRDefault="00DB2036" w:rsidP="00DB2036">
            <w:pPr>
              <w:spacing w:after="0" w:line="240" w:lineRule="auto"/>
              <w:jc w:val="center"/>
              <w:rPr>
                <w:rFonts w:eastAsia="Times New Roman" w:cstheme="minorHAnsi"/>
                <w:color w:val="000000"/>
                <w:sz w:val="16"/>
                <w:szCs w:val="16"/>
                <w:lang w:eastAsia="en-GB"/>
              </w:rPr>
            </w:pPr>
          </w:p>
        </w:tc>
        <w:tc>
          <w:tcPr>
            <w:tcW w:w="851" w:type="dxa"/>
            <w:vAlign w:val="bottom"/>
          </w:tcPr>
          <w:p w14:paraId="642D2E43" w14:textId="02634D82"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67660A7D" w14:textId="36A136C4"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67256250" w14:textId="77357387"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B2036" w:rsidRPr="00211A55" w14:paraId="4268C2DB" w14:textId="77777777" w:rsidTr="5CB5B4DC">
        <w:trPr>
          <w:trHeight w:val="300"/>
        </w:trPr>
        <w:tc>
          <w:tcPr>
            <w:tcW w:w="4885" w:type="dxa"/>
            <w:gridSpan w:val="2"/>
            <w:shd w:val="clear" w:color="auto" w:fill="auto"/>
            <w:noWrap/>
            <w:vAlign w:val="center"/>
            <w:hideMark/>
          </w:tcPr>
          <w:p w14:paraId="5FB790BD" w14:textId="5BCD8A09"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 Notes Description</w:t>
            </w:r>
          </w:p>
        </w:tc>
        <w:tc>
          <w:tcPr>
            <w:tcW w:w="921" w:type="dxa"/>
            <w:shd w:val="clear" w:color="auto" w:fill="92D050"/>
            <w:noWrap/>
            <w:vAlign w:val="center"/>
            <w:hideMark/>
          </w:tcPr>
          <w:p w14:paraId="203886B1"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3393FA96" w14:textId="0B813F97" w:rsidR="00DB2036" w:rsidRPr="00211A55" w:rsidRDefault="00DB2036" w:rsidP="00DB2036">
            <w:pPr>
              <w:spacing w:after="0" w:line="240" w:lineRule="auto"/>
              <w:jc w:val="center"/>
              <w:rPr>
                <w:rFonts w:eastAsia="Times New Roman" w:cstheme="minorHAnsi"/>
                <w:color w:val="000000"/>
                <w:sz w:val="16"/>
                <w:szCs w:val="16"/>
                <w:lang w:eastAsia="en-GB"/>
              </w:rPr>
            </w:pPr>
          </w:p>
        </w:tc>
        <w:tc>
          <w:tcPr>
            <w:tcW w:w="851" w:type="dxa"/>
            <w:vAlign w:val="bottom"/>
          </w:tcPr>
          <w:p w14:paraId="58AFEF6B" w14:textId="61BEBC12"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4582A69E" w14:textId="6D41D83A"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7DFBDD61" w14:textId="1FD57A9D"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DB2036" w:rsidRPr="00211A55" w14:paraId="1F0833BF" w14:textId="77777777" w:rsidTr="5CB5B4DC">
        <w:trPr>
          <w:trHeight w:val="300"/>
        </w:trPr>
        <w:tc>
          <w:tcPr>
            <w:tcW w:w="4885" w:type="dxa"/>
            <w:gridSpan w:val="2"/>
            <w:shd w:val="clear" w:color="auto" w:fill="auto"/>
            <w:noWrap/>
            <w:vAlign w:val="center"/>
            <w:hideMark/>
          </w:tcPr>
          <w:p w14:paraId="0609DF87" w14:textId="6364747B"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 Notes Date</w:t>
            </w:r>
          </w:p>
        </w:tc>
        <w:tc>
          <w:tcPr>
            <w:tcW w:w="921" w:type="dxa"/>
            <w:shd w:val="clear" w:color="auto" w:fill="92D050"/>
            <w:noWrap/>
            <w:vAlign w:val="center"/>
            <w:hideMark/>
          </w:tcPr>
          <w:p w14:paraId="43D0E77A"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404D1E51" w14:textId="7871318F" w:rsidR="00DB2036" w:rsidRPr="00211A55" w:rsidRDefault="00DB2036" w:rsidP="00DB2036">
            <w:pPr>
              <w:spacing w:after="0" w:line="240" w:lineRule="auto"/>
              <w:jc w:val="center"/>
              <w:rPr>
                <w:rFonts w:eastAsia="Times New Roman" w:cstheme="minorHAnsi"/>
                <w:color w:val="000000"/>
                <w:sz w:val="16"/>
                <w:szCs w:val="16"/>
                <w:lang w:eastAsia="en-GB"/>
              </w:rPr>
            </w:pPr>
          </w:p>
        </w:tc>
        <w:tc>
          <w:tcPr>
            <w:tcW w:w="851" w:type="dxa"/>
            <w:vAlign w:val="bottom"/>
          </w:tcPr>
          <w:p w14:paraId="5CB9E66C" w14:textId="1211132C"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209133D2" w14:textId="34193A41"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dateTime</w:t>
            </w:r>
          </w:p>
        </w:tc>
        <w:tc>
          <w:tcPr>
            <w:tcW w:w="4744" w:type="dxa"/>
            <w:shd w:val="clear" w:color="auto" w:fill="auto"/>
            <w:vAlign w:val="center"/>
            <w:hideMark/>
          </w:tcPr>
          <w:p w14:paraId="020543D7" w14:textId="3E231835"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2017-01-20T17:10:05.247055+00:00</w:t>
            </w:r>
          </w:p>
        </w:tc>
      </w:tr>
      <w:tr w:rsidR="00DB2036" w:rsidRPr="00211A55" w14:paraId="00F498A4" w14:textId="77777777" w:rsidTr="5CB5B4DC">
        <w:trPr>
          <w:trHeight w:val="300"/>
        </w:trPr>
        <w:tc>
          <w:tcPr>
            <w:tcW w:w="4885" w:type="dxa"/>
            <w:gridSpan w:val="2"/>
            <w:shd w:val="clear" w:color="auto" w:fill="auto"/>
            <w:noWrap/>
            <w:vAlign w:val="center"/>
            <w:hideMark/>
          </w:tcPr>
          <w:p w14:paraId="389660A9" w14:textId="42A7E5AE"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 Privacy</w:t>
            </w:r>
          </w:p>
        </w:tc>
        <w:tc>
          <w:tcPr>
            <w:tcW w:w="921" w:type="dxa"/>
            <w:shd w:val="clear" w:color="auto" w:fill="92D050"/>
            <w:noWrap/>
            <w:vAlign w:val="center"/>
            <w:hideMark/>
          </w:tcPr>
          <w:p w14:paraId="7C0706B6"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349973B9" w14:textId="29873383" w:rsidR="00DB2036" w:rsidRPr="00211A55" w:rsidRDefault="00DB2036" w:rsidP="00DB2036">
            <w:pPr>
              <w:spacing w:after="0" w:line="240" w:lineRule="auto"/>
              <w:jc w:val="center"/>
              <w:rPr>
                <w:rFonts w:eastAsia="Times New Roman" w:cstheme="minorHAnsi"/>
                <w:color w:val="000000"/>
                <w:sz w:val="16"/>
                <w:szCs w:val="16"/>
                <w:lang w:eastAsia="en-GB"/>
              </w:rPr>
            </w:pPr>
          </w:p>
        </w:tc>
        <w:tc>
          <w:tcPr>
            <w:tcW w:w="851" w:type="dxa"/>
            <w:vAlign w:val="bottom"/>
          </w:tcPr>
          <w:p w14:paraId="7B34FBBA" w14:textId="46DC9D17"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34BB8B33" w14:textId="18834E27"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4B86799F" w14:textId="1FA61CB4"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B2036" w:rsidRPr="00211A55" w14:paraId="07ACED35" w14:textId="77777777" w:rsidTr="5CB5B4DC">
        <w:trPr>
          <w:trHeight w:val="300"/>
        </w:trPr>
        <w:tc>
          <w:tcPr>
            <w:tcW w:w="4885" w:type="dxa"/>
            <w:gridSpan w:val="2"/>
            <w:shd w:val="clear" w:color="auto" w:fill="FFC000" w:themeFill="accent4"/>
            <w:noWrap/>
            <w:vAlign w:val="center"/>
            <w:hideMark/>
          </w:tcPr>
          <w:p w14:paraId="0045191C" w14:textId="42A06DEE"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Rent Privacy Is Private</w:t>
            </w:r>
          </w:p>
        </w:tc>
        <w:tc>
          <w:tcPr>
            <w:tcW w:w="921" w:type="dxa"/>
            <w:shd w:val="clear" w:color="auto" w:fill="92D050"/>
            <w:noWrap/>
            <w:vAlign w:val="center"/>
            <w:hideMark/>
          </w:tcPr>
          <w:p w14:paraId="75E0EC8F"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50E01C4A" w14:textId="42CFE61B" w:rsidR="00DB2036" w:rsidRPr="00211A55" w:rsidRDefault="00DB2036" w:rsidP="00DB2036">
            <w:pPr>
              <w:spacing w:after="0" w:line="240" w:lineRule="auto"/>
              <w:jc w:val="center"/>
              <w:rPr>
                <w:rFonts w:eastAsia="Times New Roman" w:cstheme="minorHAnsi"/>
                <w:color w:val="000000"/>
                <w:sz w:val="16"/>
                <w:szCs w:val="16"/>
                <w:lang w:eastAsia="en-GB"/>
              </w:rPr>
            </w:pPr>
          </w:p>
        </w:tc>
        <w:tc>
          <w:tcPr>
            <w:tcW w:w="851" w:type="dxa"/>
            <w:vAlign w:val="bottom"/>
          </w:tcPr>
          <w:p w14:paraId="0A050046" w14:textId="0059FCFF"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48B71E66" w14:textId="174B796A"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4" w:type="dxa"/>
            <w:shd w:val="clear" w:color="auto" w:fill="auto"/>
            <w:vAlign w:val="center"/>
            <w:hideMark/>
          </w:tcPr>
          <w:p w14:paraId="704AFBDB" w14:textId="43D7A34C"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DB2036" w:rsidRPr="00211A55" w14:paraId="4D4ECF67" w14:textId="77777777" w:rsidTr="5CB5B4DC">
        <w:trPr>
          <w:trHeight w:val="300"/>
        </w:trPr>
        <w:tc>
          <w:tcPr>
            <w:tcW w:w="4885" w:type="dxa"/>
            <w:gridSpan w:val="2"/>
            <w:shd w:val="clear" w:color="auto" w:fill="auto"/>
            <w:noWrap/>
            <w:vAlign w:val="center"/>
            <w:hideMark/>
          </w:tcPr>
          <w:p w14:paraId="699EA644" w14:textId="1E6C8283"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Net Effective Rent</w:t>
            </w:r>
          </w:p>
        </w:tc>
        <w:tc>
          <w:tcPr>
            <w:tcW w:w="921" w:type="dxa"/>
            <w:shd w:val="clear" w:color="auto" w:fill="FF0000"/>
            <w:noWrap/>
            <w:vAlign w:val="center"/>
            <w:hideMark/>
          </w:tcPr>
          <w:p w14:paraId="065D7000"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tcPr>
          <w:p w14:paraId="499E55B0" w14:textId="3CBB7885" w:rsidR="00DB2036" w:rsidRPr="00211A55" w:rsidRDefault="00DB2036" w:rsidP="00DB2036">
            <w:pPr>
              <w:spacing w:after="0" w:line="240" w:lineRule="auto"/>
              <w:jc w:val="center"/>
              <w:rPr>
                <w:rFonts w:eastAsia="Times New Roman" w:cstheme="minorHAnsi"/>
                <w:color w:val="000000"/>
                <w:sz w:val="16"/>
                <w:szCs w:val="16"/>
                <w:lang w:eastAsia="en-GB"/>
              </w:rPr>
            </w:pPr>
          </w:p>
        </w:tc>
        <w:tc>
          <w:tcPr>
            <w:tcW w:w="851" w:type="dxa"/>
            <w:vAlign w:val="bottom"/>
          </w:tcPr>
          <w:p w14:paraId="4F6A0E83" w14:textId="457D8285"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92B3E45" w14:textId="7B04F432"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5AB0D7AC" w14:textId="0D8ABC75"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B2036" w:rsidRPr="00211A55" w14:paraId="2AFA9901" w14:textId="77777777" w:rsidTr="5CB5B4DC">
        <w:trPr>
          <w:trHeight w:val="300"/>
        </w:trPr>
        <w:tc>
          <w:tcPr>
            <w:tcW w:w="4885" w:type="dxa"/>
            <w:gridSpan w:val="2"/>
            <w:shd w:val="clear" w:color="auto" w:fill="auto"/>
            <w:noWrap/>
            <w:vAlign w:val="center"/>
            <w:hideMark/>
          </w:tcPr>
          <w:p w14:paraId="185CB291" w14:textId="43FE4ADC"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Net Effective Rent Measurement</w:t>
            </w:r>
          </w:p>
        </w:tc>
        <w:tc>
          <w:tcPr>
            <w:tcW w:w="921" w:type="dxa"/>
            <w:shd w:val="clear" w:color="auto" w:fill="FF0000"/>
            <w:noWrap/>
            <w:vAlign w:val="center"/>
            <w:hideMark/>
          </w:tcPr>
          <w:p w14:paraId="373B195A"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71485FC5" w14:textId="77777777" w:rsidR="00DB2036" w:rsidRPr="00211A55" w:rsidRDefault="00DB2036" w:rsidP="00DB2036">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536CE24E" w14:textId="08192A50"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246DBD0" w14:textId="4878F430" w:rsidR="00DB2036" w:rsidRPr="00211A55" w:rsidRDefault="00DB2036" w:rsidP="00DB2036">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28BB0D51" w14:textId="79E43CD2" w:rsidR="00DB2036" w:rsidRPr="00211A55" w:rsidRDefault="00DB2036" w:rsidP="00DB2036">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"SqM"|"SqFt"|"PerAnnum"|"Acres"|"Hectares"</w:t>
            </w:r>
          </w:p>
        </w:tc>
      </w:tr>
      <w:tr w:rsidR="00D10EDC" w:rsidRPr="00211A55" w14:paraId="09B6449A" w14:textId="77777777" w:rsidTr="5CB5B4DC">
        <w:trPr>
          <w:trHeight w:val="300"/>
        </w:trPr>
        <w:tc>
          <w:tcPr>
            <w:tcW w:w="4885" w:type="dxa"/>
            <w:gridSpan w:val="2"/>
            <w:shd w:val="clear" w:color="auto" w:fill="auto"/>
            <w:noWrap/>
            <w:vAlign w:val="center"/>
            <w:hideMark/>
          </w:tcPr>
          <w:p w14:paraId="30B99AFF" w14:textId="0DD9DC47"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Net Effective Rent Amount</w:t>
            </w:r>
          </w:p>
        </w:tc>
        <w:tc>
          <w:tcPr>
            <w:tcW w:w="921" w:type="dxa"/>
            <w:shd w:val="clear" w:color="auto" w:fill="FF0000"/>
            <w:noWrap/>
            <w:vAlign w:val="center"/>
            <w:hideMark/>
          </w:tcPr>
          <w:p w14:paraId="5B7BE5ED"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3B30A544"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5067F9BB" w14:textId="66D79FE4"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212D2811" w14:textId="791DE543"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4" w:type="dxa"/>
            <w:shd w:val="clear" w:color="auto" w:fill="auto"/>
            <w:vAlign w:val="center"/>
            <w:hideMark/>
          </w:tcPr>
          <w:p w14:paraId="5470E2B6" w14:textId="7F76DBC4"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D10EDC" w:rsidRPr="00211A55" w14:paraId="0B555C2F" w14:textId="77777777" w:rsidTr="5CB5B4DC">
        <w:trPr>
          <w:trHeight w:val="300"/>
        </w:trPr>
        <w:tc>
          <w:tcPr>
            <w:tcW w:w="4885" w:type="dxa"/>
            <w:gridSpan w:val="2"/>
            <w:shd w:val="clear" w:color="auto" w:fill="auto"/>
            <w:noWrap/>
            <w:vAlign w:val="center"/>
            <w:hideMark/>
          </w:tcPr>
          <w:p w14:paraId="7947422D" w14:textId="3482229E"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Net Effective Rent Notes</w:t>
            </w:r>
          </w:p>
        </w:tc>
        <w:tc>
          <w:tcPr>
            <w:tcW w:w="921" w:type="dxa"/>
            <w:shd w:val="clear" w:color="auto" w:fill="FF0000"/>
            <w:noWrap/>
            <w:vAlign w:val="center"/>
            <w:hideMark/>
          </w:tcPr>
          <w:p w14:paraId="3DC2A91D"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6FDEA59C"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6F4C4F7C" w14:textId="0AF129B6"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14C4DDFF" w14:textId="60D9F405"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228CB701" w14:textId="0ADF530F"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10EDC" w:rsidRPr="00211A55" w14:paraId="49CCA764" w14:textId="77777777" w:rsidTr="5CB5B4DC">
        <w:trPr>
          <w:trHeight w:val="300"/>
        </w:trPr>
        <w:tc>
          <w:tcPr>
            <w:tcW w:w="4885" w:type="dxa"/>
            <w:gridSpan w:val="2"/>
            <w:shd w:val="clear" w:color="auto" w:fill="auto"/>
            <w:noWrap/>
            <w:vAlign w:val="center"/>
            <w:hideMark/>
          </w:tcPr>
          <w:p w14:paraId="7D8B8FAB" w14:textId="7D463EAC"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Net Effective Rent Notes Description</w:t>
            </w:r>
          </w:p>
        </w:tc>
        <w:tc>
          <w:tcPr>
            <w:tcW w:w="921" w:type="dxa"/>
            <w:shd w:val="clear" w:color="auto" w:fill="FF0000"/>
            <w:noWrap/>
            <w:vAlign w:val="center"/>
            <w:hideMark/>
          </w:tcPr>
          <w:p w14:paraId="6E138589"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7DF6C0B1"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5F3A96C7" w14:textId="247359E8"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C5570F0" w14:textId="784CD6F2"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6870C89A" w14:textId="34D8D3E8"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D10EDC" w:rsidRPr="00211A55" w14:paraId="221A838B" w14:textId="77777777" w:rsidTr="5CB5B4DC">
        <w:trPr>
          <w:trHeight w:val="300"/>
        </w:trPr>
        <w:tc>
          <w:tcPr>
            <w:tcW w:w="4885" w:type="dxa"/>
            <w:gridSpan w:val="2"/>
            <w:shd w:val="clear" w:color="auto" w:fill="auto"/>
            <w:noWrap/>
            <w:vAlign w:val="center"/>
            <w:hideMark/>
          </w:tcPr>
          <w:p w14:paraId="03E9D02E" w14:textId="3BCCA4BE"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Net Effective Rent Notes Date</w:t>
            </w:r>
          </w:p>
        </w:tc>
        <w:tc>
          <w:tcPr>
            <w:tcW w:w="921" w:type="dxa"/>
            <w:shd w:val="clear" w:color="auto" w:fill="FF0000"/>
            <w:noWrap/>
            <w:vAlign w:val="center"/>
            <w:hideMark/>
          </w:tcPr>
          <w:p w14:paraId="3BE42A83"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3B3FA71A"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96A2C09" w14:textId="36DEEE90"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4476E3A1" w14:textId="2172CC7A"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dateTime</w:t>
            </w:r>
          </w:p>
        </w:tc>
        <w:tc>
          <w:tcPr>
            <w:tcW w:w="4744" w:type="dxa"/>
            <w:shd w:val="clear" w:color="auto" w:fill="auto"/>
            <w:vAlign w:val="center"/>
            <w:hideMark/>
          </w:tcPr>
          <w:p w14:paraId="3D3E8253" w14:textId="5C2613A6"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2017-01-20T17:10:05.247055+00:00</w:t>
            </w:r>
          </w:p>
        </w:tc>
      </w:tr>
      <w:tr w:rsidR="00D10EDC" w:rsidRPr="00211A55" w14:paraId="6FC78D00" w14:textId="77777777" w:rsidTr="5CB5B4DC">
        <w:trPr>
          <w:trHeight w:val="300"/>
        </w:trPr>
        <w:tc>
          <w:tcPr>
            <w:tcW w:w="4885" w:type="dxa"/>
            <w:gridSpan w:val="2"/>
            <w:shd w:val="clear" w:color="auto" w:fill="auto"/>
            <w:noWrap/>
            <w:vAlign w:val="center"/>
            <w:hideMark/>
          </w:tcPr>
          <w:p w14:paraId="56605E6B" w14:textId="10B3C8AB"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Net Effective Rent Privacy</w:t>
            </w:r>
          </w:p>
        </w:tc>
        <w:tc>
          <w:tcPr>
            <w:tcW w:w="921" w:type="dxa"/>
            <w:shd w:val="clear" w:color="auto" w:fill="FF0000"/>
            <w:noWrap/>
            <w:vAlign w:val="center"/>
            <w:hideMark/>
          </w:tcPr>
          <w:p w14:paraId="4A1316B9"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595B879B"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14AB20B" w14:textId="4C1B26B5"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7F94F0D" w14:textId="48A8C50C"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1B9CF74A" w14:textId="15D46859"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10EDC" w:rsidRPr="00211A55" w14:paraId="45E16275" w14:textId="77777777" w:rsidTr="5CB5B4DC">
        <w:trPr>
          <w:trHeight w:val="300"/>
        </w:trPr>
        <w:tc>
          <w:tcPr>
            <w:tcW w:w="4885" w:type="dxa"/>
            <w:gridSpan w:val="2"/>
            <w:shd w:val="clear" w:color="auto" w:fill="FFC000" w:themeFill="accent4"/>
            <w:noWrap/>
            <w:vAlign w:val="center"/>
            <w:hideMark/>
          </w:tcPr>
          <w:p w14:paraId="707EAB14" w14:textId="6D169163"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Net Effective Rent Privacy Is Private</w:t>
            </w:r>
          </w:p>
        </w:tc>
        <w:tc>
          <w:tcPr>
            <w:tcW w:w="921" w:type="dxa"/>
            <w:shd w:val="clear" w:color="auto" w:fill="FF0000"/>
            <w:noWrap/>
            <w:vAlign w:val="center"/>
            <w:hideMark/>
          </w:tcPr>
          <w:p w14:paraId="46760272"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Red</w:t>
            </w:r>
          </w:p>
        </w:tc>
        <w:tc>
          <w:tcPr>
            <w:tcW w:w="1276" w:type="dxa"/>
            <w:shd w:val="clear" w:color="auto" w:fill="auto"/>
            <w:noWrap/>
            <w:vAlign w:val="center"/>
            <w:hideMark/>
          </w:tcPr>
          <w:p w14:paraId="3848A3B6"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344A4DED" w14:textId="0D9C284B"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310DAD4E" w14:textId="3AC26AF0"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4" w:type="dxa"/>
            <w:shd w:val="clear" w:color="auto" w:fill="auto"/>
            <w:vAlign w:val="center"/>
            <w:hideMark/>
          </w:tcPr>
          <w:p w14:paraId="4C5722DD" w14:textId="3CE30A7F"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D10EDC" w:rsidRPr="00211A55" w14:paraId="59874E18" w14:textId="77777777" w:rsidTr="5CB5B4DC">
        <w:trPr>
          <w:trHeight w:val="300"/>
        </w:trPr>
        <w:tc>
          <w:tcPr>
            <w:tcW w:w="4885" w:type="dxa"/>
            <w:gridSpan w:val="2"/>
            <w:shd w:val="clear" w:color="auto" w:fill="auto"/>
            <w:noWrap/>
            <w:vAlign w:val="center"/>
            <w:hideMark/>
          </w:tcPr>
          <w:p w14:paraId="3B192281" w14:textId="14D4A5A3"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Zone A Rent</w:t>
            </w:r>
          </w:p>
        </w:tc>
        <w:tc>
          <w:tcPr>
            <w:tcW w:w="921" w:type="dxa"/>
            <w:shd w:val="clear" w:color="auto" w:fill="92D050"/>
            <w:noWrap/>
            <w:vAlign w:val="center"/>
            <w:hideMark/>
          </w:tcPr>
          <w:p w14:paraId="4E4D8122"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0E5FE021" w14:textId="41351C90" w:rsidR="00D10EDC" w:rsidRPr="00211A55" w:rsidRDefault="00D10EDC" w:rsidP="00D10EDC">
            <w:pPr>
              <w:spacing w:after="0" w:line="240" w:lineRule="auto"/>
              <w:jc w:val="center"/>
              <w:rPr>
                <w:rFonts w:eastAsia="Times New Roman" w:cstheme="minorHAnsi"/>
                <w:color w:val="000000"/>
                <w:sz w:val="16"/>
                <w:szCs w:val="16"/>
                <w:lang w:eastAsia="en-GB"/>
              </w:rPr>
            </w:pPr>
          </w:p>
        </w:tc>
        <w:tc>
          <w:tcPr>
            <w:tcW w:w="851" w:type="dxa"/>
            <w:vAlign w:val="bottom"/>
          </w:tcPr>
          <w:p w14:paraId="0B3D337B" w14:textId="4F8D3AAD"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2693837B" w14:textId="7810CF3E"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72AC5D61" w14:textId="3EB0846A"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10EDC" w:rsidRPr="00211A55" w14:paraId="3F504013" w14:textId="77777777" w:rsidTr="5CB5B4DC">
        <w:trPr>
          <w:trHeight w:val="300"/>
        </w:trPr>
        <w:tc>
          <w:tcPr>
            <w:tcW w:w="4885" w:type="dxa"/>
            <w:gridSpan w:val="2"/>
            <w:shd w:val="clear" w:color="auto" w:fill="auto"/>
            <w:noWrap/>
            <w:vAlign w:val="center"/>
            <w:hideMark/>
          </w:tcPr>
          <w:p w14:paraId="3C595DF0" w14:textId="4E8425F2"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Zone A Rent Amount</w:t>
            </w:r>
          </w:p>
        </w:tc>
        <w:tc>
          <w:tcPr>
            <w:tcW w:w="921" w:type="dxa"/>
            <w:shd w:val="clear" w:color="auto" w:fill="92D050"/>
            <w:noWrap/>
            <w:vAlign w:val="center"/>
            <w:hideMark/>
          </w:tcPr>
          <w:p w14:paraId="4B7598C1"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7971F269" w14:textId="2D95A34B" w:rsidR="00D10EDC" w:rsidRPr="00211A55" w:rsidRDefault="00D10EDC" w:rsidP="00D10EDC">
            <w:pPr>
              <w:spacing w:after="0" w:line="240" w:lineRule="auto"/>
              <w:jc w:val="center"/>
              <w:rPr>
                <w:rFonts w:eastAsia="Times New Roman" w:cstheme="minorHAnsi"/>
                <w:color w:val="000000"/>
                <w:sz w:val="16"/>
                <w:szCs w:val="16"/>
                <w:lang w:eastAsia="en-GB"/>
              </w:rPr>
            </w:pPr>
          </w:p>
        </w:tc>
        <w:tc>
          <w:tcPr>
            <w:tcW w:w="851" w:type="dxa"/>
            <w:vAlign w:val="bottom"/>
          </w:tcPr>
          <w:p w14:paraId="18C85315" w14:textId="37EB79E8"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5C5AF39" w14:textId="5FB080D6"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4" w:type="dxa"/>
            <w:shd w:val="clear" w:color="auto" w:fill="auto"/>
            <w:vAlign w:val="center"/>
            <w:hideMark/>
          </w:tcPr>
          <w:p w14:paraId="08019225" w14:textId="62C8DAF0"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D10EDC" w:rsidRPr="00211A55" w14:paraId="7272BD22" w14:textId="77777777" w:rsidTr="5CB5B4DC">
        <w:trPr>
          <w:trHeight w:val="300"/>
        </w:trPr>
        <w:tc>
          <w:tcPr>
            <w:tcW w:w="4885" w:type="dxa"/>
            <w:gridSpan w:val="2"/>
            <w:shd w:val="clear" w:color="auto" w:fill="auto"/>
            <w:noWrap/>
            <w:vAlign w:val="center"/>
            <w:hideMark/>
          </w:tcPr>
          <w:p w14:paraId="643A4843" w14:textId="010CCAB3"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Zone A Rent Measurement</w:t>
            </w:r>
          </w:p>
        </w:tc>
        <w:tc>
          <w:tcPr>
            <w:tcW w:w="921" w:type="dxa"/>
            <w:shd w:val="clear" w:color="auto" w:fill="92D050"/>
            <w:noWrap/>
            <w:vAlign w:val="center"/>
            <w:hideMark/>
          </w:tcPr>
          <w:p w14:paraId="2AF31E2A"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4BD8F358" w14:textId="60A64C0F" w:rsidR="00D10EDC" w:rsidRPr="00211A55" w:rsidRDefault="00D10EDC" w:rsidP="00D10EDC">
            <w:pPr>
              <w:spacing w:after="0" w:line="240" w:lineRule="auto"/>
              <w:jc w:val="center"/>
              <w:rPr>
                <w:rFonts w:eastAsia="Times New Roman" w:cstheme="minorHAnsi"/>
                <w:color w:val="000000"/>
                <w:sz w:val="16"/>
                <w:szCs w:val="16"/>
                <w:lang w:eastAsia="en-GB"/>
              </w:rPr>
            </w:pPr>
          </w:p>
        </w:tc>
        <w:tc>
          <w:tcPr>
            <w:tcW w:w="851" w:type="dxa"/>
            <w:vAlign w:val="bottom"/>
          </w:tcPr>
          <w:p w14:paraId="39482115" w14:textId="114B7D7E"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5CACAD64" w14:textId="181A05E5"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1E31AAD0" w14:textId="5E8DCD60"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w:t>
            </w:r>
          </w:p>
        </w:tc>
      </w:tr>
      <w:tr w:rsidR="00D10EDC" w:rsidRPr="00211A55" w14:paraId="5EAB19D6" w14:textId="77777777" w:rsidTr="5CB5B4DC">
        <w:trPr>
          <w:trHeight w:val="300"/>
        </w:trPr>
        <w:tc>
          <w:tcPr>
            <w:tcW w:w="4885" w:type="dxa"/>
            <w:gridSpan w:val="2"/>
            <w:shd w:val="clear" w:color="auto" w:fill="auto"/>
            <w:noWrap/>
            <w:vAlign w:val="center"/>
            <w:hideMark/>
          </w:tcPr>
          <w:p w14:paraId="28448CB5" w14:textId="55D9AC54"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Zone A Rent Notes</w:t>
            </w:r>
          </w:p>
        </w:tc>
        <w:tc>
          <w:tcPr>
            <w:tcW w:w="921" w:type="dxa"/>
            <w:shd w:val="clear" w:color="auto" w:fill="92D050"/>
            <w:noWrap/>
            <w:vAlign w:val="center"/>
            <w:hideMark/>
          </w:tcPr>
          <w:p w14:paraId="68D6B320"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0FA2B562" w14:textId="66C0D727" w:rsidR="00D10EDC" w:rsidRPr="00211A55" w:rsidRDefault="00D10EDC" w:rsidP="00D10EDC">
            <w:pPr>
              <w:spacing w:after="0" w:line="240" w:lineRule="auto"/>
              <w:jc w:val="center"/>
              <w:rPr>
                <w:rFonts w:eastAsia="Times New Roman" w:cstheme="minorHAnsi"/>
                <w:color w:val="000000"/>
                <w:sz w:val="16"/>
                <w:szCs w:val="16"/>
                <w:lang w:eastAsia="en-GB"/>
              </w:rPr>
            </w:pPr>
          </w:p>
        </w:tc>
        <w:tc>
          <w:tcPr>
            <w:tcW w:w="851" w:type="dxa"/>
            <w:vAlign w:val="bottom"/>
          </w:tcPr>
          <w:p w14:paraId="265D2D2C" w14:textId="52F77EB6"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20805AFB" w14:textId="7BC4E01C"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7DA5DA0D" w14:textId="4745A50D"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10EDC" w:rsidRPr="00211A55" w14:paraId="3EDCDE1D" w14:textId="77777777" w:rsidTr="5CB5B4DC">
        <w:trPr>
          <w:trHeight w:val="300"/>
        </w:trPr>
        <w:tc>
          <w:tcPr>
            <w:tcW w:w="4885" w:type="dxa"/>
            <w:gridSpan w:val="2"/>
            <w:shd w:val="clear" w:color="auto" w:fill="auto"/>
            <w:noWrap/>
            <w:vAlign w:val="center"/>
            <w:hideMark/>
          </w:tcPr>
          <w:p w14:paraId="75DD281B" w14:textId="576B37B9"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Zone A Rent Notes Description</w:t>
            </w:r>
          </w:p>
        </w:tc>
        <w:tc>
          <w:tcPr>
            <w:tcW w:w="921" w:type="dxa"/>
            <w:shd w:val="clear" w:color="auto" w:fill="92D050"/>
            <w:noWrap/>
            <w:vAlign w:val="center"/>
            <w:hideMark/>
          </w:tcPr>
          <w:p w14:paraId="40589CDA"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22863994" w14:textId="0F0AEF1A" w:rsidR="00D10EDC" w:rsidRPr="00211A55" w:rsidRDefault="00D10EDC" w:rsidP="00D10EDC">
            <w:pPr>
              <w:spacing w:after="0" w:line="240" w:lineRule="auto"/>
              <w:jc w:val="center"/>
              <w:rPr>
                <w:rFonts w:eastAsia="Times New Roman" w:cstheme="minorHAnsi"/>
                <w:color w:val="000000"/>
                <w:sz w:val="16"/>
                <w:szCs w:val="16"/>
                <w:lang w:eastAsia="en-GB"/>
              </w:rPr>
            </w:pPr>
          </w:p>
        </w:tc>
        <w:tc>
          <w:tcPr>
            <w:tcW w:w="851" w:type="dxa"/>
            <w:vAlign w:val="bottom"/>
          </w:tcPr>
          <w:p w14:paraId="586F5D18" w14:textId="4AD683C3"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4F07F4A0" w14:textId="2289B7C4"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2781EFE5" w14:textId="2B2577A1"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D10EDC" w:rsidRPr="00211A55" w14:paraId="2A11B36E" w14:textId="77777777" w:rsidTr="5CB5B4DC">
        <w:trPr>
          <w:trHeight w:val="300"/>
        </w:trPr>
        <w:tc>
          <w:tcPr>
            <w:tcW w:w="4885" w:type="dxa"/>
            <w:gridSpan w:val="2"/>
            <w:shd w:val="clear" w:color="auto" w:fill="auto"/>
            <w:noWrap/>
            <w:vAlign w:val="center"/>
            <w:hideMark/>
          </w:tcPr>
          <w:p w14:paraId="7A8EFB60" w14:textId="326A17F2"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Zone A Rent Notes Date</w:t>
            </w:r>
          </w:p>
        </w:tc>
        <w:tc>
          <w:tcPr>
            <w:tcW w:w="921" w:type="dxa"/>
            <w:shd w:val="clear" w:color="auto" w:fill="92D050"/>
            <w:noWrap/>
            <w:vAlign w:val="center"/>
            <w:hideMark/>
          </w:tcPr>
          <w:p w14:paraId="5A4E8809"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11C5AC58" w14:textId="31837C8E" w:rsidR="00D10EDC" w:rsidRPr="00211A55" w:rsidRDefault="00D10EDC" w:rsidP="00D10EDC">
            <w:pPr>
              <w:spacing w:after="0" w:line="240" w:lineRule="auto"/>
              <w:jc w:val="center"/>
              <w:rPr>
                <w:rFonts w:eastAsia="Times New Roman" w:cstheme="minorHAnsi"/>
                <w:color w:val="000000"/>
                <w:sz w:val="16"/>
                <w:szCs w:val="16"/>
                <w:lang w:eastAsia="en-GB"/>
              </w:rPr>
            </w:pPr>
          </w:p>
        </w:tc>
        <w:tc>
          <w:tcPr>
            <w:tcW w:w="851" w:type="dxa"/>
            <w:vAlign w:val="bottom"/>
          </w:tcPr>
          <w:p w14:paraId="7F6AF5DA" w14:textId="185BB192"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6912895" w14:textId="10B7FFF0"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dateTime</w:t>
            </w:r>
          </w:p>
        </w:tc>
        <w:tc>
          <w:tcPr>
            <w:tcW w:w="4744" w:type="dxa"/>
            <w:shd w:val="clear" w:color="auto" w:fill="auto"/>
            <w:vAlign w:val="center"/>
            <w:hideMark/>
          </w:tcPr>
          <w:p w14:paraId="2EDB31C9" w14:textId="1AFB3698"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2017-01-20T17:10:05.247055+00:00</w:t>
            </w:r>
          </w:p>
        </w:tc>
      </w:tr>
      <w:tr w:rsidR="00D10EDC" w:rsidRPr="00211A55" w14:paraId="435099F6" w14:textId="77777777" w:rsidTr="5CB5B4DC">
        <w:trPr>
          <w:trHeight w:val="300"/>
        </w:trPr>
        <w:tc>
          <w:tcPr>
            <w:tcW w:w="4885" w:type="dxa"/>
            <w:gridSpan w:val="2"/>
            <w:shd w:val="clear" w:color="auto" w:fill="auto"/>
            <w:noWrap/>
            <w:vAlign w:val="center"/>
            <w:hideMark/>
          </w:tcPr>
          <w:p w14:paraId="4418E704" w14:textId="6FFEBF3B"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Zone A Rent Privacy</w:t>
            </w:r>
          </w:p>
        </w:tc>
        <w:tc>
          <w:tcPr>
            <w:tcW w:w="921" w:type="dxa"/>
            <w:shd w:val="clear" w:color="auto" w:fill="92D050"/>
            <w:noWrap/>
            <w:vAlign w:val="center"/>
            <w:hideMark/>
          </w:tcPr>
          <w:p w14:paraId="0A6366B0"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22672670" w14:textId="1C4E31B3" w:rsidR="00D10EDC" w:rsidRPr="00211A55" w:rsidRDefault="00D10EDC" w:rsidP="00D10EDC">
            <w:pPr>
              <w:spacing w:after="0" w:line="240" w:lineRule="auto"/>
              <w:jc w:val="center"/>
              <w:rPr>
                <w:rFonts w:eastAsia="Times New Roman" w:cstheme="minorHAnsi"/>
                <w:color w:val="000000"/>
                <w:sz w:val="16"/>
                <w:szCs w:val="16"/>
                <w:lang w:eastAsia="en-GB"/>
              </w:rPr>
            </w:pPr>
          </w:p>
        </w:tc>
        <w:tc>
          <w:tcPr>
            <w:tcW w:w="851" w:type="dxa"/>
            <w:vAlign w:val="bottom"/>
          </w:tcPr>
          <w:p w14:paraId="2CF66581" w14:textId="7DE2621D"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D2A32A3" w14:textId="70DB011F"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73A2B041" w14:textId="09507E02"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10EDC" w:rsidRPr="00211A55" w14:paraId="66F1BD8A" w14:textId="77777777" w:rsidTr="5CB5B4DC">
        <w:trPr>
          <w:trHeight w:val="300"/>
        </w:trPr>
        <w:tc>
          <w:tcPr>
            <w:tcW w:w="4885" w:type="dxa"/>
            <w:gridSpan w:val="2"/>
            <w:shd w:val="clear" w:color="auto" w:fill="FFC000" w:themeFill="accent4"/>
            <w:noWrap/>
            <w:vAlign w:val="center"/>
            <w:hideMark/>
          </w:tcPr>
          <w:p w14:paraId="305CB6BB" w14:textId="04FD6D23"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Zone A Rent Privacy Is Private</w:t>
            </w:r>
          </w:p>
        </w:tc>
        <w:tc>
          <w:tcPr>
            <w:tcW w:w="921" w:type="dxa"/>
            <w:shd w:val="clear" w:color="auto" w:fill="92D050"/>
            <w:noWrap/>
            <w:vAlign w:val="center"/>
            <w:hideMark/>
          </w:tcPr>
          <w:p w14:paraId="6FDAFCF2"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3F26C806" w14:textId="7ED558E5" w:rsidR="00D10EDC" w:rsidRPr="00211A55" w:rsidRDefault="00D10EDC" w:rsidP="00D10EDC">
            <w:pPr>
              <w:spacing w:after="0" w:line="240" w:lineRule="auto"/>
              <w:jc w:val="center"/>
              <w:rPr>
                <w:rFonts w:eastAsia="Times New Roman" w:cstheme="minorHAnsi"/>
                <w:color w:val="000000"/>
                <w:sz w:val="16"/>
                <w:szCs w:val="16"/>
                <w:lang w:eastAsia="en-GB"/>
              </w:rPr>
            </w:pPr>
          </w:p>
        </w:tc>
        <w:tc>
          <w:tcPr>
            <w:tcW w:w="851" w:type="dxa"/>
            <w:vAlign w:val="bottom"/>
          </w:tcPr>
          <w:p w14:paraId="3D3B2C1C" w14:textId="1CC6F594"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5FE8DCC3" w14:textId="17C7F739"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4" w:type="dxa"/>
            <w:shd w:val="clear" w:color="auto" w:fill="auto"/>
            <w:vAlign w:val="center"/>
            <w:hideMark/>
          </w:tcPr>
          <w:p w14:paraId="5F55502D" w14:textId="2455A73C"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D10EDC" w:rsidRPr="00211A55" w14:paraId="67BC979A" w14:textId="77777777" w:rsidTr="5CB5B4DC">
        <w:trPr>
          <w:trHeight w:val="300"/>
        </w:trPr>
        <w:tc>
          <w:tcPr>
            <w:tcW w:w="4885" w:type="dxa"/>
            <w:gridSpan w:val="2"/>
            <w:shd w:val="clear" w:color="auto" w:fill="auto"/>
            <w:noWrap/>
            <w:vAlign w:val="center"/>
            <w:hideMark/>
          </w:tcPr>
          <w:p w14:paraId="2FD04E54" w14:textId="0D983C80"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Is Rent Linked To Turnover</w:t>
            </w:r>
          </w:p>
        </w:tc>
        <w:tc>
          <w:tcPr>
            <w:tcW w:w="921" w:type="dxa"/>
            <w:shd w:val="clear" w:color="auto" w:fill="92D050"/>
            <w:noWrap/>
            <w:vAlign w:val="center"/>
            <w:hideMark/>
          </w:tcPr>
          <w:p w14:paraId="6559B20C"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3D1065C7" w14:textId="59C04439" w:rsidR="00D10EDC" w:rsidRPr="00211A55" w:rsidRDefault="00D10EDC" w:rsidP="00D10EDC">
            <w:pPr>
              <w:spacing w:after="0" w:line="240" w:lineRule="auto"/>
              <w:jc w:val="center"/>
              <w:rPr>
                <w:rFonts w:eastAsia="Times New Roman" w:cstheme="minorHAnsi"/>
                <w:color w:val="000000"/>
                <w:sz w:val="16"/>
                <w:szCs w:val="16"/>
                <w:lang w:eastAsia="en-GB"/>
              </w:rPr>
            </w:pPr>
          </w:p>
        </w:tc>
        <w:tc>
          <w:tcPr>
            <w:tcW w:w="851" w:type="dxa"/>
            <w:vAlign w:val="bottom"/>
          </w:tcPr>
          <w:p w14:paraId="695E4427" w14:textId="6D6411FB"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42E92C51" w14:textId="3312C6F1"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4" w:type="dxa"/>
            <w:shd w:val="clear" w:color="auto" w:fill="auto"/>
            <w:vAlign w:val="center"/>
            <w:hideMark/>
          </w:tcPr>
          <w:p w14:paraId="7A09DEFD" w14:textId="3D555485"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D10EDC" w:rsidRPr="00211A55" w14:paraId="2304D8A4" w14:textId="77777777" w:rsidTr="5CB5B4DC">
        <w:trPr>
          <w:trHeight w:val="300"/>
        </w:trPr>
        <w:tc>
          <w:tcPr>
            <w:tcW w:w="4885" w:type="dxa"/>
            <w:gridSpan w:val="2"/>
            <w:shd w:val="clear" w:color="auto" w:fill="auto"/>
            <w:noWrap/>
            <w:vAlign w:val="center"/>
            <w:hideMark/>
          </w:tcPr>
          <w:p w14:paraId="096F7256" w14:textId="61D1812C"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Service Charge</w:t>
            </w:r>
          </w:p>
        </w:tc>
        <w:tc>
          <w:tcPr>
            <w:tcW w:w="921" w:type="dxa"/>
            <w:shd w:val="clear" w:color="auto" w:fill="92D050"/>
            <w:noWrap/>
            <w:vAlign w:val="center"/>
            <w:hideMark/>
          </w:tcPr>
          <w:p w14:paraId="1382127B"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000BA5DF" w14:textId="40062270" w:rsidR="00D10EDC" w:rsidRPr="00211A55" w:rsidRDefault="00D10EDC" w:rsidP="00D10EDC">
            <w:pPr>
              <w:spacing w:after="0" w:line="240" w:lineRule="auto"/>
              <w:jc w:val="center"/>
              <w:rPr>
                <w:rFonts w:eastAsia="Times New Roman" w:cstheme="minorHAnsi"/>
                <w:color w:val="000000"/>
                <w:sz w:val="16"/>
                <w:szCs w:val="16"/>
                <w:lang w:eastAsia="en-GB"/>
              </w:rPr>
            </w:pPr>
          </w:p>
        </w:tc>
        <w:tc>
          <w:tcPr>
            <w:tcW w:w="851" w:type="dxa"/>
            <w:vAlign w:val="bottom"/>
          </w:tcPr>
          <w:p w14:paraId="43B6A071" w14:textId="7266CFA8"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444471D6" w14:textId="6D396481"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31A85D02" w14:textId="08ACA20D"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10EDC" w:rsidRPr="00211A55" w14:paraId="1A0BBCBF" w14:textId="77777777" w:rsidTr="5CB5B4DC">
        <w:trPr>
          <w:trHeight w:val="300"/>
        </w:trPr>
        <w:tc>
          <w:tcPr>
            <w:tcW w:w="4885" w:type="dxa"/>
            <w:gridSpan w:val="2"/>
            <w:shd w:val="clear" w:color="auto" w:fill="auto"/>
            <w:noWrap/>
            <w:vAlign w:val="center"/>
            <w:hideMark/>
          </w:tcPr>
          <w:p w14:paraId="2FBA5363" w14:textId="41522D9C"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Service Charge Measurement</w:t>
            </w:r>
          </w:p>
        </w:tc>
        <w:tc>
          <w:tcPr>
            <w:tcW w:w="921" w:type="dxa"/>
            <w:shd w:val="clear" w:color="auto" w:fill="92D050"/>
            <w:noWrap/>
            <w:vAlign w:val="center"/>
            <w:hideMark/>
          </w:tcPr>
          <w:p w14:paraId="1A1DCC2B"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042E40E0" w14:textId="4663F376" w:rsidR="00D10EDC" w:rsidRPr="00211A55" w:rsidRDefault="00D10EDC" w:rsidP="00D10EDC">
            <w:pPr>
              <w:spacing w:after="0" w:line="240" w:lineRule="auto"/>
              <w:jc w:val="center"/>
              <w:rPr>
                <w:rFonts w:eastAsia="Times New Roman" w:cstheme="minorHAnsi"/>
                <w:color w:val="000000"/>
                <w:sz w:val="16"/>
                <w:szCs w:val="16"/>
                <w:lang w:eastAsia="en-GB"/>
              </w:rPr>
            </w:pPr>
          </w:p>
        </w:tc>
        <w:tc>
          <w:tcPr>
            <w:tcW w:w="851" w:type="dxa"/>
            <w:vAlign w:val="bottom"/>
          </w:tcPr>
          <w:p w14:paraId="441BA195" w14:textId="4DD18819"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5C4CF3FC" w14:textId="7A5EFBD3"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57A618A1" w14:textId="74497674"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"SqM"|"SqFt"|"PerAnnum"</w:t>
            </w:r>
          </w:p>
        </w:tc>
      </w:tr>
      <w:tr w:rsidR="00D10EDC" w:rsidRPr="00211A55" w14:paraId="351090C1" w14:textId="77777777" w:rsidTr="5CB5B4DC">
        <w:trPr>
          <w:trHeight w:val="300"/>
        </w:trPr>
        <w:tc>
          <w:tcPr>
            <w:tcW w:w="4885" w:type="dxa"/>
            <w:gridSpan w:val="2"/>
            <w:shd w:val="clear" w:color="auto" w:fill="auto"/>
            <w:noWrap/>
            <w:vAlign w:val="center"/>
            <w:hideMark/>
          </w:tcPr>
          <w:p w14:paraId="3164E36D" w14:textId="3CFA9596"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Service Charge Amount</w:t>
            </w:r>
          </w:p>
        </w:tc>
        <w:tc>
          <w:tcPr>
            <w:tcW w:w="921" w:type="dxa"/>
            <w:shd w:val="clear" w:color="auto" w:fill="92D050"/>
            <w:noWrap/>
            <w:vAlign w:val="center"/>
            <w:hideMark/>
          </w:tcPr>
          <w:p w14:paraId="0675A1A5"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69C6F0A2" w14:textId="037FC85E" w:rsidR="00D10EDC" w:rsidRPr="00211A55" w:rsidRDefault="00D10EDC" w:rsidP="00D10EDC">
            <w:pPr>
              <w:spacing w:after="0" w:line="240" w:lineRule="auto"/>
              <w:jc w:val="center"/>
              <w:rPr>
                <w:rFonts w:eastAsia="Times New Roman" w:cstheme="minorHAnsi"/>
                <w:color w:val="000000"/>
                <w:sz w:val="16"/>
                <w:szCs w:val="16"/>
                <w:lang w:eastAsia="en-GB"/>
              </w:rPr>
            </w:pPr>
          </w:p>
        </w:tc>
        <w:tc>
          <w:tcPr>
            <w:tcW w:w="851" w:type="dxa"/>
            <w:vAlign w:val="bottom"/>
          </w:tcPr>
          <w:p w14:paraId="4F1E435D" w14:textId="28EFB834"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ADCC98D" w14:textId="0F7A61C2"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4" w:type="dxa"/>
            <w:shd w:val="clear" w:color="auto" w:fill="auto"/>
            <w:vAlign w:val="center"/>
            <w:hideMark/>
          </w:tcPr>
          <w:p w14:paraId="1A226886" w14:textId="2BC8448D"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D10EDC" w:rsidRPr="00211A55" w14:paraId="3648022A" w14:textId="77777777" w:rsidTr="5CB5B4DC">
        <w:trPr>
          <w:trHeight w:val="300"/>
        </w:trPr>
        <w:tc>
          <w:tcPr>
            <w:tcW w:w="4885" w:type="dxa"/>
            <w:gridSpan w:val="2"/>
            <w:shd w:val="clear" w:color="auto" w:fill="auto"/>
            <w:noWrap/>
            <w:vAlign w:val="center"/>
            <w:hideMark/>
          </w:tcPr>
          <w:p w14:paraId="1B79CE02" w14:textId="5F99D68A"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Business Rates</w:t>
            </w:r>
          </w:p>
        </w:tc>
        <w:tc>
          <w:tcPr>
            <w:tcW w:w="921" w:type="dxa"/>
            <w:shd w:val="clear" w:color="auto" w:fill="92D050"/>
            <w:noWrap/>
            <w:vAlign w:val="center"/>
            <w:hideMark/>
          </w:tcPr>
          <w:p w14:paraId="2AE0D24F"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0DF0F84B" w14:textId="58367119" w:rsidR="00D10EDC" w:rsidRPr="00211A55" w:rsidRDefault="00D10EDC" w:rsidP="00D10EDC">
            <w:pPr>
              <w:spacing w:after="0" w:line="240" w:lineRule="auto"/>
              <w:jc w:val="center"/>
              <w:rPr>
                <w:rFonts w:eastAsia="Times New Roman" w:cstheme="minorHAnsi"/>
                <w:color w:val="000000"/>
                <w:sz w:val="16"/>
                <w:szCs w:val="16"/>
                <w:lang w:eastAsia="en-GB"/>
              </w:rPr>
            </w:pPr>
          </w:p>
        </w:tc>
        <w:tc>
          <w:tcPr>
            <w:tcW w:w="851" w:type="dxa"/>
            <w:vAlign w:val="bottom"/>
          </w:tcPr>
          <w:p w14:paraId="549C191F" w14:textId="65051229"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3AF8BE50" w14:textId="0E96A210"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746A8A49" w14:textId="4C15137F"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10EDC" w:rsidRPr="00211A55" w14:paraId="401D7769" w14:textId="77777777" w:rsidTr="5CB5B4DC">
        <w:trPr>
          <w:trHeight w:val="300"/>
        </w:trPr>
        <w:tc>
          <w:tcPr>
            <w:tcW w:w="4885" w:type="dxa"/>
            <w:gridSpan w:val="2"/>
            <w:shd w:val="clear" w:color="auto" w:fill="auto"/>
            <w:noWrap/>
            <w:vAlign w:val="center"/>
            <w:hideMark/>
          </w:tcPr>
          <w:p w14:paraId="525CB82F" w14:textId="00D02481"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Business Rates Measurement</w:t>
            </w:r>
          </w:p>
        </w:tc>
        <w:tc>
          <w:tcPr>
            <w:tcW w:w="921" w:type="dxa"/>
            <w:shd w:val="clear" w:color="auto" w:fill="92D050"/>
            <w:noWrap/>
            <w:vAlign w:val="center"/>
            <w:hideMark/>
          </w:tcPr>
          <w:p w14:paraId="4A12BA97"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4B8D12B0" w14:textId="3B9DB9B4" w:rsidR="00D10EDC" w:rsidRPr="00211A55" w:rsidRDefault="00D10EDC" w:rsidP="00D10EDC">
            <w:pPr>
              <w:spacing w:after="0" w:line="240" w:lineRule="auto"/>
              <w:jc w:val="center"/>
              <w:rPr>
                <w:rFonts w:eastAsia="Times New Roman" w:cstheme="minorHAnsi"/>
                <w:color w:val="000000"/>
                <w:sz w:val="16"/>
                <w:szCs w:val="16"/>
                <w:lang w:eastAsia="en-GB"/>
              </w:rPr>
            </w:pPr>
          </w:p>
        </w:tc>
        <w:tc>
          <w:tcPr>
            <w:tcW w:w="851" w:type="dxa"/>
            <w:vAlign w:val="bottom"/>
          </w:tcPr>
          <w:p w14:paraId="4E8DC462" w14:textId="43D3FA42"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3446548E" w14:textId="36348387"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58689B5F" w14:textId="2869E057"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"SqM"|"SqFt"|"PerAnnum"</w:t>
            </w:r>
          </w:p>
        </w:tc>
      </w:tr>
      <w:tr w:rsidR="00D10EDC" w:rsidRPr="00211A55" w14:paraId="1AEFC033" w14:textId="77777777" w:rsidTr="5CB5B4DC">
        <w:trPr>
          <w:trHeight w:val="300"/>
        </w:trPr>
        <w:tc>
          <w:tcPr>
            <w:tcW w:w="4885" w:type="dxa"/>
            <w:gridSpan w:val="2"/>
            <w:shd w:val="clear" w:color="auto" w:fill="auto"/>
            <w:noWrap/>
            <w:vAlign w:val="center"/>
            <w:hideMark/>
          </w:tcPr>
          <w:p w14:paraId="69F40739" w14:textId="0D559CB7"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Lease Business Rates Amount</w:t>
            </w:r>
          </w:p>
        </w:tc>
        <w:tc>
          <w:tcPr>
            <w:tcW w:w="921" w:type="dxa"/>
            <w:shd w:val="clear" w:color="auto" w:fill="92D050"/>
            <w:noWrap/>
            <w:vAlign w:val="center"/>
            <w:hideMark/>
          </w:tcPr>
          <w:p w14:paraId="51C6031A"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3471DDC7" w14:textId="2CE9FE44" w:rsidR="00D10EDC" w:rsidRPr="00211A55" w:rsidRDefault="00D10EDC" w:rsidP="00D10EDC">
            <w:pPr>
              <w:spacing w:after="0" w:line="240" w:lineRule="auto"/>
              <w:jc w:val="center"/>
              <w:rPr>
                <w:rFonts w:eastAsia="Times New Roman" w:cstheme="minorHAnsi"/>
                <w:color w:val="000000"/>
                <w:sz w:val="16"/>
                <w:szCs w:val="16"/>
                <w:lang w:eastAsia="en-GB"/>
              </w:rPr>
            </w:pPr>
          </w:p>
        </w:tc>
        <w:tc>
          <w:tcPr>
            <w:tcW w:w="851" w:type="dxa"/>
            <w:vAlign w:val="bottom"/>
          </w:tcPr>
          <w:p w14:paraId="1DFBE5DA" w14:textId="17A6ABCF"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A73252F" w14:textId="7019EEE6"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4" w:type="dxa"/>
            <w:shd w:val="clear" w:color="auto" w:fill="auto"/>
            <w:vAlign w:val="center"/>
            <w:hideMark/>
          </w:tcPr>
          <w:p w14:paraId="1FC9C74E" w14:textId="18479617"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D10EDC" w:rsidRPr="00211A55" w14:paraId="6AB51278" w14:textId="77777777" w:rsidTr="5CB5B4DC">
        <w:trPr>
          <w:trHeight w:val="300"/>
        </w:trPr>
        <w:tc>
          <w:tcPr>
            <w:tcW w:w="4885" w:type="dxa"/>
            <w:gridSpan w:val="2"/>
            <w:shd w:val="clear" w:color="auto" w:fill="auto"/>
            <w:noWrap/>
            <w:vAlign w:val="center"/>
            <w:hideMark/>
          </w:tcPr>
          <w:p w14:paraId="7006D4C7" w14:textId="5A62B85C"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w:t>
            </w:r>
          </w:p>
        </w:tc>
        <w:tc>
          <w:tcPr>
            <w:tcW w:w="921" w:type="dxa"/>
            <w:shd w:val="clear" w:color="auto" w:fill="92D050"/>
            <w:noWrap/>
            <w:vAlign w:val="center"/>
            <w:hideMark/>
          </w:tcPr>
          <w:p w14:paraId="511DC3FD"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7DF497C0" w14:textId="6C0259AA"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vAlign w:val="bottom"/>
          </w:tcPr>
          <w:p w14:paraId="12D94CD7" w14:textId="2DEEF16E"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40F14609" w14:textId="42B0D6D0"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6D3378FA" w14:textId="7284594C"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10EDC" w:rsidRPr="00211A55" w14:paraId="5B762141" w14:textId="77777777" w:rsidTr="5CB5B4DC">
        <w:trPr>
          <w:trHeight w:val="300"/>
        </w:trPr>
        <w:tc>
          <w:tcPr>
            <w:tcW w:w="4885" w:type="dxa"/>
            <w:gridSpan w:val="2"/>
            <w:shd w:val="clear" w:color="auto" w:fill="auto"/>
            <w:noWrap/>
            <w:vAlign w:val="center"/>
            <w:hideMark/>
          </w:tcPr>
          <w:p w14:paraId="0F6209F0" w14:textId="4CFBCA15"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Epc Rating</w:t>
            </w:r>
          </w:p>
        </w:tc>
        <w:tc>
          <w:tcPr>
            <w:tcW w:w="921" w:type="dxa"/>
            <w:shd w:val="clear" w:color="auto" w:fill="92D050"/>
            <w:noWrap/>
            <w:vAlign w:val="center"/>
            <w:hideMark/>
          </w:tcPr>
          <w:p w14:paraId="3F23FFD9"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631B027E" w14:textId="62188EBD" w:rsidR="00D10EDC" w:rsidRPr="00211A55" w:rsidRDefault="00D10EDC" w:rsidP="00D10EDC">
            <w:pPr>
              <w:spacing w:after="0" w:line="240" w:lineRule="auto"/>
              <w:jc w:val="center"/>
              <w:rPr>
                <w:rFonts w:eastAsia="Times New Roman" w:cstheme="minorHAnsi"/>
                <w:color w:val="000000"/>
                <w:sz w:val="16"/>
                <w:szCs w:val="16"/>
                <w:lang w:eastAsia="en-GB"/>
              </w:rPr>
            </w:pPr>
          </w:p>
        </w:tc>
        <w:tc>
          <w:tcPr>
            <w:tcW w:w="851" w:type="dxa"/>
            <w:vAlign w:val="bottom"/>
          </w:tcPr>
          <w:p w14:paraId="670B3949" w14:textId="152DB8D7"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4BD9423" w14:textId="1618CA54"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740E1630" w14:textId="4F8F7156"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"A"|"B"|"C"|"D"|"E"|"F"|"G"</w:t>
            </w:r>
          </w:p>
        </w:tc>
      </w:tr>
      <w:tr w:rsidR="00D10EDC" w:rsidRPr="00211A55" w14:paraId="4A1884EC" w14:textId="77777777" w:rsidTr="5CB5B4DC">
        <w:trPr>
          <w:trHeight w:val="300"/>
        </w:trPr>
        <w:tc>
          <w:tcPr>
            <w:tcW w:w="4885" w:type="dxa"/>
            <w:gridSpan w:val="2"/>
            <w:shd w:val="clear" w:color="auto" w:fill="auto"/>
            <w:noWrap/>
            <w:vAlign w:val="center"/>
            <w:hideMark/>
          </w:tcPr>
          <w:p w14:paraId="5DEA8CC3" w14:textId="4A3E354C"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Spaces</w:t>
            </w:r>
          </w:p>
        </w:tc>
        <w:tc>
          <w:tcPr>
            <w:tcW w:w="921" w:type="dxa"/>
            <w:shd w:val="clear" w:color="auto" w:fill="92D050"/>
            <w:noWrap/>
            <w:vAlign w:val="center"/>
            <w:hideMark/>
          </w:tcPr>
          <w:p w14:paraId="0A26F906"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142C090A" w14:textId="6328D1C8" w:rsidR="00D10EDC" w:rsidRPr="00211A55" w:rsidRDefault="00D10EDC" w:rsidP="00D10EDC">
            <w:pPr>
              <w:spacing w:after="0" w:line="240" w:lineRule="auto"/>
              <w:jc w:val="center"/>
              <w:rPr>
                <w:rFonts w:eastAsia="Times New Roman" w:cstheme="minorHAnsi"/>
                <w:color w:val="000000"/>
                <w:sz w:val="16"/>
                <w:szCs w:val="16"/>
                <w:lang w:eastAsia="en-GB"/>
              </w:rPr>
            </w:pPr>
          </w:p>
        </w:tc>
        <w:tc>
          <w:tcPr>
            <w:tcW w:w="851" w:type="dxa"/>
            <w:vAlign w:val="bottom"/>
          </w:tcPr>
          <w:p w14:paraId="42B53DC8" w14:textId="5016B129"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2805663F" w14:textId="11975806"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239945D3" w14:textId="06356A5D"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10EDC" w:rsidRPr="00211A55" w14:paraId="77468E32" w14:textId="77777777" w:rsidTr="5CB5B4DC">
        <w:trPr>
          <w:trHeight w:val="300"/>
        </w:trPr>
        <w:tc>
          <w:tcPr>
            <w:tcW w:w="4885" w:type="dxa"/>
            <w:gridSpan w:val="2"/>
            <w:shd w:val="clear" w:color="auto" w:fill="auto"/>
            <w:noWrap/>
            <w:vAlign w:val="center"/>
            <w:hideMark/>
          </w:tcPr>
          <w:p w14:paraId="65BD3EB1" w14:textId="14651DD0"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Spaces Size</w:t>
            </w:r>
          </w:p>
        </w:tc>
        <w:tc>
          <w:tcPr>
            <w:tcW w:w="921" w:type="dxa"/>
            <w:shd w:val="clear" w:color="auto" w:fill="92D050"/>
            <w:noWrap/>
            <w:vAlign w:val="center"/>
            <w:hideMark/>
          </w:tcPr>
          <w:p w14:paraId="281AEF0F"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2C51D55D" w14:textId="3004DFCA" w:rsidR="00D10EDC" w:rsidRPr="00211A55" w:rsidRDefault="00D10EDC" w:rsidP="00D10EDC">
            <w:pPr>
              <w:spacing w:after="0" w:line="240" w:lineRule="auto"/>
              <w:jc w:val="center"/>
              <w:rPr>
                <w:rFonts w:eastAsia="Times New Roman" w:cstheme="minorHAnsi"/>
                <w:color w:val="000000"/>
                <w:sz w:val="16"/>
                <w:szCs w:val="16"/>
                <w:lang w:eastAsia="en-GB"/>
              </w:rPr>
            </w:pPr>
          </w:p>
        </w:tc>
        <w:tc>
          <w:tcPr>
            <w:tcW w:w="851" w:type="dxa"/>
            <w:vAlign w:val="bottom"/>
          </w:tcPr>
          <w:p w14:paraId="061AC182" w14:textId="7618A7C2"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8A39D04" w14:textId="2AE8A58E"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7C26CAFF" w14:textId="340DE709"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D10EDC" w:rsidRPr="00211A55" w14:paraId="4A854FE4" w14:textId="77777777" w:rsidTr="5CB5B4DC">
        <w:trPr>
          <w:trHeight w:val="300"/>
        </w:trPr>
        <w:tc>
          <w:tcPr>
            <w:tcW w:w="4885" w:type="dxa"/>
            <w:gridSpan w:val="2"/>
            <w:shd w:val="clear" w:color="auto" w:fill="auto"/>
            <w:noWrap/>
            <w:vAlign w:val="center"/>
            <w:hideMark/>
          </w:tcPr>
          <w:p w14:paraId="791FFCC4" w14:textId="118B9CE0"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Spaces Size Value</w:t>
            </w:r>
          </w:p>
        </w:tc>
        <w:tc>
          <w:tcPr>
            <w:tcW w:w="921" w:type="dxa"/>
            <w:shd w:val="clear" w:color="auto" w:fill="92D050"/>
            <w:noWrap/>
            <w:vAlign w:val="center"/>
            <w:hideMark/>
          </w:tcPr>
          <w:p w14:paraId="5B30DAEB" w14:textId="77777777" w:rsidR="00D10EDC" w:rsidRPr="00211A55" w:rsidRDefault="00D10EDC" w:rsidP="00D10ED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7C4B62FA" w14:textId="21C1EFBF" w:rsidR="00D10EDC" w:rsidRPr="00211A55" w:rsidRDefault="00D10EDC" w:rsidP="00D10EDC">
            <w:pPr>
              <w:spacing w:after="0" w:line="240" w:lineRule="auto"/>
              <w:jc w:val="center"/>
              <w:rPr>
                <w:rFonts w:eastAsia="Times New Roman" w:cstheme="minorHAnsi"/>
                <w:color w:val="000000"/>
                <w:sz w:val="16"/>
                <w:szCs w:val="16"/>
                <w:lang w:eastAsia="en-GB"/>
              </w:rPr>
            </w:pPr>
          </w:p>
        </w:tc>
        <w:tc>
          <w:tcPr>
            <w:tcW w:w="851" w:type="dxa"/>
            <w:vAlign w:val="bottom"/>
          </w:tcPr>
          <w:p w14:paraId="16082249" w14:textId="3A23F79A"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8260AB2" w14:textId="10DE9F92" w:rsidR="00D10EDC" w:rsidRPr="00211A55" w:rsidRDefault="00D10EDC" w:rsidP="00D10ED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4" w:type="dxa"/>
            <w:shd w:val="clear" w:color="auto" w:fill="auto"/>
            <w:vAlign w:val="center"/>
            <w:hideMark/>
          </w:tcPr>
          <w:p w14:paraId="74145171" w14:textId="521BDA1E" w:rsidR="00D10EDC" w:rsidRPr="00211A55" w:rsidRDefault="00D10EDC" w:rsidP="00D10ED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133AA9" w:rsidRPr="00211A55" w14:paraId="6AC679E0" w14:textId="77777777" w:rsidTr="5CB5B4DC">
        <w:trPr>
          <w:trHeight w:val="300"/>
        </w:trPr>
        <w:tc>
          <w:tcPr>
            <w:tcW w:w="4885" w:type="dxa"/>
            <w:gridSpan w:val="2"/>
            <w:shd w:val="clear" w:color="auto" w:fill="auto"/>
            <w:noWrap/>
            <w:vAlign w:val="center"/>
            <w:hideMark/>
          </w:tcPr>
          <w:p w14:paraId="4CCAF358" w14:textId="7B56F5AD" w:rsidR="00133AA9" w:rsidRPr="00211A55" w:rsidRDefault="00133AA9" w:rsidP="00133AA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Spaces Size Measurement</w:t>
            </w:r>
          </w:p>
        </w:tc>
        <w:tc>
          <w:tcPr>
            <w:tcW w:w="921" w:type="dxa"/>
            <w:shd w:val="clear" w:color="auto" w:fill="92D050"/>
            <w:noWrap/>
            <w:vAlign w:val="center"/>
            <w:hideMark/>
          </w:tcPr>
          <w:p w14:paraId="20E65707" w14:textId="77777777" w:rsidR="00133AA9" w:rsidRPr="00211A55" w:rsidRDefault="00133AA9" w:rsidP="00133AA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3FA57C23" w14:textId="54F3AAFD" w:rsidR="00133AA9" w:rsidRPr="00211A55" w:rsidRDefault="00133AA9" w:rsidP="00133AA9">
            <w:pPr>
              <w:spacing w:after="0" w:line="240" w:lineRule="auto"/>
              <w:jc w:val="center"/>
              <w:rPr>
                <w:rFonts w:eastAsia="Times New Roman" w:cstheme="minorHAnsi"/>
                <w:color w:val="000000"/>
                <w:sz w:val="16"/>
                <w:szCs w:val="16"/>
                <w:lang w:eastAsia="en-GB"/>
              </w:rPr>
            </w:pPr>
          </w:p>
        </w:tc>
        <w:tc>
          <w:tcPr>
            <w:tcW w:w="851" w:type="dxa"/>
            <w:vAlign w:val="bottom"/>
          </w:tcPr>
          <w:p w14:paraId="4A55768F" w14:textId="3C68018A" w:rsidR="00133AA9" w:rsidRPr="00211A55" w:rsidRDefault="00133AA9" w:rsidP="00133AA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8712279" w14:textId="7D0FDD67" w:rsidR="00133AA9" w:rsidRPr="00211A55" w:rsidRDefault="00133AA9" w:rsidP="00133AA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36656452" w14:textId="3D337D34" w:rsidR="00133AA9" w:rsidRPr="00211A55" w:rsidRDefault="00133AA9" w:rsidP="00133AA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"SqM"|"SqFt"|"Acres"|"Hectares"</w:t>
            </w:r>
          </w:p>
        </w:tc>
      </w:tr>
      <w:tr w:rsidR="00133AA9" w:rsidRPr="00211A55" w14:paraId="05FF7ACE" w14:textId="77777777" w:rsidTr="5CB5B4DC">
        <w:trPr>
          <w:trHeight w:val="2025"/>
        </w:trPr>
        <w:tc>
          <w:tcPr>
            <w:tcW w:w="4885" w:type="dxa"/>
            <w:gridSpan w:val="2"/>
            <w:shd w:val="clear" w:color="auto" w:fill="auto"/>
            <w:noWrap/>
            <w:vAlign w:val="center"/>
            <w:hideMark/>
          </w:tcPr>
          <w:p w14:paraId="0227BFD5" w14:textId="27031B1A" w:rsidR="00133AA9" w:rsidRPr="00211A55" w:rsidRDefault="00133AA9" w:rsidP="00133AA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Spaces Use Type</w:t>
            </w:r>
          </w:p>
        </w:tc>
        <w:tc>
          <w:tcPr>
            <w:tcW w:w="921" w:type="dxa"/>
            <w:shd w:val="clear" w:color="auto" w:fill="92D050"/>
            <w:noWrap/>
            <w:vAlign w:val="center"/>
            <w:hideMark/>
          </w:tcPr>
          <w:p w14:paraId="49F6FD35" w14:textId="77777777" w:rsidR="00133AA9" w:rsidRPr="00211A55" w:rsidRDefault="00133AA9" w:rsidP="00133AA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235CC841" w14:textId="37964017" w:rsidR="00133AA9" w:rsidRPr="00211A55" w:rsidRDefault="00133AA9" w:rsidP="00133AA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vAlign w:val="bottom"/>
          </w:tcPr>
          <w:p w14:paraId="02B4EF68" w14:textId="64ADA330" w:rsidR="00133AA9" w:rsidRPr="00211A55" w:rsidRDefault="00133AA9" w:rsidP="00133AA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3C054F00" w14:textId="745A627E" w:rsidR="00133AA9" w:rsidRPr="00211A55" w:rsidRDefault="00133AA9" w:rsidP="00133AA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3918C30C" w14:textId="45674D09" w:rsidR="00133AA9" w:rsidRPr="00211A55" w:rsidRDefault="00133AA9" w:rsidP="00133AA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"Assembly &amp; Leisure (D2) - Bingo Hall",    "Assembly &amp; Leisure (D2) - Bowling",    "Assembly &amp; Leisure (D2) - Casino",    "Assembly &amp; Leisure (D2) - Childrens/Youth Centre",    "Assembly &amp; Leisure (D2) - Cinema",    "Assembly &amp; Leisure (D2) - Concert Hall",    "Assembly &amp; Leisure (D2) - Disco &amp; Dance Hall",    ...</w:t>
            </w:r>
            <w:r>
              <w:br/>
            </w:r>
            <w:r>
              <w:br/>
            </w:r>
            <w:r w:rsidRPr="2E9A36AD">
              <w:rPr>
                <w:rFonts w:eastAsia="Times New Roman"/>
                <w:color w:val="000000" w:themeColor="text1"/>
                <w:sz w:val="16"/>
                <w:szCs w:val="16"/>
                <w:lang w:eastAsia="en-GB"/>
              </w:rPr>
              <w:t>"Sui Generis - Motor Vehicles Hire/Taxi Business",    "Sui Generis - Petrol Stations",    "Sui Generis - Private Members Club",    "Sui Generis - Roadside Service Areas",    "Sui Generis - Scrapyard/Motor Vehicles Breakers Yard",    "Sui Generis - Theatre",    "Telecoms - Telecoms"  ]</w:t>
            </w:r>
          </w:p>
        </w:tc>
      </w:tr>
      <w:tr w:rsidR="00133AA9" w:rsidRPr="00211A55" w14:paraId="752C2F5D" w14:textId="77777777" w:rsidTr="5CB5B4DC">
        <w:trPr>
          <w:trHeight w:val="510"/>
        </w:trPr>
        <w:tc>
          <w:tcPr>
            <w:tcW w:w="4885" w:type="dxa"/>
            <w:gridSpan w:val="2"/>
            <w:shd w:val="clear" w:color="auto" w:fill="auto"/>
            <w:noWrap/>
            <w:vAlign w:val="center"/>
            <w:hideMark/>
          </w:tcPr>
          <w:p w14:paraId="39797F1C" w14:textId="5D9F5AB2" w:rsidR="00133AA9" w:rsidRPr="00211A55" w:rsidRDefault="00133AA9" w:rsidP="00133AA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Levels</w:t>
            </w:r>
          </w:p>
        </w:tc>
        <w:tc>
          <w:tcPr>
            <w:tcW w:w="921" w:type="dxa"/>
            <w:shd w:val="clear" w:color="auto" w:fill="92D050"/>
            <w:noWrap/>
            <w:vAlign w:val="center"/>
            <w:hideMark/>
          </w:tcPr>
          <w:p w14:paraId="050E1E88" w14:textId="77777777" w:rsidR="00133AA9" w:rsidRPr="00211A55" w:rsidRDefault="00133AA9" w:rsidP="00133AA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09B5F438" w14:textId="72A9D091" w:rsidR="00133AA9" w:rsidRPr="00211A55" w:rsidRDefault="00133AA9" w:rsidP="00133AA9">
            <w:pPr>
              <w:spacing w:after="0" w:line="240" w:lineRule="auto"/>
              <w:jc w:val="center"/>
              <w:rPr>
                <w:rFonts w:eastAsia="Times New Roman" w:cstheme="minorHAnsi"/>
                <w:color w:val="000000"/>
                <w:sz w:val="16"/>
                <w:szCs w:val="16"/>
                <w:lang w:eastAsia="en-GB"/>
              </w:rPr>
            </w:pPr>
          </w:p>
        </w:tc>
        <w:tc>
          <w:tcPr>
            <w:tcW w:w="851" w:type="dxa"/>
            <w:vAlign w:val="bottom"/>
          </w:tcPr>
          <w:p w14:paraId="701432AD" w14:textId="4A8177DB" w:rsidR="00133AA9" w:rsidRPr="00211A55" w:rsidRDefault="00133AA9" w:rsidP="00133AA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15A154FB" w14:textId="63DFDE9A" w:rsidR="00133AA9" w:rsidRPr="00211A55" w:rsidRDefault="00133AA9" w:rsidP="00133AA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6D79CFF7" w14:textId="0CACD621" w:rsidR="00133AA9" w:rsidRPr="00211A55" w:rsidRDefault="00133AA9" w:rsidP="00133AA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33AA9" w:rsidRPr="00211A55" w14:paraId="41E9DBF4" w14:textId="77777777" w:rsidTr="5CB5B4DC">
        <w:trPr>
          <w:trHeight w:val="300"/>
        </w:trPr>
        <w:tc>
          <w:tcPr>
            <w:tcW w:w="4885" w:type="dxa"/>
            <w:gridSpan w:val="2"/>
            <w:shd w:val="clear" w:color="auto" w:fill="auto"/>
            <w:noWrap/>
            <w:vAlign w:val="center"/>
            <w:hideMark/>
          </w:tcPr>
          <w:p w14:paraId="35661571" w14:textId="28C0EF66" w:rsidR="00133AA9" w:rsidRPr="00211A55" w:rsidRDefault="00133AA9" w:rsidP="00133AA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Levels Name</w:t>
            </w:r>
          </w:p>
        </w:tc>
        <w:tc>
          <w:tcPr>
            <w:tcW w:w="921" w:type="dxa"/>
            <w:shd w:val="clear" w:color="auto" w:fill="92D050"/>
            <w:noWrap/>
            <w:vAlign w:val="center"/>
            <w:hideMark/>
          </w:tcPr>
          <w:p w14:paraId="285162D9" w14:textId="77777777" w:rsidR="00133AA9" w:rsidRPr="00211A55" w:rsidRDefault="00133AA9" w:rsidP="00133AA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5549EDA8" w14:textId="77B34182" w:rsidR="00133AA9" w:rsidRPr="00211A55" w:rsidRDefault="00133AA9" w:rsidP="00133AA9">
            <w:pPr>
              <w:spacing w:after="0" w:line="240" w:lineRule="auto"/>
              <w:jc w:val="center"/>
              <w:rPr>
                <w:rFonts w:eastAsia="Times New Roman" w:cstheme="minorHAnsi"/>
                <w:color w:val="000000"/>
                <w:sz w:val="16"/>
                <w:szCs w:val="16"/>
                <w:lang w:eastAsia="en-GB"/>
              </w:rPr>
            </w:pPr>
          </w:p>
        </w:tc>
        <w:tc>
          <w:tcPr>
            <w:tcW w:w="851" w:type="dxa"/>
            <w:vAlign w:val="bottom"/>
          </w:tcPr>
          <w:p w14:paraId="571C2D6E" w14:textId="1E6BB62E" w:rsidR="00133AA9" w:rsidRPr="00211A55" w:rsidRDefault="00133AA9" w:rsidP="00133AA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36767BC" w14:textId="2538BC55" w:rsidR="00133AA9" w:rsidRPr="00211A55" w:rsidRDefault="00133AA9" w:rsidP="00133AA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6BD76927" w14:textId="7BDEADDD" w:rsidR="00133AA9" w:rsidRPr="00211A55" w:rsidRDefault="00133AA9" w:rsidP="00133AA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133AA9" w:rsidRPr="00211A55" w14:paraId="7C931DD3" w14:textId="77777777" w:rsidTr="5CB5B4DC">
        <w:trPr>
          <w:trHeight w:val="300"/>
        </w:trPr>
        <w:tc>
          <w:tcPr>
            <w:tcW w:w="4885" w:type="dxa"/>
            <w:gridSpan w:val="2"/>
            <w:shd w:val="clear" w:color="auto" w:fill="auto"/>
            <w:noWrap/>
            <w:vAlign w:val="center"/>
            <w:hideMark/>
          </w:tcPr>
          <w:p w14:paraId="665115E9" w14:textId="0F2AE6A3" w:rsidR="00133AA9" w:rsidRPr="00211A55" w:rsidRDefault="00133AA9" w:rsidP="00133AA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Levels Number</w:t>
            </w:r>
          </w:p>
        </w:tc>
        <w:tc>
          <w:tcPr>
            <w:tcW w:w="921" w:type="dxa"/>
            <w:shd w:val="clear" w:color="auto" w:fill="92D050"/>
            <w:noWrap/>
            <w:vAlign w:val="center"/>
            <w:hideMark/>
          </w:tcPr>
          <w:p w14:paraId="4FC27BE3" w14:textId="77777777" w:rsidR="00133AA9" w:rsidRPr="00211A55" w:rsidRDefault="00133AA9" w:rsidP="00133AA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7317910C" w14:textId="32E51BBA" w:rsidR="00133AA9" w:rsidRPr="00211A55" w:rsidRDefault="00133AA9" w:rsidP="00133AA9">
            <w:pPr>
              <w:spacing w:after="0" w:line="240" w:lineRule="auto"/>
              <w:jc w:val="center"/>
              <w:rPr>
                <w:rFonts w:eastAsia="Times New Roman" w:cstheme="minorHAnsi"/>
                <w:color w:val="000000"/>
                <w:sz w:val="16"/>
                <w:szCs w:val="16"/>
                <w:lang w:eastAsia="en-GB"/>
              </w:rPr>
            </w:pPr>
          </w:p>
        </w:tc>
        <w:tc>
          <w:tcPr>
            <w:tcW w:w="851" w:type="dxa"/>
            <w:vAlign w:val="bottom"/>
          </w:tcPr>
          <w:p w14:paraId="7E248A9D" w14:textId="0C9DD682" w:rsidR="00133AA9" w:rsidRPr="00211A55" w:rsidRDefault="00133AA9" w:rsidP="00133AA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5296B33" w14:textId="1E3AF399" w:rsidR="00133AA9" w:rsidRPr="00211A55" w:rsidRDefault="00133AA9" w:rsidP="00133AA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4" w:type="dxa"/>
            <w:shd w:val="clear" w:color="auto" w:fill="auto"/>
            <w:vAlign w:val="center"/>
            <w:hideMark/>
          </w:tcPr>
          <w:p w14:paraId="40399843" w14:textId="1746B8C4" w:rsidR="00133AA9" w:rsidRPr="00211A55" w:rsidRDefault="00133AA9" w:rsidP="00133AA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133AA9" w:rsidRPr="00211A55" w14:paraId="060BF99A" w14:textId="77777777" w:rsidTr="5CB5B4DC">
        <w:trPr>
          <w:trHeight w:val="300"/>
        </w:trPr>
        <w:tc>
          <w:tcPr>
            <w:tcW w:w="4885" w:type="dxa"/>
            <w:gridSpan w:val="2"/>
            <w:shd w:val="clear" w:color="auto" w:fill="auto"/>
            <w:noWrap/>
            <w:vAlign w:val="center"/>
            <w:hideMark/>
          </w:tcPr>
          <w:p w14:paraId="5D899CF5" w14:textId="5842D734" w:rsidR="00133AA9" w:rsidRPr="00211A55" w:rsidRDefault="00133AA9" w:rsidP="00133AA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Levels Is Part Level</w:t>
            </w:r>
          </w:p>
        </w:tc>
        <w:tc>
          <w:tcPr>
            <w:tcW w:w="921" w:type="dxa"/>
            <w:shd w:val="clear" w:color="auto" w:fill="92D050"/>
            <w:noWrap/>
            <w:vAlign w:val="center"/>
            <w:hideMark/>
          </w:tcPr>
          <w:p w14:paraId="03575460" w14:textId="77777777" w:rsidR="00133AA9" w:rsidRPr="00211A55" w:rsidRDefault="00133AA9" w:rsidP="00133AA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484C9388" w14:textId="1A658005" w:rsidR="00133AA9" w:rsidRPr="00211A55" w:rsidRDefault="00133AA9" w:rsidP="00133AA9">
            <w:pPr>
              <w:spacing w:after="0" w:line="240" w:lineRule="auto"/>
              <w:jc w:val="center"/>
              <w:rPr>
                <w:rFonts w:eastAsia="Times New Roman" w:cstheme="minorHAnsi"/>
                <w:color w:val="000000"/>
                <w:sz w:val="16"/>
                <w:szCs w:val="16"/>
                <w:lang w:eastAsia="en-GB"/>
              </w:rPr>
            </w:pPr>
          </w:p>
        </w:tc>
        <w:tc>
          <w:tcPr>
            <w:tcW w:w="851" w:type="dxa"/>
            <w:vAlign w:val="bottom"/>
          </w:tcPr>
          <w:p w14:paraId="01FDA22D" w14:textId="569FFB2A" w:rsidR="00133AA9" w:rsidRPr="00211A55" w:rsidRDefault="00133AA9" w:rsidP="00133AA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F38E16D" w14:textId="52735824" w:rsidR="00133AA9" w:rsidRPr="00211A55" w:rsidRDefault="00133AA9" w:rsidP="00133AA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4" w:type="dxa"/>
            <w:shd w:val="clear" w:color="auto" w:fill="auto"/>
            <w:vAlign w:val="center"/>
            <w:hideMark/>
          </w:tcPr>
          <w:p w14:paraId="5C500CE8" w14:textId="38C0D1F1" w:rsidR="00133AA9" w:rsidRPr="00211A55" w:rsidRDefault="00133AA9" w:rsidP="00133AA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TRUE</w:t>
            </w:r>
          </w:p>
        </w:tc>
      </w:tr>
      <w:tr w:rsidR="00133AA9" w:rsidRPr="00211A55" w14:paraId="045896B1" w14:textId="77777777" w:rsidTr="5CB5B4DC">
        <w:trPr>
          <w:trHeight w:val="300"/>
        </w:trPr>
        <w:tc>
          <w:tcPr>
            <w:tcW w:w="4885" w:type="dxa"/>
            <w:gridSpan w:val="2"/>
            <w:shd w:val="clear" w:color="auto" w:fill="auto"/>
            <w:noWrap/>
            <w:vAlign w:val="center"/>
            <w:hideMark/>
          </w:tcPr>
          <w:p w14:paraId="544824C9" w14:textId="134AD457" w:rsidR="00133AA9" w:rsidRPr="00211A55" w:rsidRDefault="00133AA9" w:rsidP="00133AA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Levels Size</w:t>
            </w:r>
          </w:p>
        </w:tc>
        <w:tc>
          <w:tcPr>
            <w:tcW w:w="921" w:type="dxa"/>
            <w:shd w:val="clear" w:color="auto" w:fill="92D050"/>
            <w:noWrap/>
            <w:vAlign w:val="center"/>
            <w:hideMark/>
          </w:tcPr>
          <w:p w14:paraId="6EB8176C" w14:textId="77777777" w:rsidR="00133AA9" w:rsidRPr="00211A55" w:rsidRDefault="00133AA9" w:rsidP="00133AA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2767735C" w14:textId="42ED044D" w:rsidR="00133AA9" w:rsidRPr="00211A55" w:rsidRDefault="00133AA9" w:rsidP="00133AA9">
            <w:pPr>
              <w:spacing w:after="0" w:line="240" w:lineRule="auto"/>
              <w:jc w:val="center"/>
              <w:rPr>
                <w:rFonts w:eastAsia="Times New Roman" w:cstheme="minorHAnsi"/>
                <w:color w:val="000000"/>
                <w:sz w:val="16"/>
                <w:szCs w:val="16"/>
                <w:lang w:eastAsia="en-GB"/>
              </w:rPr>
            </w:pPr>
          </w:p>
        </w:tc>
        <w:tc>
          <w:tcPr>
            <w:tcW w:w="851" w:type="dxa"/>
            <w:vAlign w:val="bottom"/>
          </w:tcPr>
          <w:p w14:paraId="4112B867" w14:textId="2E094DC6" w:rsidR="00133AA9" w:rsidRPr="00211A55" w:rsidRDefault="00133AA9" w:rsidP="00133AA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02CEAA7" w14:textId="35F95F99" w:rsidR="00133AA9" w:rsidRPr="00211A55" w:rsidRDefault="00133AA9" w:rsidP="00133AA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50205B3A" w14:textId="4BE7B656" w:rsidR="00133AA9" w:rsidRPr="00211A55" w:rsidRDefault="00133AA9" w:rsidP="00133AA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33AA9" w:rsidRPr="00211A55" w14:paraId="4F9B7B01" w14:textId="77777777" w:rsidTr="5CB5B4DC">
        <w:trPr>
          <w:trHeight w:val="300"/>
        </w:trPr>
        <w:tc>
          <w:tcPr>
            <w:tcW w:w="4885" w:type="dxa"/>
            <w:gridSpan w:val="2"/>
            <w:shd w:val="clear" w:color="auto" w:fill="auto"/>
            <w:noWrap/>
            <w:vAlign w:val="center"/>
            <w:hideMark/>
          </w:tcPr>
          <w:p w14:paraId="5D5FCC6E" w14:textId="468A8A48" w:rsidR="00133AA9" w:rsidRPr="00211A55" w:rsidRDefault="00133AA9" w:rsidP="00133AA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Levels Size Value</w:t>
            </w:r>
          </w:p>
        </w:tc>
        <w:tc>
          <w:tcPr>
            <w:tcW w:w="921" w:type="dxa"/>
            <w:shd w:val="clear" w:color="auto" w:fill="92D050"/>
            <w:noWrap/>
            <w:vAlign w:val="center"/>
            <w:hideMark/>
          </w:tcPr>
          <w:p w14:paraId="3F32880E" w14:textId="77777777" w:rsidR="00133AA9" w:rsidRPr="00211A55" w:rsidRDefault="00133AA9" w:rsidP="00133AA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109A50BD" w14:textId="19CAD890" w:rsidR="00133AA9" w:rsidRPr="00211A55" w:rsidRDefault="00133AA9" w:rsidP="00133AA9">
            <w:pPr>
              <w:spacing w:after="0" w:line="240" w:lineRule="auto"/>
              <w:jc w:val="center"/>
              <w:rPr>
                <w:rFonts w:eastAsia="Times New Roman" w:cstheme="minorHAnsi"/>
                <w:color w:val="000000"/>
                <w:sz w:val="16"/>
                <w:szCs w:val="16"/>
                <w:lang w:eastAsia="en-GB"/>
              </w:rPr>
            </w:pPr>
          </w:p>
        </w:tc>
        <w:tc>
          <w:tcPr>
            <w:tcW w:w="851" w:type="dxa"/>
            <w:vAlign w:val="bottom"/>
          </w:tcPr>
          <w:p w14:paraId="58240BAC" w14:textId="3AD5530A" w:rsidR="00133AA9" w:rsidRPr="00211A55" w:rsidRDefault="00133AA9" w:rsidP="00133AA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2F319BCF" w14:textId="24DF7409" w:rsidR="00133AA9" w:rsidRPr="00211A55" w:rsidRDefault="00133AA9" w:rsidP="00133AA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4" w:type="dxa"/>
            <w:shd w:val="clear" w:color="auto" w:fill="auto"/>
            <w:vAlign w:val="center"/>
            <w:hideMark/>
          </w:tcPr>
          <w:p w14:paraId="0D068EA8" w14:textId="1A8A4BCC" w:rsidR="00133AA9" w:rsidRPr="00211A55" w:rsidRDefault="00133AA9" w:rsidP="00133AA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133AA9" w:rsidRPr="00211A55" w14:paraId="3496EF15" w14:textId="77777777" w:rsidTr="5CB5B4DC">
        <w:trPr>
          <w:trHeight w:val="300"/>
        </w:trPr>
        <w:tc>
          <w:tcPr>
            <w:tcW w:w="4885" w:type="dxa"/>
            <w:gridSpan w:val="2"/>
            <w:shd w:val="clear" w:color="auto" w:fill="auto"/>
            <w:noWrap/>
            <w:vAlign w:val="center"/>
            <w:hideMark/>
          </w:tcPr>
          <w:p w14:paraId="63D4E84E" w14:textId="7B30CF36" w:rsidR="00133AA9" w:rsidRPr="00211A55" w:rsidRDefault="00133AA9" w:rsidP="00133AA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Levels Size Measurement</w:t>
            </w:r>
          </w:p>
        </w:tc>
        <w:tc>
          <w:tcPr>
            <w:tcW w:w="921" w:type="dxa"/>
            <w:shd w:val="clear" w:color="auto" w:fill="92D050"/>
            <w:noWrap/>
            <w:vAlign w:val="center"/>
            <w:hideMark/>
          </w:tcPr>
          <w:p w14:paraId="79E0D6F8" w14:textId="77777777" w:rsidR="00133AA9" w:rsidRPr="00211A55" w:rsidRDefault="00133AA9" w:rsidP="00133AA9">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41A3D1BE" w14:textId="15E2D6F2" w:rsidR="00133AA9" w:rsidRPr="00211A55" w:rsidRDefault="00133AA9" w:rsidP="00133AA9">
            <w:pPr>
              <w:spacing w:after="0" w:line="240" w:lineRule="auto"/>
              <w:jc w:val="center"/>
              <w:rPr>
                <w:rFonts w:eastAsia="Times New Roman" w:cstheme="minorHAnsi"/>
                <w:color w:val="000000"/>
                <w:sz w:val="16"/>
                <w:szCs w:val="16"/>
                <w:lang w:eastAsia="en-GB"/>
              </w:rPr>
            </w:pPr>
          </w:p>
        </w:tc>
        <w:tc>
          <w:tcPr>
            <w:tcW w:w="851" w:type="dxa"/>
            <w:vAlign w:val="bottom"/>
          </w:tcPr>
          <w:p w14:paraId="792A1067" w14:textId="2B734919" w:rsidR="00133AA9" w:rsidRPr="00211A55" w:rsidRDefault="00133AA9" w:rsidP="00133AA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03F3659D" w14:textId="00C81708" w:rsidR="00133AA9" w:rsidRPr="00211A55" w:rsidRDefault="00133AA9" w:rsidP="00133AA9">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2E52ABD6" w14:textId="189A86C4" w:rsidR="00133AA9" w:rsidRPr="00211A55" w:rsidRDefault="00133AA9" w:rsidP="00133AA9">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"SqM"|"SqFt"|"Acres"|"Hectares"</w:t>
            </w:r>
          </w:p>
        </w:tc>
      </w:tr>
      <w:tr w:rsidR="002F3FF0" w:rsidRPr="00211A55" w14:paraId="3333D4F5" w14:textId="77777777" w:rsidTr="5CB5B4DC">
        <w:trPr>
          <w:trHeight w:val="300"/>
        </w:trPr>
        <w:tc>
          <w:tcPr>
            <w:tcW w:w="4885" w:type="dxa"/>
            <w:gridSpan w:val="2"/>
            <w:shd w:val="clear" w:color="auto" w:fill="auto"/>
            <w:noWrap/>
            <w:vAlign w:val="center"/>
            <w:hideMark/>
          </w:tcPr>
          <w:p w14:paraId="57CCDE18" w14:textId="14EE64B7" w:rsidR="002F3FF0" w:rsidRPr="00211A55" w:rsidRDefault="002F3FF0" w:rsidP="002F3F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Levels Use Type</w:t>
            </w:r>
          </w:p>
        </w:tc>
        <w:tc>
          <w:tcPr>
            <w:tcW w:w="921" w:type="dxa"/>
            <w:shd w:val="clear" w:color="auto" w:fill="92D050"/>
            <w:noWrap/>
            <w:vAlign w:val="center"/>
            <w:hideMark/>
          </w:tcPr>
          <w:p w14:paraId="697124EB" w14:textId="77777777" w:rsidR="002F3FF0" w:rsidRPr="00211A55" w:rsidRDefault="002F3FF0" w:rsidP="002F3F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34A24249" w14:textId="3A5CB218" w:rsidR="002F3FF0" w:rsidRPr="00211A55" w:rsidRDefault="002F3FF0" w:rsidP="002F3FF0">
            <w:pPr>
              <w:spacing w:after="0" w:line="240" w:lineRule="auto"/>
              <w:jc w:val="center"/>
              <w:rPr>
                <w:rFonts w:eastAsia="Times New Roman" w:cstheme="minorHAnsi"/>
                <w:color w:val="000000"/>
                <w:sz w:val="16"/>
                <w:szCs w:val="16"/>
                <w:lang w:eastAsia="en-GB"/>
              </w:rPr>
            </w:pPr>
          </w:p>
        </w:tc>
        <w:tc>
          <w:tcPr>
            <w:tcW w:w="851" w:type="dxa"/>
            <w:vAlign w:val="bottom"/>
          </w:tcPr>
          <w:p w14:paraId="07E6DF9E" w14:textId="7BE3147C" w:rsidR="002F3FF0" w:rsidRPr="00211A55" w:rsidRDefault="002F3FF0" w:rsidP="002F3F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7D525EA" w14:textId="5195D67A" w:rsidR="002F3FF0" w:rsidRPr="00211A55" w:rsidRDefault="002F3FF0" w:rsidP="002F3F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3D95B454" w14:textId="27B63A7C" w:rsidR="002F3FF0" w:rsidRPr="00211A55" w:rsidRDefault="002F3FF0" w:rsidP="002F3F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xml:space="preserve"> (see Use Types sheet)</w:t>
            </w:r>
          </w:p>
        </w:tc>
      </w:tr>
      <w:tr w:rsidR="002F3FF0" w:rsidRPr="00211A55" w14:paraId="3A8A70EA" w14:textId="77777777" w:rsidTr="5CB5B4DC">
        <w:trPr>
          <w:trHeight w:val="300"/>
        </w:trPr>
        <w:tc>
          <w:tcPr>
            <w:tcW w:w="4885" w:type="dxa"/>
            <w:gridSpan w:val="2"/>
            <w:shd w:val="clear" w:color="auto" w:fill="auto"/>
            <w:noWrap/>
            <w:vAlign w:val="center"/>
            <w:hideMark/>
          </w:tcPr>
          <w:p w14:paraId="397AFB00" w14:textId="19CEA5AA" w:rsidR="002F3FF0" w:rsidRPr="00211A55" w:rsidRDefault="002F3FF0" w:rsidP="002F3F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Total Space</w:t>
            </w:r>
          </w:p>
        </w:tc>
        <w:tc>
          <w:tcPr>
            <w:tcW w:w="921" w:type="dxa"/>
            <w:shd w:val="clear" w:color="auto" w:fill="92D050"/>
            <w:noWrap/>
            <w:vAlign w:val="center"/>
            <w:hideMark/>
          </w:tcPr>
          <w:p w14:paraId="3DFC04F1" w14:textId="77777777" w:rsidR="002F3FF0" w:rsidRPr="00211A55" w:rsidRDefault="002F3FF0" w:rsidP="002F3F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08567882" w14:textId="07E79089" w:rsidR="002F3FF0" w:rsidRPr="00211A55" w:rsidRDefault="0007422C" w:rsidP="002F3F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vAlign w:val="bottom"/>
          </w:tcPr>
          <w:p w14:paraId="69194F6A" w14:textId="7C51E2DA" w:rsidR="002F3FF0" w:rsidRPr="00211A55" w:rsidRDefault="002F3FF0" w:rsidP="002F3F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735539D" w14:textId="6C78D1E9" w:rsidR="002F3FF0" w:rsidRPr="00211A55" w:rsidRDefault="002F3FF0" w:rsidP="002F3F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785A4809" w14:textId="179DBFAA" w:rsidR="002F3FF0" w:rsidRPr="00211A55" w:rsidRDefault="002F3FF0" w:rsidP="002F3F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F3FF0" w:rsidRPr="00211A55" w14:paraId="4EB90B78" w14:textId="77777777" w:rsidTr="5CB5B4DC">
        <w:trPr>
          <w:trHeight w:val="300"/>
        </w:trPr>
        <w:tc>
          <w:tcPr>
            <w:tcW w:w="4885" w:type="dxa"/>
            <w:gridSpan w:val="2"/>
            <w:shd w:val="clear" w:color="auto" w:fill="auto"/>
            <w:noWrap/>
            <w:vAlign w:val="center"/>
            <w:hideMark/>
          </w:tcPr>
          <w:p w14:paraId="166EE216" w14:textId="7F310BC7" w:rsidR="002F3FF0" w:rsidRPr="00211A55" w:rsidRDefault="002F3FF0" w:rsidP="002F3F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Total Space Value</w:t>
            </w:r>
          </w:p>
        </w:tc>
        <w:tc>
          <w:tcPr>
            <w:tcW w:w="921" w:type="dxa"/>
            <w:shd w:val="clear" w:color="auto" w:fill="92D050"/>
            <w:noWrap/>
            <w:vAlign w:val="center"/>
            <w:hideMark/>
          </w:tcPr>
          <w:p w14:paraId="36E42515" w14:textId="77777777" w:rsidR="002F3FF0" w:rsidRPr="00211A55" w:rsidRDefault="002F3FF0" w:rsidP="002F3F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696F6E38" w14:textId="75D7E6E6" w:rsidR="002F3FF0" w:rsidRPr="00211A55" w:rsidRDefault="0007422C" w:rsidP="002F3F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vAlign w:val="bottom"/>
          </w:tcPr>
          <w:p w14:paraId="52F7927A" w14:textId="7219B647" w:rsidR="002F3FF0" w:rsidRPr="00211A55" w:rsidRDefault="002F3FF0" w:rsidP="002F3F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66F5D47C" w14:textId="5F72AB84" w:rsidR="002F3FF0" w:rsidRPr="00211A55" w:rsidRDefault="002F3FF0" w:rsidP="002F3F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decimal</w:t>
            </w:r>
          </w:p>
        </w:tc>
        <w:tc>
          <w:tcPr>
            <w:tcW w:w="4744" w:type="dxa"/>
            <w:shd w:val="clear" w:color="auto" w:fill="auto"/>
            <w:vAlign w:val="center"/>
            <w:hideMark/>
          </w:tcPr>
          <w:p w14:paraId="652EC7EF" w14:textId="656F7038" w:rsidR="002F3FF0" w:rsidRPr="00211A55" w:rsidRDefault="002F3FF0" w:rsidP="002F3F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2F3FF0" w:rsidRPr="00211A55" w14:paraId="5E651F53" w14:textId="77777777" w:rsidTr="5CB5B4DC">
        <w:trPr>
          <w:trHeight w:val="300"/>
        </w:trPr>
        <w:tc>
          <w:tcPr>
            <w:tcW w:w="4885" w:type="dxa"/>
            <w:gridSpan w:val="2"/>
            <w:shd w:val="clear" w:color="auto" w:fill="auto"/>
            <w:noWrap/>
            <w:vAlign w:val="center"/>
            <w:hideMark/>
          </w:tcPr>
          <w:p w14:paraId="129402EE" w14:textId="24FEFE53" w:rsidR="002F3FF0" w:rsidRPr="00211A55" w:rsidRDefault="002F3FF0" w:rsidP="002F3F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Total Space Measurement</w:t>
            </w:r>
          </w:p>
        </w:tc>
        <w:tc>
          <w:tcPr>
            <w:tcW w:w="921" w:type="dxa"/>
            <w:shd w:val="clear" w:color="auto" w:fill="92D050"/>
            <w:noWrap/>
            <w:vAlign w:val="center"/>
            <w:hideMark/>
          </w:tcPr>
          <w:p w14:paraId="534114DD" w14:textId="77777777" w:rsidR="002F3FF0" w:rsidRPr="00211A55" w:rsidRDefault="002F3FF0" w:rsidP="002F3F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02CA492A" w14:textId="284A8D0F" w:rsidR="002F3FF0" w:rsidRPr="00211A55" w:rsidRDefault="0007422C" w:rsidP="002F3F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Y</w:t>
            </w:r>
          </w:p>
        </w:tc>
        <w:tc>
          <w:tcPr>
            <w:tcW w:w="851" w:type="dxa"/>
            <w:vAlign w:val="bottom"/>
          </w:tcPr>
          <w:p w14:paraId="3326754E" w14:textId="4D2ACC2E" w:rsidR="002F3FF0" w:rsidRPr="00211A55" w:rsidRDefault="002F3FF0" w:rsidP="002F3F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3DFFFDDE" w14:textId="7DE7E9C2" w:rsidR="002F3FF0" w:rsidRPr="00211A55" w:rsidRDefault="002F3FF0" w:rsidP="002F3F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2F580283" w14:textId="6B728FAE" w:rsidR="002F3FF0" w:rsidRPr="00211A55" w:rsidRDefault="002F3FF0" w:rsidP="002F3F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"SqM"|"SqFt"|"Acres"|"Hectares"</w:t>
            </w:r>
          </w:p>
        </w:tc>
      </w:tr>
      <w:tr w:rsidR="002F3FF0" w:rsidRPr="00211A55" w14:paraId="6A806B57" w14:textId="77777777" w:rsidTr="5CB5B4DC">
        <w:trPr>
          <w:trHeight w:val="300"/>
        </w:trPr>
        <w:tc>
          <w:tcPr>
            <w:tcW w:w="4885" w:type="dxa"/>
            <w:gridSpan w:val="2"/>
            <w:shd w:val="clear" w:color="auto" w:fill="auto"/>
            <w:noWrap/>
            <w:vAlign w:val="center"/>
            <w:hideMark/>
          </w:tcPr>
          <w:p w14:paraId="249ECAEF" w14:textId="3D5470A7" w:rsidR="002F3FF0" w:rsidRPr="00211A55" w:rsidRDefault="002F3FF0" w:rsidP="002F3F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Grade Of Space</w:t>
            </w:r>
          </w:p>
        </w:tc>
        <w:tc>
          <w:tcPr>
            <w:tcW w:w="921" w:type="dxa"/>
            <w:shd w:val="clear" w:color="auto" w:fill="92D050"/>
            <w:noWrap/>
            <w:vAlign w:val="center"/>
            <w:hideMark/>
          </w:tcPr>
          <w:p w14:paraId="7ADC01A5" w14:textId="77777777" w:rsidR="002F3FF0" w:rsidRPr="00211A55" w:rsidRDefault="002F3FF0" w:rsidP="002F3F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65381A70" w14:textId="2DDA9D1B" w:rsidR="002F3FF0" w:rsidRPr="00211A55" w:rsidRDefault="002F3FF0" w:rsidP="002F3FF0">
            <w:pPr>
              <w:spacing w:after="0" w:line="240" w:lineRule="auto"/>
              <w:jc w:val="center"/>
              <w:rPr>
                <w:rFonts w:eastAsia="Times New Roman" w:cstheme="minorHAnsi"/>
                <w:color w:val="000000"/>
                <w:sz w:val="16"/>
                <w:szCs w:val="16"/>
                <w:lang w:eastAsia="en-GB"/>
              </w:rPr>
            </w:pPr>
          </w:p>
        </w:tc>
        <w:tc>
          <w:tcPr>
            <w:tcW w:w="851" w:type="dxa"/>
            <w:vAlign w:val="bottom"/>
          </w:tcPr>
          <w:p w14:paraId="3D3710F4" w14:textId="44FFAAA4" w:rsidR="002F3FF0" w:rsidRPr="00211A55" w:rsidRDefault="002F3FF0" w:rsidP="002F3F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1B9D4845" w14:textId="1F423676" w:rsidR="002F3FF0" w:rsidRPr="00211A55" w:rsidRDefault="002F3FF0" w:rsidP="002F3F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713DCA22" w14:textId="0E93208D" w:rsidR="002F3FF0" w:rsidRPr="00211A55" w:rsidRDefault="002F3FF0" w:rsidP="002F3F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F3FF0" w:rsidRPr="00211A55" w14:paraId="5839A7B4" w14:textId="77777777" w:rsidTr="5CB5B4DC">
        <w:trPr>
          <w:trHeight w:val="1350"/>
        </w:trPr>
        <w:tc>
          <w:tcPr>
            <w:tcW w:w="4885" w:type="dxa"/>
            <w:gridSpan w:val="2"/>
            <w:shd w:val="clear" w:color="auto" w:fill="auto"/>
            <w:noWrap/>
            <w:vAlign w:val="center"/>
            <w:hideMark/>
          </w:tcPr>
          <w:p w14:paraId="57F4F736" w14:textId="5CA3AF90" w:rsidR="002F3FF0" w:rsidRPr="00211A55" w:rsidRDefault="002F3FF0" w:rsidP="002F3F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Grade Of Space Type</w:t>
            </w:r>
          </w:p>
        </w:tc>
        <w:tc>
          <w:tcPr>
            <w:tcW w:w="921" w:type="dxa"/>
            <w:shd w:val="clear" w:color="auto" w:fill="92D050"/>
            <w:noWrap/>
            <w:vAlign w:val="center"/>
            <w:hideMark/>
          </w:tcPr>
          <w:p w14:paraId="6BBCB6B8" w14:textId="77777777" w:rsidR="002F3FF0" w:rsidRPr="00211A55" w:rsidRDefault="002F3FF0" w:rsidP="002F3F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41BAA475" w14:textId="36C9D2B3" w:rsidR="002F3FF0" w:rsidRPr="00211A55" w:rsidRDefault="002F3FF0" w:rsidP="002F3FF0">
            <w:pPr>
              <w:spacing w:after="0" w:line="240" w:lineRule="auto"/>
              <w:jc w:val="center"/>
              <w:rPr>
                <w:rFonts w:eastAsia="Times New Roman" w:cstheme="minorHAnsi"/>
                <w:color w:val="000000"/>
                <w:sz w:val="16"/>
                <w:szCs w:val="16"/>
                <w:lang w:eastAsia="en-GB"/>
              </w:rPr>
            </w:pPr>
          </w:p>
        </w:tc>
        <w:tc>
          <w:tcPr>
            <w:tcW w:w="851" w:type="dxa"/>
            <w:vAlign w:val="bottom"/>
          </w:tcPr>
          <w:p w14:paraId="26A63806" w14:textId="4A302163" w:rsidR="002F3FF0" w:rsidRPr="00211A55" w:rsidRDefault="002F3FF0" w:rsidP="002F3F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3223C3F7" w14:textId="337DA89C" w:rsidR="002F3FF0" w:rsidRPr="00211A55" w:rsidRDefault="002F3FF0" w:rsidP="002F3F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3A39D8A9" w14:textId="54F52BF1" w:rsidR="002F3FF0" w:rsidRPr="00211A55" w:rsidRDefault="002F3FF0" w:rsidP="002F3F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"Design &amp; Build"|"Local Authority Allocation Site"|"New - New Build (Existing)"|"New - New Build (Pre-Construction)"|"New - New Build (Under Construction)"|"New - Refurb (Existing)"|"New - Refurb (Pre-Construction)"|"New - Refurb (Under Construction)"|"Second-hand Retail"|"Second-hand Undisclosed"|"Second-hand Grade A"|"Second-hand Grade B"|"Other"</w:t>
            </w:r>
          </w:p>
        </w:tc>
      </w:tr>
      <w:tr w:rsidR="002F3FF0" w:rsidRPr="00211A55" w14:paraId="7E48FEA8" w14:textId="77777777" w:rsidTr="5CB5B4DC">
        <w:trPr>
          <w:trHeight w:val="300"/>
        </w:trPr>
        <w:tc>
          <w:tcPr>
            <w:tcW w:w="4885" w:type="dxa"/>
            <w:gridSpan w:val="2"/>
            <w:shd w:val="clear" w:color="auto" w:fill="auto"/>
            <w:noWrap/>
            <w:vAlign w:val="center"/>
            <w:hideMark/>
          </w:tcPr>
          <w:p w14:paraId="05AEAC78" w14:textId="30F8D44C" w:rsidR="002F3FF0" w:rsidRPr="00211A55" w:rsidRDefault="002F3FF0" w:rsidP="002F3F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Grade Of Space Description</w:t>
            </w:r>
          </w:p>
        </w:tc>
        <w:tc>
          <w:tcPr>
            <w:tcW w:w="921" w:type="dxa"/>
            <w:shd w:val="clear" w:color="auto" w:fill="92D050"/>
            <w:noWrap/>
            <w:vAlign w:val="center"/>
            <w:hideMark/>
          </w:tcPr>
          <w:p w14:paraId="191B1BDD" w14:textId="77777777" w:rsidR="002F3FF0" w:rsidRPr="00211A55" w:rsidRDefault="002F3FF0" w:rsidP="002F3F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40089D77" w14:textId="77A4F836" w:rsidR="002F3FF0" w:rsidRPr="00211A55" w:rsidRDefault="002F3FF0" w:rsidP="002F3FF0">
            <w:pPr>
              <w:spacing w:after="0" w:line="240" w:lineRule="auto"/>
              <w:jc w:val="center"/>
              <w:rPr>
                <w:rFonts w:eastAsia="Times New Roman" w:cstheme="minorHAnsi"/>
                <w:color w:val="000000"/>
                <w:sz w:val="16"/>
                <w:szCs w:val="16"/>
                <w:lang w:eastAsia="en-GB"/>
              </w:rPr>
            </w:pPr>
          </w:p>
        </w:tc>
        <w:tc>
          <w:tcPr>
            <w:tcW w:w="851" w:type="dxa"/>
            <w:vAlign w:val="bottom"/>
          </w:tcPr>
          <w:p w14:paraId="779D9B9F" w14:textId="76BA33BF" w:rsidR="002F3FF0" w:rsidRPr="00211A55" w:rsidRDefault="002F3FF0" w:rsidP="002F3F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No</w:t>
            </w:r>
          </w:p>
        </w:tc>
        <w:tc>
          <w:tcPr>
            <w:tcW w:w="1276" w:type="dxa"/>
            <w:vAlign w:val="bottom"/>
          </w:tcPr>
          <w:p w14:paraId="72B8A9EF" w14:textId="606026BD" w:rsidR="002F3FF0" w:rsidRPr="00211A55" w:rsidRDefault="002F3FF0" w:rsidP="002F3F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678BEE7C" w14:textId="4EB92CCF" w:rsidR="002F3FF0" w:rsidRPr="00211A55" w:rsidRDefault="002F3FF0" w:rsidP="002F3F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string</w:t>
            </w:r>
          </w:p>
        </w:tc>
      </w:tr>
      <w:tr w:rsidR="0007422C" w:rsidRPr="00211A55" w14:paraId="76BBB424" w14:textId="77777777" w:rsidTr="5CB5B4DC">
        <w:trPr>
          <w:trHeight w:val="6060"/>
        </w:trPr>
        <w:tc>
          <w:tcPr>
            <w:tcW w:w="4885" w:type="dxa"/>
            <w:gridSpan w:val="2"/>
            <w:shd w:val="clear" w:color="auto" w:fill="auto"/>
            <w:noWrap/>
            <w:vAlign w:val="center"/>
            <w:hideMark/>
          </w:tcPr>
          <w:p w14:paraId="7A159186" w14:textId="27A06115" w:rsidR="0007422C" w:rsidRPr="00211A55" w:rsidRDefault="0007422C" w:rsidP="0007422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Amenities</w:t>
            </w:r>
          </w:p>
        </w:tc>
        <w:tc>
          <w:tcPr>
            <w:tcW w:w="921" w:type="dxa"/>
            <w:shd w:val="clear" w:color="auto" w:fill="92D050"/>
            <w:noWrap/>
            <w:vAlign w:val="center"/>
            <w:hideMark/>
          </w:tcPr>
          <w:p w14:paraId="287CBBBD" w14:textId="77777777" w:rsidR="0007422C" w:rsidRPr="00211A55" w:rsidRDefault="0007422C" w:rsidP="0007422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Green</w:t>
            </w:r>
          </w:p>
        </w:tc>
        <w:tc>
          <w:tcPr>
            <w:tcW w:w="1276" w:type="dxa"/>
            <w:shd w:val="clear" w:color="auto" w:fill="auto"/>
            <w:noWrap/>
            <w:vAlign w:val="center"/>
          </w:tcPr>
          <w:p w14:paraId="543B1774" w14:textId="5B762AE7" w:rsidR="0007422C" w:rsidRPr="00211A55" w:rsidRDefault="0007422C" w:rsidP="0007422C">
            <w:pPr>
              <w:spacing w:after="0" w:line="240" w:lineRule="auto"/>
              <w:jc w:val="center"/>
              <w:rPr>
                <w:rFonts w:eastAsia="Times New Roman" w:cstheme="minorHAnsi"/>
                <w:color w:val="000000"/>
                <w:sz w:val="16"/>
                <w:szCs w:val="16"/>
                <w:lang w:eastAsia="en-GB"/>
              </w:rPr>
            </w:pPr>
          </w:p>
        </w:tc>
        <w:tc>
          <w:tcPr>
            <w:tcW w:w="851" w:type="dxa"/>
            <w:vAlign w:val="bottom"/>
          </w:tcPr>
          <w:p w14:paraId="6C8B86E0" w14:textId="64D173A3" w:rsidR="0007422C" w:rsidRPr="00211A55" w:rsidRDefault="0007422C" w:rsidP="0007422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Yes</w:t>
            </w:r>
          </w:p>
        </w:tc>
        <w:tc>
          <w:tcPr>
            <w:tcW w:w="1276" w:type="dxa"/>
            <w:vAlign w:val="bottom"/>
          </w:tcPr>
          <w:p w14:paraId="41211681" w14:textId="524E2FEC" w:rsidR="0007422C" w:rsidRPr="00211A55" w:rsidRDefault="0007422C" w:rsidP="0007422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2137DA3A" w14:textId="6DE7A022" w:rsidR="0007422C" w:rsidRPr="00211A55" w:rsidRDefault="0007422C" w:rsidP="00A95AD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["24 Hour Access"|"24 Hour Security"|"24-Hour Porterage"|"4 Pipe Fan Coil Air Conditioning"|"Abuts Railway"|"Air Conditioning"|"Alarm"|"ATM(s)"|"Atrium"|"Baby Facilities"|"Bicycle Facilities"|"Bowling Alley(s)"|"BREEAM Excellent"|"BREEAM Outstanding"|"BREEAM Very Good"|"Broadband"|"Building Reception"|"Bulky Goods Planning Consent"|"Car Wash"|"Carpeted Offices"|"</w:t>
            </w:r>
            <w:r w:rsidR="00A95ADA">
              <w:rPr>
                <w:rFonts w:eastAsia="Times New Roman"/>
                <w:color w:val="000000" w:themeColor="text1"/>
                <w:sz w:val="16"/>
                <w:szCs w:val="16"/>
                <w:lang w:eastAsia="en-GB"/>
              </w:rPr>
              <w:t>Cat II Lighting</w:t>
            </w:r>
            <w:r w:rsidRPr="2E9A36AD">
              <w:rPr>
                <w:rFonts w:eastAsia="Times New Roman"/>
                <w:color w:val="000000" w:themeColor="text1"/>
                <w:sz w:val="16"/>
                <w:szCs w:val="16"/>
                <w:lang w:eastAsia="en-GB"/>
              </w:rPr>
              <w:t>"|"Cat V Cabling"|"CCTV"|"Central Heating"|"Chapel"|"Cinema"|"Comfort Cooling"|"Commissionaire"|"Concierge"|"Creche"|"Customer Card"|"Customer Services Desk"|"Dentist"|"Disabled Access"|"Disabled Parking"|"Disabled Toilets"|"Dockside"|"Double Glazing"|"Electric Heating"|"Entry Phone"|"Escalator(s)"|"Events Programme"|"Food Court"|"Fully fitted out"|"Gated Development"|"Goods Lift(s)"|"Gym"|"Heritage Centre"|"Ice Rink"|"Information point"|"Kiosks/Barrow Traders"|"Kitchenette"|"Landscaped Garden(s)"|"Leisure/Sports Facilities"|"LG3 Lighting"|"LG7 Lighting"|"Library"|"Lift(s)"|"Loading bay(s)"|"Marble Ceilings"|"Medical centre"|"Metal Ceilings"|"Mutliplex Cinema"|"Natural Light"|"Nightclub"|"Open Planning Consent"|"Park "|"n Ride Facilities"|"Parking Spaces"|"Perimeter Trunking"|"Petrol Station"|"Play Centre"|"Police Station (on-site)"|"Public Transport Interchange"|"Raised Floors"|"Recycling</w:t>
            </w:r>
            <w:r w:rsidR="00A95ADA">
              <w:rPr>
                <w:rFonts w:eastAsia="Times New Roman"/>
                <w:color w:val="000000" w:themeColor="text1"/>
                <w:sz w:val="16"/>
                <w:szCs w:val="16"/>
                <w:lang w:eastAsia="en-GB"/>
              </w:rPr>
              <w:t xml:space="preserve"> facilities"|"River/Canalside"|</w:t>
            </w:r>
            <w:r w:rsidRPr="2E9A36AD">
              <w:rPr>
                <w:rFonts w:eastAsia="Times New Roman"/>
                <w:color w:val="000000" w:themeColor="text1"/>
                <w:sz w:val="16"/>
                <w:szCs w:val="16"/>
                <w:lang w:eastAsia="en-GB"/>
              </w:rPr>
              <w:t>"</w:t>
            </w:r>
            <w:r w:rsidR="00A95ADA">
              <w:rPr>
                <w:rFonts w:eastAsia="Times New Roman"/>
                <w:color w:val="000000" w:themeColor="text1"/>
                <w:sz w:val="16"/>
                <w:szCs w:val="16"/>
                <w:lang w:eastAsia="en-GB"/>
              </w:rPr>
              <w:t>Roller Shutter Access</w:t>
            </w:r>
            <w:r w:rsidRPr="2E9A36AD">
              <w:rPr>
                <w:rFonts w:eastAsia="Times New Roman"/>
                <w:color w:val="000000" w:themeColor="text1"/>
                <w:sz w:val="16"/>
                <w:szCs w:val="16"/>
                <w:lang w:eastAsia="en-GB"/>
              </w:rPr>
              <w:t>"|"Roof Terrace"|"Security"|"Separate Entrance"|"Separate Kitchen"|"Shell/Loft Apartments"|"Shopmobility"|"Shopper Lockers"|"Shoppertainment Programme"|"Shower(s)"|"Stairs"|"Storage"|"Supermarket"|"Suspended Ceilings"|"Swimming Pool"|"Taxi Rank"|"</w:t>
            </w:r>
            <w:r w:rsidR="00A95ADA">
              <w:rPr>
                <w:rFonts w:eastAsia="Times New Roman"/>
                <w:color w:val="000000" w:themeColor="text1"/>
                <w:sz w:val="16"/>
                <w:szCs w:val="16"/>
                <w:lang w:eastAsia="en-GB"/>
              </w:rPr>
              <w:t>Three-</w:t>
            </w:r>
            <w:r w:rsidR="00863F47">
              <w:rPr>
                <w:rFonts w:eastAsia="Times New Roman"/>
                <w:color w:val="000000" w:themeColor="text1"/>
                <w:sz w:val="16"/>
                <w:szCs w:val="16"/>
                <w:lang w:eastAsia="en-GB"/>
              </w:rPr>
              <w:t>Phase Power</w:t>
            </w:r>
            <w:r w:rsidRPr="2E9A36AD">
              <w:rPr>
                <w:rFonts w:eastAsia="Times New Roman"/>
                <w:color w:val="000000" w:themeColor="text1"/>
                <w:sz w:val="16"/>
                <w:szCs w:val="16"/>
                <w:lang w:eastAsia="en-GB"/>
              </w:rPr>
              <w:t xml:space="preserve"> "|"Toilets"|"Tourist Office"|"Under Floor Trunking"|"VAV Air Conditioning"|"Versatemp Air Cooling"|"WC(s) on each floor"|"WC(s)"|</w:t>
            </w:r>
            <w:r w:rsidR="0056174C">
              <w:rPr>
                <w:rFonts w:eastAsia="Times New Roman"/>
                <w:color w:val="000000" w:themeColor="text1"/>
                <w:sz w:val="16"/>
                <w:szCs w:val="16"/>
                <w:lang w:eastAsia="en-GB"/>
              </w:rPr>
              <w:t>”</w:t>
            </w:r>
            <w:r w:rsidR="0056174C" w:rsidRPr="0056174C">
              <w:rPr>
                <w:rFonts w:eastAsia="Times New Roman"/>
                <w:color w:val="000000" w:themeColor="text1"/>
                <w:sz w:val="16"/>
                <w:szCs w:val="16"/>
                <w:lang w:eastAsia="en-GB"/>
              </w:rPr>
              <w:t>WiredScore Gold</w:t>
            </w:r>
            <w:r w:rsidR="0056174C">
              <w:rPr>
                <w:rFonts w:eastAsia="Times New Roman"/>
                <w:color w:val="000000" w:themeColor="text1"/>
                <w:sz w:val="16"/>
                <w:szCs w:val="16"/>
                <w:lang w:eastAsia="en-GB"/>
              </w:rPr>
              <w:t>”|”WiredScore Platinum”|”</w:t>
            </w:r>
            <w:r w:rsidR="0056174C" w:rsidRPr="0056174C">
              <w:rPr>
                <w:rFonts w:eastAsia="Times New Roman"/>
                <w:color w:val="000000" w:themeColor="text1"/>
                <w:sz w:val="16"/>
                <w:szCs w:val="16"/>
                <w:lang w:eastAsia="en-GB"/>
              </w:rPr>
              <w:t xml:space="preserve">WiredScore </w:t>
            </w:r>
            <w:r w:rsidR="0056174C">
              <w:rPr>
                <w:rFonts w:eastAsia="Times New Roman"/>
                <w:color w:val="000000" w:themeColor="text1"/>
                <w:sz w:val="16"/>
                <w:szCs w:val="16"/>
                <w:lang w:eastAsia="en-GB"/>
              </w:rPr>
              <w:t>Silver”|</w:t>
            </w:r>
            <w:r w:rsidRPr="2E9A36AD">
              <w:rPr>
                <w:rFonts w:eastAsia="Times New Roman"/>
                <w:color w:val="000000" w:themeColor="text1"/>
                <w:sz w:val="16"/>
                <w:szCs w:val="16"/>
                <w:lang w:eastAsia="en-GB"/>
              </w:rPr>
              <w:t>"Wooden Floors"]</w:t>
            </w:r>
          </w:p>
        </w:tc>
      </w:tr>
      <w:tr w:rsidR="0007422C" w:rsidRPr="00211A55" w14:paraId="3BF2FB1D" w14:textId="77777777" w:rsidTr="5CB5B4DC">
        <w:trPr>
          <w:trHeight w:val="300"/>
        </w:trPr>
        <w:tc>
          <w:tcPr>
            <w:tcW w:w="4885" w:type="dxa"/>
            <w:gridSpan w:val="2"/>
            <w:shd w:val="clear" w:color="auto" w:fill="auto"/>
            <w:noWrap/>
            <w:vAlign w:val="center"/>
            <w:hideMark/>
          </w:tcPr>
          <w:p w14:paraId="719B2C4C" w14:textId="1F75DC87" w:rsidR="0007422C" w:rsidRPr="00211A55" w:rsidRDefault="0007422C" w:rsidP="0007422C">
            <w:pPr>
              <w:spacing w:after="0" w:line="240" w:lineRule="auto"/>
              <w:rPr>
                <w:rFonts w:eastAsia="Times New Roman"/>
                <w:color w:val="000000" w:themeColor="text1"/>
                <w:sz w:val="16"/>
                <w:szCs w:val="16"/>
                <w:lang w:eastAsia="en-GB"/>
              </w:rPr>
            </w:pPr>
            <w:r w:rsidRPr="5CB5B4DC">
              <w:rPr>
                <w:rFonts w:eastAsia="Times New Roman"/>
                <w:color w:val="000000" w:themeColor="text1"/>
                <w:sz w:val="16"/>
                <w:szCs w:val="16"/>
                <w:lang w:eastAsia="en-GB"/>
              </w:rPr>
              <w:t>Unit Primary Use Type</w:t>
            </w:r>
          </w:p>
        </w:tc>
        <w:tc>
          <w:tcPr>
            <w:tcW w:w="921" w:type="dxa"/>
            <w:shd w:val="clear" w:color="auto" w:fill="92D050"/>
            <w:noWrap/>
            <w:vAlign w:val="center"/>
            <w:hideMark/>
          </w:tcPr>
          <w:p w14:paraId="68FF43A3" w14:textId="77777777" w:rsidR="0007422C" w:rsidRPr="00211A55" w:rsidRDefault="0007422C" w:rsidP="0007422C">
            <w:pPr>
              <w:spacing w:after="0" w:line="240" w:lineRule="auto"/>
              <w:jc w:val="center"/>
              <w:rPr>
                <w:rFonts w:eastAsia="Times New Roman"/>
                <w:color w:val="000000" w:themeColor="text1"/>
                <w:sz w:val="16"/>
                <w:szCs w:val="16"/>
                <w:lang w:eastAsia="en-GB"/>
              </w:rPr>
            </w:pPr>
            <w:r w:rsidRPr="5CB5B4DC">
              <w:rPr>
                <w:rFonts w:eastAsia="Times New Roman"/>
                <w:color w:val="000000" w:themeColor="text1"/>
                <w:sz w:val="16"/>
                <w:szCs w:val="16"/>
                <w:lang w:eastAsia="en-GB"/>
              </w:rPr>
              <w:t>Green</w:t>
            </w:r>
          </w:p>
        </w:tc>
        <w:tc>
          <w:tcPr>
            <w:tcW w:w="1276" w:type="dxa"/>
            <w:shd w:val="clear" w:color="auto" w:fill="auto"/>
            <w:noWrap/>
            <w:vAlign w:val="center"/>
            <w:hideMark/>
          </w:tcPr>
          <w:p w14:paraId="23D2B0F0" w14:textId="05593536" w:rsidR="0007422C" w:rsidRPr="00211A55" w:rsidRDefault="0007422C" w:rsidP="0007422C">
            <w:pPr>
              <w:spacing w:after="0" w:line="240" w:lineRule="auto"/>
              <w:jc w:val="center"/>
              <w:rPr>
                <w:rFonts w:eastAsia="Times New Roman"/>
                <w:color w:val="000000" w:themeColor="text1"/>
                <w:sz w:val="16"/>
                <w:szCs w:val="16"/>
                <w:lang w:eastAsia="en-GB"/>
              </w:rPr>
            </w:pPr>
            <w:r w:rsidRPr="5CB5B4DC">
              <w:rPr>
                <w:rFonts w:eastAsia="Times New Roman"/>
                <w:color w:val="000000" w:themeColor="text1"/>
                <w:sz w:val="16"/>
                <w:szCs w:val="16"/>
                <w:lang w:eastAsia="en-GB"/>
              </w:rPr>
              <w:t>Y</w:t>
            </w:r>
          </w:p>
        </w:tc>
        <w:tc>
          <w:tcPr>
            <w:tcW w:w="851" w:type="dxa"/>
            <w:vAlign w:val="bottom"/>
          </w:tcPr>
          <w:p w14:paraId="524267C4" w14:textId="2E80A362" w:rsidR="0007422C" w:rsidRPr="00211A55" w:rsidRDefault="0007422C" w:rsidP="0007422C">
            <w:pPr>
              <w:spacing w:after="0" w:line="240" w:lineRule="auto"/>
              <w:rPr>
                <w:rFonts w:eastAsia="Times New Roman"/>
                <w:color w:val="000000" w:themeColor="text1"/>
                <w:sz w:val="16"/>
                <w:szCs w:val="16"/>
                <w:lang w:eastAsia="en-GB"/>
              </w:rPr>
            </w:pPr>
            <w:r w:rsidRPr="5CB5B4DC">
              <w:rPr>
                <w:rFonts w:ascii="Calibri" w:eastAsia="Times New Roman" w:hAnsi="Calibri" w:cs="Times New Roman"/>
                <w:color w:val="000000" w:themeColor="text1"/>
                <w:sz w:val="16"/>
                <w:szCs w:val="16"/>
                <w:lang w:eastAsia="en-GB"/>
              </w:rPr>
              <w:t>No</w:t>
            </w:r>
          </w:p>
        </w:tc>
        <w:tc>
          <w:tcPr>
            <w:tcW w:w="1276" w:type="dxa"/>
            <w:vAlign w:val="bottom"/>
          </w:tcPr>
          <w:p w14:paraId="26B68B49" w14:textId="1808ADB6" w:rsidR="0007422C" w:rsidRPr="00211A55" w:rsidRDefault="0007422C" w:rsidP="0007422C">
            <w:pPr>
              <w:spacing w:after="0" w:line="240" w:lineRule="auto"/>
              <w:rPr>
                <w:rFonts w:eastAsia="Times New Roman"/>
                <w:color w:val="000000" w:themeColor="text1"/>
                <w:sz w:val="16"/>
                <w:szCs w:val="16"/>
                <w:lang w:eastAsia="en-GB"/>
              </w:rPr>
            </w:pPr>
            <w:r w:rsidRPr="5CB5B4DC">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416E34F9" w14:textId="34BBB0AE" w:rsidR="0007422C" w:rsidRPr="00211A55" w:rsidRDefault="0007422C" w:rsidP="0007422C">
            <w:pPr>
              <w:spacing w:after="0" w:line="240" w:lineRule="auto"/>
              <w:rPr>
                <w:rFonts w:eastAsia="Times New Roman"/>
                <w:color w:val="000000" w:themeColor="text1"/>
                <w:sz w:val="16"/>
                <w:szCs w:val="16"/>
                <w:lang w:eastAsia="en-GB"/>
              </w:rPr>
            </w:pPr>
            <w:r w:rsidRPr="5CB5B4DC">
              <w:rPr>
                <w:rFonts w:eastAsia="Times New Roman"/>
                <w:color w:val="000000" w:themeColor="text1"/>
                <w:sz w:val="16"/>
                <w:szCs w:val="16"/>
                <w:lang w:eastAsia="en-GB"/>
              </w:rPr>
              <w:t xml:space="preserve"> (see Use Types sheet)</w:t>
            </w:r>
          </w:p>
        </w:tc>
      </w:tr>
      <w:tr w:rsidR="0007422C" w:rsidRPr="00211A55" w14:paraId="25D8961B" w14:textId="77777777" w:rsidTr="5CB5B4DC">
        <w:trPr>
          <w:trHeight w:val="300"/>
        </w:trPr>
        <w:tc>
          <w:tcPr>
            <w:tcW w:w="4885" w:type="dxa"/>
            <w:gridSpan w:val="2"/>
            <w:shd w:val="clear" w:color="auto" w:fill="auto"/>
            <w:noWrap/>
            <w:vAlign w:val="center"/>
            <w:hideMark/>
          </w:tcPr>
          <w:p w14:paraId="716BAF40" w14:textId="0E7835FC" w:rsidR="0007422C" w:rsidRPr="00211A55" w:rsidRDefault="0007422C" w:rsidP="0007422C">
            <w:pPr>
              <w:spacing w:after="0" w:line="240" w:lineRule="auto"/>
              <w:rPr>
                <w:rFonts w:eastAsia="Times New Roman"/>
                <w:color w:val="000000" w:themeColor="text1"/>
                <w:sz w:val="16"/>
                <w:szCs w:val="16"/>
                <w:lang w:eastAsia="en-GB"/>
              </w:rPr>
            </w:pPr>
            <w:r w:rsidRPr="5CB5B4DC">
              <w:rPr>
                <w:rFonts w:eastAsia="Times New Roman"/>
                <w:color w:val="000000" w:themeColor="text1"/>
                <w:sz w:val="16"/>
                <w:szCs w:val="16"/>
                <w:lang w:eastAsia="en-GB"/>
              </w:rPr>
              <w:t>Unit Measurement Type</w:t>
            </w:r>
          </w:p>
        </w:tc>
        <w:tc>
          <w:tcPr>
            <w:tcW w:w="921" w:type="dxa"/>
            <w:shd w:val="clear" w:color="auto" w:fill="92D050"/>
            <w:noWrap/>
            <w:vAlign w:val="center"/>
            <w:hideMark/>
          </w:tcPr>
          <w:p w14:paraId="4B2F1027" w14:textId="77777777" w:rsidR="0007422C" w:rsidRPr="00211A55" w:rsidRDefault="0007422C" w:rsidP="0007422C">
            <w:pPr>
              <w:spacing w:after="0" w:line="240" w:lineRule="auto"/>
              <w:jc w:val="center"/>
              <w:rPr>
                <w:rFonts w:eastAsia="Times New Roman"/>
                <w:color w:val="000000" w:themeColor="text1"/>
                <w:sz w:val="16"/>
                <w:szCs w:val="16"/>
                <w:lang w:eastAsia="en-GB"/>
              </w:rPr>
            </w:pPr>
            <w:r w:rsidRPr="5CB5B4DC">
              <w:rPr>
                <w:rFonts w:eastAsia="Times New Roman"/>
                <w:color w:val="000000" w:themeColor="text1"/>
                <w:sz w:val="16"/>
                <w:szCs w:val="16"/>
                <w:lang w:eastAsia="en-GB"/>
              </w:rPr>
              <w:t>Green</w:t>
            </w:r>
          </w:p>
        </w:tc>
        <w:tc>
          <w:tcPr>
            <w:tcW w:w="1276" w:type="dxa"/>
            <w:shd w:val="clear" w:color="auto" w:fill="auto"/>
            <w:noWrap/>
            <w:vAlign w:val="center"/>
            <w:hideMark/>
          </w:tcPr>
          <w:p w14:paraId="678B8334" w14:textId="67C655BC" w:rsidR="0007422C" w:rsidRPr="00211A55" w:rsidRDefault="0007422C" w:rsidP="0007422C">
            <w:pPr>
              <w:spacing w:after="0" w:line="240" w:lineRule="auto"/>
              <w:jc w:val="center"/>
              <w:rPr>
                <w:rFonts w:eastAsia="Times New Roman"/>
                <w:color w:val="000000" w:themeColor="text1"/>
                <w:sz w:val="16"/>
                <w:szCs w:val="16"/>
                <w:lang w:eastAsia="en-GB"/>
              </w:rPr>
            </w:pPr>
            <w:r w:rsidRPr="5CB5B4DC">
              <w:rPr>
                <w:rFonts w:eastAsia="Times New Roman"/>
                <w:color w:val="000000" w:themeColor="text1"/>
                <w:sz w:val="16"/>
                <w:szCs w:val="16"/>
                <w:lang w:eastAsia="en-GB"/>
              </w:rPr>
              <w:t>Y</w:t>
            </w:r>
          </w:p>
        </w:tc>
        <w:tc>
          <w:tcPr>
            <w:tcW w:w="851" w:type="dxa"/>
            <w:vAlign w:val="bottom"/>
          </w:tcPr>
          <w:p w14:paraId="4EDE8983" w14:textId="1FFCE10E" w:rsidR="0007422C" w:rsidRPr="00211A55" w:rsidRDefault="0007422C" w:rsidP="0007422C">
            <w:pPr>
              <w:spacing w:after="0" w:line="240" w:lineRule="auto"/>
              <w:rPr>
                <w:rFonts w:eastAsia="Times New Roman"/>
                <w:color w:val="000000" w:themeColor="text1"/>
                <w:sz w:val="16"/>
                <w:szCs w:val="16"/>
                <w:lang w:eastAsia="en-GB"/>
              </w:rPr>
            </w:pPr>
            <w:r w:rsidRPr="5CB5B4DC">
              <w:rPr>
                <w:rFonts w:ascii="Calibri" w:eastAsia="Times New Roman" w:hAnsi="Calibri" w:cs="Times New Roman"/>
                <w:color w:val="000000" w:themeColor="text1"/>
                <w:sz w:val="16"/>
                <w:szCs w:val="16"/>
                <w:lang w:eastAsia="en-GB"/>
              </w:rPr>
              <w:t>No</w:t>
            </w:r>
          </w:p>
        </w:tc>
        <w:tc>
          <w:tcPr>
            <w:tcW w:w="1276" w:type="dxa"/>
            <w:vAlign w:val="bottom"/>
          </w:tcPr>
          <w:p w14:paraId="2DBF573F" w14:textId="4352A9EE" w:rsidR="0007422C" w:rsidRPr="00211A55" w:rsidRDefault="0007422C" w:rsidP="0007422C">
            <w:pPr>
              <w:spacing w:after="0" w:line="240" w:lineRule="auto"/>
              <w:rPr>
                <w:rFonts w:eastAsia="Times New Roman"/>
                <w:color w:val="000000" w:themeColor="text1"/>
                <w:sz w:val="16"/>
                <w:szCs w:val="16"/>
                <w:lang w:eastAsia="en-GB"/>
              </w:rPr>
            </w:pPr>
            <w:r w:rsidRPr="6CB66FEA">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4DE358F5" w14:textId="4EBB9CB9" w:rsidR="0007422C" w:rsidRPr="00211A55" w:rsidRDefault="0007422C" w:rsidP="0007422C">
            <w:pPr>
              <w:spacing w:after="0" w:line="240" w:lineRule="auto"/>
              <w:rPr>
                <w:rFonts w:eastAsia="Times New Roman"/>
                <w:color w:val="000000" w:themeColor="text1"/>
                <w:sz w:val="16"/>
                <w:szCs w:val="16"/>
                <w:lang w:eastAsia="en-GB"/>
              </w:rPr>
            </w:pPr>
            <w:r w:rsidRPr="6CB66FEA">
              <w:rPr>
                <w:rFonts w:eastAsia="Times New Roman"/>
                <w:color w:val="000000" w:themeColor="text1"/>
                <w:sz w:val="16"/>
                <w:szCs w:val="16"/>
                <w:lang w:eastAsia="en-GB"/>
              </w:rPr>
              <w:t>"GEA"|"GIA"|"NIA"|"IPMS1"|"IPMS2"|"IPMS3"</w:t>
            </w:r>
          </w:p>
        </w:tc>
      </w:tr>
      <w:tr w:rsidR="0007422C" w:rsidRPr="00211A55" w14:paraId="64FA696E" w14:textId="77777777" w:rsidTr="5CB5B4DC">
        <w:trPr>
          <w:trHeight w:val="300"/>
        </w:trPr>
        <w:tc>
          <w:tcPr>
            <w:tcW w:w="4885" w:type="dxa"/>
            <w:gridSpan w:val="2"/>
            <w:shd w:val="clear" w:color="auto" w:fill="auto"/>
            <w:noWrap/>
            <w:vAlign w:val="center"/>
            <w:hideMark/>
          </w:tcPr>
          <w:p w14:paraId="701C1BB5" w14:textId="3D285116" w:rsidR="0007422C" w:rsidRPr="00211A55" w:rsidRDefault="0007422C" w:rsidP="0007422C">
            <w:pPr>
              <w:spacing w:after="0" w:line="240" w:lineRule="auto"/>
              <w:rPr>
                <w:rFonts w:eastAsia="Times New Roman"/>
                <w:color w:val="000000" w:themeColor="text1"/>
                <w:sz w:val="16"/>
                <w:szCs w:val="16"/>
                <w:lang w:eastAsia="en-GB"/>
              </w:rPr>
            </w:pPr>
            <w:r w:rsidRPr="6CB66FEA">
              <w:rPr>
                <w:rFonts w:eastAsia="Times New Roman"/>
                <w:color w:val="000000" w:themeColor="text1"/>
                <w:sz w:val="16"/>
                <w:szCs w:val="16"/>
                <w:lang w:eastAsia="en-GB"/>
              </w:rPr>
              <w:t>Media</w:t>
            </w:r>
          </w:p>
        </w:tc>
        <w:tc>
          <w:tcPr>
            <w:tcW w:w="921" w:type="dxa"/>
            <w:shd w:val="clear" w:color="auto" w:fill="92D050"/>
            <w:noWrap/>
            <w:vAlign w:val="center"/>
            <w:hideMark/>
          </w:tcPr>
          <w:p w14:paraId="015FE2F9" w14:textId="77777777" w:rsidR="0007422C" w:rsidRPr="00211A55" w:rsidRDefault="0007422C" w:rsidP="0007422C">
            <w:pPr>
              <w:spacing w:after="0" w:line="240" w:lineRule="auto"/>
              <w:jc w:val="center"/>
              <w:rPr>
                <w:rFonts w:eastAsia="Times New Roman"/>
                <w:color w:val="000000" w:themeColor="text1"/>
                <w:sz w:val="16"/>
                <w:szCs w:val="16"/>
                <w:lang w:eastAsia="en-GB"/>
              </w:rPr>
            </w:pPr>
            <w:r w:rsidRPr="6CB66FEA">
              <w:rPr>
                <w:rFonts w:eastAsia="Times New Roman"/>
                <w:color w:val="000000" w:themeColor="text1"/>
                <w:sz w:val="16"/>
                <w:szCs w:val="16"/>
                <w:lang w:eastAsia="en-GB"/>
              </w:rPr>
              <w:t>Green</w:t>
            </w:r>
          </w:p>
        </w:tc>
        <w:tc>
          <w:tcPr>
            <w:tcW w:w="1276" w:type="dxa"/>
            <w:shd w:val="clear" w:color="auto" w:fill="auto"/>
            <w:noWrap/>
            <w:vAlign w:val="center"/>
          </w:tcPr>
          <w:p w14:paraId="56931371" w14:textId="22418E8B" w:rsidR="0007422C" w:rsidRPr="00211A55" w:rsidRDefault="0007422C" w:rsidP="0007422C">
            <w:pPr>
              <w:spacing w:after="0" w:line="240" w:lineRule="auto"/>
              <w:jc w:val="center"/>
              <w:rPr>
                <w:rFonts w:eastAsia="Times New Roman" w:cstheme="minorHAnsi"/>
                <w:color w:val="000000"/>
                <w:sz w:val="16"/>
                <w:szCs w:val="16"/>
                <w:lang w:eastAsia="en-GB"/>
              </w:rPr>
            </w:pPr>
          </w:p>
        </w:tc>
        <w:tc>
          <w:tcPr>
            <w:tcW w:w="851" w:type="dxa"/>
            <w:vAlign w:val="bottom"/>
          </w:tcPr>
          <w:p w14:paraId="7602E264" w14:textId="554DF31D" w:rsidR="0007422C" w:rsidRPr="00211A55" w:rsidRDefault="0007422C" w:rsidP="0007422C">
            <w:pPr>
              <w:spacing w:after="0" w:line="240" w:lineRule="auto"/>
              <w:rPr>
                <w:rFonts w:eastAsia="Times New Roman"/>
                <w:color w:val="000000" w:themeColor="text1"/>
                <w:sz w:val="16"/>
                <w:szCs w:val="16"/>
                <w:lang w:eastAsia="en-GB"/>
              </w:rPr>
            </w:pPr>
            <w:r w:rsidRPr="6CB66FEA">
              <w:rPr>
                <w:rFonts w:ascii="Calibri" w:eastAsia="Times New Roman" w:hAnsi="Calibri" w:cs="Times New Roman"/>
                <w:color w:val="000000" w:themeColor="text1"/>
                <w:sz w:val="16"/>
                <w:szCs w:val="16"/>
                <w:lang w:eastAsia="en-GB"/>
              </w:rPr>
              <w:t>Yes</w:t>
            </w:r>
          </w:p>
        </w:tc>
        <w:tc>
          <w:tcPr>
            <w:tcW w:w="1276" w:type="dxa"/>
            <w:vAlign w:val="bottom"/>
          </w:tcPr>
          <w:p w14:paraId="247A468F" w14:textId="2A748FB4" w:rsidR="0007422C" w:rsidRPr="00211A55" w:rsidRDefault="0007422C" w:rsidP="0007422C">
            <w:pPr>
              <w:spacing w:after="0" w:line="240" w:lineRule="auto"/>
              <w:rPr>
                <w:rFonts w:eastAsia="Times New Roman"/>
                <w:color w:val="000000" w:themeColor="text1"/>
                <w:sz w:val="16"/>
                <w:szCs w:val="16"/>
                <w:lang w:eastAsia="en-GB"/>
              </w:rPr>
            </w:pPr>
            <w:r w:rsidRPr="6CB66FEA">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0A687919" w14:textId="30155345" w:rsidR="0007422C" w:rsidRPr="00211A55" w:rsidRDefault="0007422C" w:rsidP="0007422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07422C" w:rsidRPr="00211A55" w14:paraId="15E545D9" w14:textId="77777777" w:rsidTr="5CB5B4DC">
        <w:trPr>
          <w:trHeight w:val="300"/>
        </w:trPr>
        <w:tc>
          <w:tcPr>
            <w:tcW w:w="4885" w:type="dxa"/>
            <w:gridSpan w:val="2"/>
            <w:shd w:val="clear" w:color="auto" w:fill="auto"/>
            <w:noWrap/>
            <w:vAlign w:val="center"/>
            <w:hideMark/>
          </w:tcPr>
          <w:p w14:paraId="5149CE9D" w14:textId="4E911D13" w:rsidR="0007422C" w:rsidRPr="00211A55" w:rsidRDefault="0007422C" w:rsidP="0007422C">
            <w:pPr>
              <w:spacing w:after="0" w:line="240" w:lineRule="auto"/>
              <w:rPr>
                <w:rFonts w:eastAsia="Times New Roman"/>
                <w:color w:val="000000" w:themeColor="text1"/>
                <w:sz w:val="16"/>
                <w:szCs w:val="16"/>
                <w:lang w:eastAsia="en-GB"/>
              </w:rPr>
            </w:pPr>
            <w:r w:rsidRPr="6CB66FEA">
              <w:rPr>
                <w:rFonts w:eastAsia="Times New Roman"/>
                <w:color w:val="000000" w:themeColor="text1"/>
                <w:sz w:val="16"/>
                <w:szCs w:val="16"/>
                <w:lang w:eastAsia="en-GB"/>
              </w:rPr>
              <w:t>Media Caption</w:t>
            </w:r>
          </w:p>
        </w:tc>
        <w:tc>
          <w:tcPr>
            <w:tcW w:w="921" w:type="dxa"/>
            <w:shd w:val="clear" w:color="auto" w:fill="92D050"/>
            <w:noWrap/>
            <w:vAlign w:val="center"/>
            <w:hideMark/>
          </w:tcPr>
          <w:p w14:paraId="17882B6A" w14:textId="77777777" w:rsidR="0007422C" w:rsidRPr="00211A55" w:rsidRDefault="0007422C" w:rsidP="0007422C">
            <w:pPr>
              <w:spacing w:after="0" w:line="240" w:lineRule="auto"/>
              <w:jc w:val="center"/>
              <w:rPr>
                <w:rFonts w:eastAsia="Times New Roman"/>
                <w:color w:val="000000" w:themeColor="text1"/>
                <w:sz w:val="16"/>
                <w:szCs w:val="16"/>
                <w:lang w:eastAsia="en-GB"/>
              </w:rPr>
            </w:pPr>
            <w:r w:rsidRPr="6CB66FEA">
              <w:rPr>
                <w:rFonts w:eastAsia="Times New Roman"/>
                <w:color w:val="000000" w:themeColor="text1"/>
                <w:sz w:val="16"/>
                <w:szCs w:val="16"/>
                <w:lang w:eastAsia="en-GB"/>
              </w:rPr>
              <w:t>Green</w:t>
            </w:r>
          </w:p>
        </w:tc>
        <w:tc>
          <w:tcPr>
            <w:tcW w:w="1276" w:type="dxa"/>
            <w:shd w:val="clear" w:color="auto" w:fill="auto"/>
            <w:noWrap/>
            <w:vAlign w:val="center"/>
            <w:hideMark/>
          </w:tcPr>
          <w:p w14:paraId="5DF634D5" w14:textId="77777777" w:rsidR="0007422C" w:rsidRPr="00211A55" w:rsidRDefault="0007422C" w:rsidP="0007422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7015FEA0" w14:textId="54B9C302" w:rsidR="0007422C" w:rsidRPr="00211A55" w:rsidRDefault="0007422C" w:rsidP="0007422C">
            <w:pPr>
              <w:spacing w:after="0" w:line="240" w:lineRule="auto"/>
              <w:rPr>
                <w:rFonts w:eastAsia="Times New Roman"/>
                <w:color w:val="000000" w:themeColor="text1"/>
                <w:sz w:val="16"/>
                <w:szCs w:val="16"/>
                <w:lang w:eastAsia="en-GB"/>
              </w:rPr>
            </w:pPr>
            <w:r w:rsidRPr="6CB66FEA">
              <w:rPr>
                <w:rFonts w:ascii="Calibri" w:eastAsia="Times New Roman" w:hAnsi="Calibri" w:cs="Times New Roman"/>
                <w:color w:val="000000" w:themeColor="text1"/>
                <w:sz w:val="16"/>
                <w:szCs w:val="16"/>
                <w:lang w:eastAsia="en-GB"/>
              </w:rPr>
              <w:t>No</w:t>
            </w:r>
          </w:p>
        </w:tc>
        <w:tc>
          <w:tcPr>
            <w:tcW w:w="1276" w:type="dxa"/>
            <w:vAlign w:val="bottom"/>
          </w:tcPr>
          <w:p w14:paraId="3DDD54B6" w14:textId="757AFCAA" w:rsidR="0007422C" w:rsidRPr="00211A55" w:rsidRDefault="0007422C" w:rsidP="0007422C">
            <w:pPr>
              <w:spacing w:after="0" w:line="240" w:lineRule="auto"/>
              <w:rPr>
                <w:rFonts w:eastAsia="Times New Roman"/>
                <w:color w:val="000000" w:themeColor="text1"/>
                <w:sz w:val="16"/>
                <w:szCs w:val="16"/>
                <w:lang w:eastAsia="en-GB"/>
              </w:rPr>
            </w:pPr>
            <w:r w:rsidRPr="6CB66FEA">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7A7C841D" w14:textId="21A83F4C" w:rsidR="0007422C" w:rsidRPr="00211A55" w:rsidRDefault="0007422C" w:rsidP="0007422C">
            <w:pPr>
              <w:spacing w:after="0" w:line="240" w:lineRule="auto"/>
              <w:rPr>
                <w:rFonts w:eastAsia="Times New Roman"/>
                <w:color w:val="000000" w:themeColor="text1"/>
                <w:sz w:val="16"/>
                <w:szCs w:val="16"/>
                <w:lang w:eastAsia="en-GB"/>
              </w:rPr>
            </w:pPr>
            <w:r w:rsidRPr="6CB66FEA">
              <w:rPr>
                <w:rFonts w:eastAsia="Times New Roman"/>
                <w:color w:val="000000" w:themeColor="text1"/>
                <w:sz w:val="16"/>
                <w:szCs w:val="16"/>
                <w:lang w:eastAsia="en-GB"/>
              </w:rPr>
              <w:t>string</w:t>
            </w:r>
          </w:p>
        </w:tc>
      </w:tr>
      <w:tr w:rsidR="0007422C" w:rsidRPr="00211A55" w14:paraId="28E36F06" w14:textId="77777777" w:rsidTr="5CB5B4DC">
        <w:trPr>
          <w:trHeight w:val="300"/>
        </w:trPr>
        <w:tc>
          <w:tcPr>
            <w:tcW w:w="4885" w:type="dxa"/>
            <w:gridSpan w:val="2"/>
            <w:shd w:val="clear" w:color="auto" w:fill="auto"/>
            <w:noWrap/>
            <w:vAlign w:val="center"/>
            <w:hideMark/>
          </w:tcPr>
          <w:p w14:paraId="423BFA87" w14:textId="5E9F55B7" w:rsidR="0007422C" w:rsidRPr="00211A55" w:rsidRDefault="0007422C" w:rsidP="0007422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Media Url</w:t>
            </w:r>
          </w:p>
        </w:tc>
        <w:tc>
          <w:tcPr>
            <w:tcW w:w="921" w:type="dxa"/>
            <w:shd w:val="clear" w:color="auto" w:fill="92D050"/>
            <w:noWrap/>
            <w:vAlign w:val="center"/>
            <w:hideMark/>
          </w:tcPr>
          <w:p w14:paraId="1206EA42" w14:textId="77777777" w:rsidR="0007422C" w:rsidRPr="00211A55" w:rsidRDefault="0007422C" w:rsidP="0007422C">
            <w:pPr>
              <w:spacing w:after="0" w:line="240" w:lineRule="auto"/>
              <w:jc w:val="center"/>
              <w:rPr>
                <w:rFonts w:eastAsia="Times New Roman"/>
                <w:color w:val="000000" w:themeColor="text1"/>
                <w:sz w:val="16"/>
                <w:szCs w:val="16"/>
                <w:lang w:eastAsia="en-GB"/>
              </w:rPr>
            </w:pPr>
            <w:r w:rsidRPr="6CB66FEA">
              <w:rPr>
                <w:rFonts w:eastAsia="Times New Roman"/>
                <w:color w:val="000000" w:themeColor="text1"/>
                <w:sz w:val="16"/>
                <w:szCs w:val="16"/>
                <w:lang w:eastAsia="en-GB"/>
              </w:rPr>
              <w:t>Green</w:t>
            </w:r>
          </w:p>
        </w:tc>
        <w:tc>
          <w:tcPr>
            <w:tcW w:w="1276" w:type="dxa"/>
            <w:shd w:val="clear" w:color="auto" w:fill="auto"/>
            <w:noWrap/>
            <w:vAlign w:val="center"/>
            <w:hideMark/>
          </w:tcPr>
          <w:p w14:paraId="2E5597F5" w14:textId="77777777" w:rsidR="0007422C" w:rsidRPr="00211A55" w:rsidRDefault="0007422C" w:rsidP="0007422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5986BC8D" w14:textId="0A3BF6E7" w:rsidR="0007422C" w:rsidRPr="00211A55" w:rsidRDefault="0007422C" w:rsidP="0007422C">
            <w:pPr>
              <w:spacing w:after="0" w:line="240" w:lineRule="auto"/>
              <w:rPr>
                <w:rFonts w:eastAsia="Times New Roman"/>
                <w:color w:val="000000" w:themeColor="text1"/>
                <w:sz w:val="16"/>
                <w:szCs w:val="16"/>
                <w:lang w:eastAsia="en-GB"/>
              </w:rPr>
            </w:pPr>
            <w:r w:rsidRPr="6CB66FEA">
              <w:rPr>
                <w:rFonts w:ascii="Calibri" w:eastAsia="Times New Roman" w:hAnsi="Calibri" w:cs="Times New Roman"/>
                <w:color w:val="000000" w:themeColor="text1"/>
                <w:sz w:val="16"/>
                <w:szCs w:val="16"/>
                <w:lang w:eastAsia="en-GB"/>
              </w:rPr>
              <w:t>No</w:t>
            </w:r>
          </w:p>
        </w:tc>
        <w:tc>
          <w:tcPr>
            <w:tcW w:w="1276" w:type="dxa"/>
            <w:vAlign w:val="bottom"/>
          </w:tcPr>
          <w:p w14:paraId="7053F593" w14:textId="397BBA2F" w:rsidR="0007422C" w:rsidRPr="00211A55" w:rsidRDefault="0007422C" w:rsidP="0007422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url</w:t>
            </w:r>
          </w:p>
        </w:tc>
        <w:tc>
          <w:tcPr>
            <w:tcW w:w="4744" w:type="dxa"/>
            <w:shd w:val="clear" w:color="auto" w:fill="auto"/>
            <w:vAlign w:val="center"/>
            <w:hideMark/>
          </w:tcPr>
          <w:p w14:paraId="466196CF" w14:textId="0D49ADDB" w:rsidR="0007422C" w:rsidRPr="00211A55" w:rsidRDefault="0007422C" w:rsidP="0007422C">
            <w:pPr>
              <w:spacing w:after="0" w:line="240" w:lineRule="auto"/>
              <w:rPr>
                <w:rFonts w:eastAsia="Times New Roman" w:cstheme="minorHAnsi"/>
                <w:color w:val="000000"/>
                <w:sz w:val="16"/>
                <w:szCs w:val="16"/>
                <w:lang w:eastAsia="en-GB"/>
              </w:rPr>
            </w:pPr>
            <w:r w:rsidRPr="00211A55">
              <w:rPr>
                <w:rFonts w:eastAsia="Times New Roman" w:cstheme="minorHAnsi"/>
                <w:color w:val="000000"/>
                <w:sz w:val="16"/>
                <w:szCs w:val="16"/>
                <w:lang w:eastAsia="en-GB"/>
              </w:rPr>
              <w:t>https://www.egi.co.uk</w:t>
            </w:r>
          </w:p>
        </w:tc>
      </w:tr>
      <w:tr w:rsidR="0007422C" w:rsidRPr="00211A55" w14:paraId="37E292E8" w14:textId="77777777" w:rsidTr="5CB5B4DC">
        <w:trPr>
          <w:trHeight w:val="300"/>
        </w:trPr>
        <w:tc>
          <w:tcPr>
            <w:tcW w:w="4885" w:type="dxa"/>
            <w:gridSpan w:val="2"/>
            <w:shd w:val="clear" w:color="auto" w:fill="auto"/>
            <w:noWrap/>
            <w:vAlign w:val="center"/>
            <w:hideMark/>
          </w:tcPr>
          <w:p w14:paraId="02170D77" w14:textId="608C9C01" w:rsidR="0007422C" w:rsidRPr="00211A55" w:rsidRDefault="0007422C" w:rsidP="0007422C">
            <w:pPr>
              <w:spacing w:after="0" w:line="240" w:lineRule="auto"/>
              <w:rPr>
                <w:rFonts w:eastAsia="Times New Roman"/>
                <w:color w:val="000000" w:themeColor="text1"/>
                <w:sz w:val="16"/>
                <w:szCs w:val="16"/>
                <w:lang w:eastAsia="en-GB"/>
              </w:rPr>
            </w:pPr>
            <w:r w:rsidRPr="6CB66FEA">
              <w:rPr>
                <w:rFonts w:eastAsia="Times New Roman"/>
                <w:color w:val="000000" w:themeColor="text1"/>
                <w:sz w:val="16"/>
                <w:szCs w:val="16"/>
                <w:lang w:eastAsia="en-GB"/>
              </w:rPr>
              <w:t>Media Type</w:t>
            </w:r>
          </w:p>
        </w:tc>
        <w:tc>
          <w:tcPr>
            <w:tcW w:w="921" w:type="dxa"/>
            <w:shd w:val="clear" w:color="auto" w:fill="92D050"/>
            <w:noWrap/>
            <w:vAlign w:val="center"/>
            <w:hideMark/>
          </w:tcPr>
          <w:p w14:paraId="496C326C" w14:textId="77777777" w:rsidR="0007422C" w:rsidRPr="00211A55" w:rsidRDefault="0007422C" w:rsidP="0007422C">
            <w:pPr>
              <w:spacing w:after="0" w:line="240" w:lineRule="auto"/>
              <w:jc w:val="center"/>
              <w:rPr>
                <w:rFonts w:eastAsia="Times New Roman"/>
                <w:color w:val="000000" w:themeColor="text1"/>
                <w:sz w:val="16"/>
                <w:szCs w:val="16"/>
                <w:lang w:eastAsia="en-GB"/>
              </w:rPr>
            </w:pPr>
            <w:r w:rsidRPr="6CB66FEA">
              <w:rPr>
                <w:rFonts w:eastAsia="Times New Roman"/>
                <w:color w:val="000000" w:themeColor="text1"/>
                <w:sz w:val="16"/>
                <w:szCs w:val="16"/>
                <w:lang w:eastAsia="en-GB"/>
              </w:rPr>
              <w:t>Green</w:t>
            </w:r>
          </w:p>
        </w:tc>
        <w:tc>
          <w:tcPr>
            <w:tcW w:w="1276" w:type="dxa"/>
            <w:shd w:val="clear" w:color="auto" w:fill="auto"/>
            <w:noWrap/>
            <w:vAlign w:val="center"/>
            <w:hideMark/>
          </w:tcPr>
          <w:p w14:paraId="56D728CF" w14:textId="77777777" w:rsidR="0007422C" w:rsidRPr="00211A55" w:rsidRDefault="0007422C" w:rsidP="0007422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5D964699" w14:textId="5AA274BD" w:rsidR="0007422C" w:rsidRPr="00211A55" w:rsidRDefault="0007422C" w:rsidP="0007422C">
            <w:pPr>
              <w:spacing w:after="0" w:line="240" w:lineRule="auto"/>
              <w:rPr>
                <w:rFonts w:eastAsia="Times New Roman"/>
                <w:color w:val="000000" w:themeColor="text1"/>
                <w:sz w:val="16"/>
                <w:szCs w:val="16"/>
                <w:lang w:eastAsia="en-GB"/>
              </w:rPr>
            </w:pPr>
            <w:r w:rsidRPr="6CB66FEA">
              <w:rPr>
                <w:rFonts w:ascii="Calibri" w:eastAsia="Times New Roman" w:hAnsi="Calibri" w:cs="Times New Roman"/>
                <w:color w:val="000000" w:themeColor="text1"/>
                <w:sz w:val="16"/>
                <w:szCs w:val="16"/>
                <w:lang w:eastAsia="en-GB"/>
              </w:rPr>
              <w:t>No</w:t>
            </w:r>
          </w:p>
        </w:tc>
        <w:tc>
          <w:tcPr>
            <w:tcW w:w="1276" w:type="dxa"/>
            <w:vAlign w:val="bottom"/>
          </w:tcPr>
          <w:p w14:paraId="69556A23" w14:textId="2565646F" w:rsidR="0007422C" w:rsidRPr="00211A55" w:rsidRDefault="0007422C" w:rsidP="0007422C">
            <w:pPr>
              <w:spacing w:after="0" w:line="240" w:lineRule="auto"/>
              <w:rPr>
                <w:rFonts w:eastAsia="Times New Roman"/>
                <w:color w:val="000000" w:themeColor="text1"/>
                <w:sz w:val="16"/>
                <w:szCs w:val="16"/>
                <w:lang w:eastAsia="en-GB"/>
              </w:rPr>
            </w:pPr>
            <w:r w:rsidRPr="6CB66FEA">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1F8B23A1" w14:textId="6E196D8D" w:rsidR="0007422C" w:rsidRPr="00211A55" w:rsidRDefault="0007422C" w:rsidP="0007422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"Video"|"Image"</w:t>
            </w:r>
          </w:p>
        </w:tc>
      </w:tr>
      <w:tr w:rsidR="00AE49F4" w:rsidRPr="00211A55" w14:paraId="041E81C1" w14:textId="77777777" w:rsidTr="5CB5B4DC">
        <w:trPr>
          <w:trHeight w:val="300"/>
        </w:trPr>
        <w:tc>
          <w:tcPr>
            <w:tcW w:w="4885" w:type="dxa"/>
            <w:gridSpan w:val="2"/>
            <w:shd w:val="clear" w:color="auto" w:fill="auto"/>
            <w:noWrap/>
            <w:vAlign w:val="center"/>
            <w:hideMark/>
          </w:tcPr>
          <w:p w14:paraId="65591FEA" w14:textId="33BCD3E3" w:rsidR="00AE49F4" w:rsidRPr="00211A55" w:rsidRDefault="00AE49F4" w:rsidP="00AE49F4">
            <w:pPr>
              <w:spacing w:after="0" w:line="240" w:lineRule="auto"/>
              <w:rPr>
                <w:rFonts w:eastAsia="Times New Roman"/>
                <w:color w:val="000000" w:themeColor="text1"/>
                <w:sz w:val="16"/>
                <w:szCs w:val="16"/>
                <w:lang w:eastAsia="en-GB"/>
              </w:rPr>
            </w:pPr>
            <w:r w:rsidRPr="6CB66FEA">
              <w:rPr>
                <w:rFonts w:eastAsia="Times New Roman"/>
                <w:color w:val="000000" w:themeColor="text1"/>
                <w:sz w:val="16"/>
                <w:szCs w:val="16"/>
                <w:lang w:eastAsia="en-GB"/>
              </w:rPr>
              <w:t>Media Privacy</w:t>
            </w:r>
          </w:p>
        </w:tc>
        <w:tc>
          <w:tcPr>
            <w:tcW w:w="921" w:type="dxa"/>
            <w:shd w:val="clear" w:color="auto" w:fill="92D050"/>
            <w:noWrap/>
            <w:vAlign w:val="center"/>
            <w:hideMark/>
          </w:tcPr>
          <w:p w14:paraId="272A5077" w14:textId="77777777" w:rsidR="00AE49F4" w:rsidRPr="00211A55" w:rsidRDefault="00AE49F4" w:rsidP="00AE49F4">
            <w:pPr>
              <w:spacing w:after="0" w:line="240" w:lineRule="auto"/>
              <w:jc w:val="center"/>
              <w:rPr>
                <w:rFonts w:eastAsia="Times New Roman"/>
                <w:color w:val="000000" w:themeColor="text1"/>
                <w:sz w:val="16"/>
                <w:szCs w:val="16"/>
                <w:lang w:eastAsia="en-GB"/>
              </w:rPr>
            </w:pPr>
            <w:r w:rsidRPr="6CB66FEA">
              <w:rPr>
                <w:rFonts w:eastAsia="Times New Roman"/>
                <w:color w:val="000000" w:themeColor="text1"/>
                <w:sz w:val="16"/>
                <w:szCs w:val="16"/>
                <w:lang w:eastAsia="en-GB"/>
              </w:rPr>
              <w:t>Green</w:t>
            </w:r>
          </w:p>
        </w:tc>
        <w:tc>
          <w:tcPr>
            <w:tcW w:w="1276" w:type="dxa"/>
            <w:shd w:val="clear" w:color="auto" w:fill="auto"/>
            <w:noWrap/>
            <w:vAlign w:val="center"/>
          </w:tcPr>
          <w:p w14:paraId="1D5DB3C2" w14:textId="4F8ECA29" w:rsidR="00AE49F4" w:rsidRPr="00211A55" w:rsidRDefault="00AE49F4" w:rsidP="00AE49F4">
            <w:pPr>
              <w:spacing w:after="0" w:line="240" w:lineRule="auto"/>
              <w:jc w:val="center"/>
              <w:rPr>
                <w:rFonts w:eastAsia="Times New Roman" w:cstheme="minorHAnsi"/>
                <w:color w:val="000000"/>
                <w:sz w:val="16"/>
                <w:szCs w:val="16"/>
                <w:lang w:eastAsia="en-GB"/>
              </w:rPr>
            </w:pPr>
          </w:p>
        </w:tc>
        <w:tc>
          <w:tcPr>
            <w:tcW w:w="851" w:type="dxa"/>
            <w:vAlign w:val="bottom"/>
          </w:tcPr>
          <w:p w14:paraId="7B0D3FDE" w14:textId="0CD96D60" w:rsidR="00AE49F4" w:rsidRPr="00211A55" w:rsidRDefault="00AE49F4" w:rsidP="00AE49F4">
            <w:pPr>
              <w:spacing w:after="0" w:line="240" w:lineRule="auto"/>
              <w:rPr>
                <w:rFonts w:eastAsia="Times New Roman"/>
                <w:color w:val="000000" w:themeColor="text1"/>
                <w:sz w:val="16"/>
                <w:szCs w:val="16"/>
                <w:lang w:eastAsia="en-GB"/>
              </w:rPr>
            </w:pPr>
            <w:r w:rsidRPr="6CB66FEA">
              <w:rPr>
                <w:rFonts w:ascii="Calibri" w:eastAsia="Times New Roman" w:hAnsi="Calibri" w:cs="Times New Roman"/>
                <w:color w:val="000000" w:themeColor="text1"/>
                <w:sz w:val="16"/>
                <w:szCs w:val="16"/>
                <w:lang w:eastAsia="en-GB"/>
              </w:rPr>
              <w:t>No</w:t>
            </w:r>
          </w:p>
        </w:tc>
        <w:tc>
          <w:tcPr>
            <w:tcW w:w="1276" w:type="dxa"/>
            <w:vAlign w:val="bottom"/>
          </w:tcPr>
          <w:p w14:paraId="7FBFDECE" w14:textId="0C45AC95" w:rsidR="00AE49F4" w:rsidRPr="00211A55" w:rsidRDefault="00AE49F4" w:rsidP="00AE49F4">
            <w:pPr>
              <w:spacing w:after="0" w:line="240" w:lineRule="auto"/>
              <w:rPr>
                <w:rFonts w:eastAsia="Times New Roman"/>
                <w:color w:val="000000" w:themeColor="text1"/>
                <w:sz w:val="16"/>
                <w:szCs w:val="16"/>
                <w:lang w:eastAsia="en-GB"/>
              </w:rPr>
            </w:pPr>
            <w:r w:rsidRPr="6CB66FEA">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081AB856" w14:textId="21BEE751" w:rsidR="00AE49F4" w:rsidRPr="00211A55" w:rsidRDefault="00AE49F4" w:rsidP="00AE49F4">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AE49F4" w:rsidRPr="00211A55" w14:paraId="1AB48547" w14:textId="77777777" w:rsidTr="5CB5B4DC">
        <w:trPr>
          <w:trHeight w:val="300"/>
        </w:trPr>
        <w:tc>
          <w:tcPr>
            <w:tcW w:w="4885" w:type="dxa"/>
            <w:gridSpan w:val="2"/>
            <w:shd w:val="clear" w:color="auto" w:fill="FFC000" w:themeFill="accent4"/>
            <w:noWrap/>
            <w:vAlign w:val="center"/>
            <w:hideMark/>
          </w:tcPr>
          <w:p w14:paraId="58A4B8B2" w14:textId="7D64DEA9" w:rsidR="00AE49F4" w:rsidRPr="00211A55" w:rsidRDefault="00AE49F4" w:rsidP="00AE49F4">
            <w:pPr>
              <w:spacing w:after="0" w:line="240" w:lineRule="auto"/>
              <w:rPr>
                <w:rFonts w:eastAsia="Times New Roman"/>
                <w:color w:val="000000" w:themeColor="text1"/>
                <w:sz w:val="16"/>
                <w:szCs w:val="16"/>
                <w:lang w:eastAsia="en-GB"/>
              </w:rPr>
            </w:pPr>
            <w:r w:rsidRPr="6CB66FEA">
              <w:rPr>
                <w:rFonts w:eastAsia="Times New Roman"/>
                <w:color w:val="000000" w:themeColor="text1"/>
                <w:sz w:val="16"/>
                <w:szCs w:val="16"/>
                <w:lang w:eastAsia="en-GB"/>
              </w:rPr>
              <w:t>Media Privacy Is Private</w:t>
            </w:r>
          </w:p>
        </w:tc>
        <w:tc>
          <w:tcPr>
            <w:tcW w:w="921" w:type="dxa"/>
            <w:shd w:val="clear" w:color="auto" w:fill="92D050"/>
            <w:noWrap/>
            <w:vAlign w:val="center"/>
            <w:hideMark/>
          </w:tcPr>
          <w:p w14:paraId="424E6AA4" w14:textId="77777777" w:rsidR="00AE49F4" w:rsidRPr="00211A55" w:rsidRDefault="00AE49F4" w:rsidP="00AE49F4">
            <w:pPr>
              <w:spacing w:after="0" w:line="240" w:lineRule="auto"/>
              <w:jc w:val="center"/>
              <w:rPr>
                <w:rFonts w:eastAsia="Times New Roman"/>
                <w:color w:val="000000" w:themeColor="text1"/>
                <w:sz w:val="16"/>
                <w:szCs w:val="16"/>
                <w:lang w:eastAsia="en-GB"/>
              </w:rPr>
            </w:pPr>
            <w:r w:rsidRPr="6CB66FEA">
              <w:rPr>
                <w:rFonts w:eastAsia="Times New Roman"/>
                <w:color w:val="000000" w:themeColor="text1"/>
                <w:sz w:val="16"/>
                <w:szCs w:val="16"/>
                <w:lang w:eastAsia="en-GB"/>
              </w:rPr>
              <w:t>Green</w:t>
            </w:r>
          </w:p>
        </w:tc>
        <w:tc>
          <w:tcPr>
            <w:tcW w:w="1276" w:type="dxa"/>
            <w:shd w:val="clear" w:color="auto" w:fill="auto"/>
            <w:noWrap/>
            <w:vAlign w:val="center"/>
          </w:tcPr>
          <w:p w14:paraId="555DF795" w14:textId="33EE68D4" w:rsidR="00AE49F4" w:rsidRPr="00211A55" w:rsidRDefault="00AE49F4" w:rsidP="00AE49F4">
            <w:pPr>
              <w:spacing w:after="0" w:line="240" w:lineRule="auto"/>
              <w:jc w:val="center"/>
              <w:rPr>
                <w:rFonts w:eastAsia="Times New Roman" w:cstheme="minorHAnsi"/>
                <w:color w:val="000000"/>
                <w:sz w:val="16"/>
                <w:szCs w:val="16"/>
                <w:lang w:eastAsia="en-GB"/>
              </w:rPr>
            </w:pPr>
          </w:p>
        </w:tc>
        <w:tc>
          <w:tcPr>
            <w:tcW w:w="851" w:type="dxa"/>
            <w:vAlign w:val="bottom"/>
          </w:tcPr>
          <w:p w14:paraId="7EF6D66F" w14:textId="67FA8626" w:rsidR="00AE49F4" w:rsidRPr="00211A55" w:rsidRDefault="00AE49F4" w:rsidP="00AE49F4">
            <w:pPr>
              <w:spacing w:after="0" w:line="240" w:lineRule="auto"/>
              <w:rPr>
                <w:rFonts w:eastAsia="Times New Roman"/>
                <w:color w:val="000000" w:themeColor="text1"/>
                <w:sz w:val="16"/>
                <w:szCs w:val="16"/>
                <w:lang w:eastAsia="en-GB"/>
              </w:rPr>
            </w:pPr>
            <w:r w:rsidRPr="6CB66FEA">
              <w:rPr>
                <w:rFonts w:ascii="Calibri" w:eastAsia="Times New Roman" w:hAnsi="Calibri" w:cs="Times New Roman"/>
                <w:color w:val="000000" w:themeColor="text1"/>
                <w:sz w:val="16"/>
                <w:szCs w:val="16"/>
                <w:lang w:eastAsia="en-GB"/>
              </w:rPr>
              <w:t>No</w:t>
            </w:r>
          </w:p>
        </w:tc>
        <w:tc>
          <w:tcPr>
            <w:tcW w:w="1276" w:type="dxa"/>
            <w:vAlign w:val="bottom"/>
          </w:tcPr>
          <w:p w14:paraId="12410812" w14:textId="10F95E96" w:rsidR="00AE49F4" w:rsidRPr="00211A55" w:rsidRDefault="00AE49F4" w:rsidP="00AE49F4">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4" w:type="dxa"/>
            <w:shd w:val="clear" w:color="auto" w:fill="auto"/>
            <w:vAlign w:val="center"/>
            <w:hideMark/>
          </w:tcPr>
          <w:p w14:paraId="24BDA6CB" w14:textId="6F67D50A" w:rsidR="00AE49F4" w:rsidRPr="00211A55" w:rsidRDefault="00AE49F4" w:rsidP="00AE49F4">
            <w:pPr>
              <w:spacing w:after="0" w:line="240" w:lineRule="auto"/>
              <w:rPr>
                <w:rFonts w:eastAsia="Times New Roman"/>
                <w:color w:val="000000" w:themeColor="text1"/>
                <w:sz w:val="16"/>
                <w:szCs w:val="16"/>
                <w:lang w:eastAsia="en-GB"/>
              </w:rPr>
            </w:pPr>
            <w:r w:rsidRPr="6CB66FEA">
              <w:rPr>
                <w:rFonts w:eastAsia="Times New Roman"/>
                <w:color w:val="000000" w:themeColor="text1"/>
                <w:sz w:val="16"/>
                <w:szCs w:val="16"/>
                <w:lang w:eastAsia="en-GB"/>
              </w:rPr>
              <w:t>TRUE</w:t>
            </w:r>
          </w:p>
        </w:tc>
      </w:tr>
      <w:tr w:rsidR="00AE49F4" w:rsidRPr="00211A55" w14:paraId="202C3652" w14:textId="77777777" w:rsidTr="5CB5B4DC">
        <w:trPr>
          <w:trHeight w:val="300"/>
        </w:trPr>
        <w:tc>
          <w:tcPr>
            <w:tcW w:w="4885" w:type="dxa"/>
            <w:gridSpan w:val="2"/>
            <w:shd w:val="clear" w:color="auto" w:fill="auto"/>
            <w:noWrap/>
            <w:vAlign w:val="center"/>
            <w:hideMark/>
          </w:tcPr>
          <w:p w14:paraId="25B376CE" w14:textId="67BD9772" w:rsidR="00AE49F4" w:rsidRPr="00211A55" w:rsidRDefault="00AE49F4" w:rsidP="00AE49F4">
            <w:pPr>
              <w:spacing w:after="0" w:line="240" w:lineRule="auto"/>
              <w:rPr>
                <w:rFonts w:eastAsia="Times New Roman"/>
                <w:color w:val="000000" w:themeColor="text1"/>
                <w:sz w:val="16"/>
                <w:szCs w:val="16"/>
                <w:lang w:eastAsia="en-GB"/>
              </w:rPr>
            </w:pPr>
            <w:r w:rsidRPr="6CB66FEA">
              <w:rPr>
                <w:rFonts w:eastAsia="Times New Roman"/>
                <w:color w:val="000000" w:themeColor="text1"/>
                <w:sz w:val="16"/>
                <w:szCs w:val="16"/>
                <w:lang w:eastAsia="en-GB"/>
              </w:rPr>
              <w:t>Documents</w:t>
            </w:r>
          </w:p>
        </w:tc>
        <w:tc>
          <w:tcPr>
            <w:tcW w:w="921" w:type="dxa"/>
            <w:shd w:val="clear" w:color="auto" w:fill="92D050"/>
            <w:noWrap/>
            <w:vAlign w:val="center"/>
            <w:hideMark/>
          </w:tcPr>
          <w:p w14:paraId="70E176AE" w14:textId="77777777" w:rsidR="00AE49F4" w:rsidRPr="00211A55" w:rsidRDefault="00AE49F4" w:rsidP="00AE49F4">
            <w:pPr>
              <w:spacing w:after="0" w:line="240" w:lineRule="auto"/>
              <w:jc w:val="center"/>
              <w:rPr>
                <w:rFonts w:eastAsia="Times New Roman"/>
                <w:color w:val="000000" w:themeColor="text1"/>
                <w:sz w:val="16"/>
                <w:szCs w:val="16"/>
                <w:lang w:eastAsia="en-GB"/>
              </w:rPr>
            </w:pPr>
            <w:r w:rsidRPr="6CB66FEA">
              <w:rPr>
                <w:rFonts w:eastAsia="Times New Roman"/>
                <w:color w:val="000000" w:themeColor="text1"/>
                <w:sz w:val="16"/>
                <w:szCs w:val="16"/>
                <w:lang w:eastAsia="en-GB"/>
              </w:rPr>
              <w:t>Green</w:t>
            </w:r>
          </w:p>
        </w:tc>
        <w:tc>
          <w:tcPr>
            <w:tcW w:w="1276" w:type="dxa"/>
            <w:shd w:val="clear" w:color="auto" w:fill="auto"/>
            <w:noWrap/>
            <w:vAlign w:val="center"/>
          </w:tcPr>
          <w:p w14:paraId="1492D3BF" w14:textId="5C385000" w:rsidR="00AE49F4" w:rsidRPr="00211A55" w:rsidRDefault="00AE49F4" w:rsidP="00AE49F4">
            <w:pPr>
              <w:spacing w:after="0" w:line="240" w:lineRule="auto"/>
              <w:jc w:val="center"/>
              <w:rPr>
                <w:rFonts w:eastAsia="Times New Roman" w:cstheme="minorHAnsi"/>
                <w:color w:val="000000"/>
                <w:sz w:val="16"/>
                <w:szCs w:val="16"/>
                <w:lang w:eastAsia="en-GB"/>
              </w:rPr>
            </w:pPr>
          </w:p>
        </w:tc>
        <w:tc>
          <w:tcPr>
            <w:tcW w:w="851" w:type="dxa"/>
            <w:vAlign w:val="bottom"/>
          </w:tcPr>
          <w:p w14:paraId="55918BD3" w14:textId="49AE60DB" w:rsidR="00AE49F4" w:rsidRPr="00211A55" w:rsidRDefault="00AE49F4" w:rsidP="00AE49F4">
            <w:pPr>
              <w:spacing w:after="0" w:line="240" w:lineRule="auto"/>
              <w:rPr>
                <w:rFonts w:eastAsia="Times New Roman"/>
                <w:color w:val="000000" w:themeColor="text1"/>
                <w:sz w:val="16"/>
                <w:szCs w:val="16"/>
                <w:lang w:eastAsia="en-GB"/>
              </w:rPr>
            </w:pPr>
            <w:r w:rsidRPr="6CB66FEA">
              <w:rPr>
                <w:rFonts w:ascii="Calibri" w:eastAsia="Times New Roman" w:hAnsi="Calibri" w:cs="Times New Roman"/>
                <w:color w:val="000000" w:themeColor="text1"/>
                <w:sz w:val="16"/>
                <w:szCs w:val="16"/>
                <w:lang w:eastAsia="en-GB"/>
              </w:rPr>
              <w:t>Yes</w:t>
            </w:r>
          </w:p>
        </w:tc>
        <w:tc>
          <w:tcPr>
            <w:tcW w:w="1276" w:type="dxa"/>
            <w:vAlign w:val="bottom"/>
          </w:tcPr>
          <w:p w14:paraId="17F66EB2" w14:textId="41C68C86" w:rsidR="00AE49F4" w:rsidRPr="00211A55" w:rsidRDefault="00AE49F4" w:rsidP="00AE49F4">
            <w:pPr>
              <w:spacing w:after="0" w:line="240" w:lineRule="auto"/>
              <w:rPr>
                <w:rFonts w:eastAsia="Times New Roman"/>
                <w:color w:val="000000" w:themeColor="text1"/>
                <w:sz w:val="16"/>
                <w:szCs w:val="16"/>
                <w:lang w:eastAsia="en-GB"/>
              </w:rPr>
            </w:pPr>
            <w:r w:rsidRPr="6CB66FEA">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503F1C44" w14:textId="7C586F95" w:rsidR="00AE49F4" w:rsidRPr="00211A55" w:rsidRDefault="00AE49F4" w:rsidP="00AE49F4">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AE49F4" w:rsidRPr="00211A55" w14:paraId="6BBD191E" w14:textId="77777777" w:rsidTr="5CB5B4DC">
        <w:trPr>
          <w:trHeight w:val="300"/>
        </w:trPr>
        <w:tc>
          <w:tcPr>
            <w:tcW w:w="4885" w:type="dxa"/>
            <w:gridSpan w:val="2"/>
            <w:shd w:val="clear" w:color="auto" w:fill="auto"/>
            <w:noWrap/>
            <w:vAlign w:val="center"/>
            <w:hideMark/>
          </w:tcPr>
          <w:p w14:paraId="7052F3B4" w14:textId="419B42A4" w:rsidR="00AE49F4" w:rsidRPr="00211A55" w:rsidRDefault="00AE49F4" w:rsidP="00AE49F4">
            <w:pPr>
              <w:spacing w:after="0" w:line="240" w:lineRule="auto"/>
              <w:rPr>
                <w:rFonts w:eastAsia="Times New Roman"/>
                <w:color w:val="000000" w:themeColor="text1"/>
                <w:sz w:val="16"/>
                <w:szCs w:val="16"/>
                <w:lang w:eastAsia="en-GB"/>
              </w:rPr>
            </w:pPr>
            <w:r w:rsidRPr="6CB66FEA">
              <w:rPr>
                <w:rFonts w:eastAsia="Times New Roman"/>
                <w:color w:val="000000" w:themeColor="text1"/>
                <w:sz w:val="16"/>
                <w:szCs w:val="16"/>
                <w:lang w:eastAsia="en-GB"/>
              </w:rPr>
              <w:t>Documents Caption</w:t>
            </w:r>
          </w:p>
        </w:tc>
        <w:tc>
          <w:tcPr>
            <w:tcW w:w="921" w:type="dxa"/>
            <w:shd w:val="clear" w:color="auto" w:fill="92D050"/>
            <w:noWrap/>
            <w:vAlign w:val="center"/>
            <w:hideMark/>
          </w:tcPr>
          <w:p w14:paraId="395C3D12" w14:textId="77777777" w:rsidR="00AE49F4" w:rsidRPr="00211A55" w:rsidRDefault="00AE49F4" w:rsidP="00AE49F4">
            <w:pPr>
              <w:spacing w:after="0" w:line="240" w:lineRule="auto"/>
              <w:jc w:val="center"/>
              <w:rPr>
                <w:rFonts w:eastAsia="Times New Roman"/>
                <w:color w:val="000000" w:themeColor="text1"/>
                <w:sz w:val="16"/>
                <w:szCs w:val="16"/>
                <w:lang w:eastAsia="en-GB"/>
              </w:rPr>
            </w:pPr>
            <w:r w:rsidRPr="6CB66FEA">
              <w:rPr>
                <w:rFonts w:eastAsia="Times New Roman"/>
                <w:color w:val="000000" w:themeColor="text1"/>
                <w:sz w:val="16"/>
                <w:szCs w:val="16"/>
                <w:lang w:eastAsia="en-GB"/>
              </w:rPr>
              <w:t>Green</w:t>
            </w:r>
          </w:p>
        </w:tc>
        <w:tc>
          <w:tcPr>
            <w:tcW w:w="1276" w:type="dxa"/>
            <w:shd w:val="clear" w:color="auto" w:fill="auto"/>
            <w:noWrap/>
            <w:vAlign w:val="center"/>
          </w:tcPr>
          <w:p w14:paraId="229FBEF9" w14:textId="7761F8AC" w:rsidR="00AE49F4" w:rsidRPr="00211A55" w:rsidRDefault="00AE49F4" w:rsidP="00AE49F4">
            <w:pPr>
              <w:spacing w:after="0" w:line="240" w:lineRule="auto"/>
              <w:jc w:val="center"/>
              <w:rPr>
                <w:rFonts w:eastAsia="Times New Roman" w:cstheme="minorHAnsi"/>
                <w:color w:val="000000"/>
                <w:sz w:val="16"/>
                <w:szCs w:val="16"/>
                <w:lang w:eastAsia="en-GB"/>
              </w:rPr>
            </w:pPr>
          </w:p>
        </w:tc>
        <w:tc>
          <w:tcPr>
            <w:tcW w:w="851" w:type="dxa"/>
            <w:vAlign w:val="bottom"/>
          </w:tcPr>
          <w:p w14:paraId="430EF34B" w14:textId="7909B7C9" w:rsidR="00AE49F4" w:rsidRPr="00211A55" w:rsidRDefault="00AE49F4" w:rsidP="00AE49F4">
            <w:pPr>
              <w:spacing w:after="0" w:line="240" w:lineRule="auto"/>
              <w:rPr>
                <w:rFonts w:eastAsia="Times New Roman"/>
                <w:color w:val="000000" w:themeColor="text1"/>
                <w:sz w:val="16"/>
                <w:szCs w:val="16"/>
                <w:lang w:eastAsia="en-GB"/>
              </w:rPr>
            </w:pPr>
            <w:r w:rsidRPr="6CB66FEA">
              <w:rPr>
                <w:rFonts w:ascii="Calibri" w:eastAsia="Times New Roman" w:hAnsi="Calibri" w:cs="Times New Roman"/>
                <w:color w:val="000000" w:themeColor="text1"/>
                <w:sz w:val="16"/>
                <w:szCs w:val="16"/>
                <w:lang w:eastAsia="en-GB"/>
              </w:rPr>
              <w:t>No</w:t>
            </w:r>
          </w:p>
        </w:tc>
        <w:tc>
          <w:tcPr>
            <w:tcW w:w="1276" w:type="dxa"/>
            <w:vAlign w:val="bottom"/>
          </w:tcPr>
          <w:p w14:paraId="31ECC4AA" w14:textId="04DC8253" w:rsidR="00AE49F4" w:rsidRPr="00211A55" w:rsidRDefault="00AE49F4" w:rsidP="00AE49F4">
            <w:pPr>
              <w:spacing w:after="0" w:line="240" w:lineRule="auto"/>
              <w:rPr>
                <w:rFonts w:eastAsia="Times New Roman"/>
                <w:color w:val="000000" w:themeColor="text1"/>
                <w:sz w:val="16"/>
                <w:szCs w:val="16"/>
                <w:lang w:eastAsia="en-GB"/>
              </w:rPr>
            </w:pPr>
            <w:r w:rsidRPr="6CB66FEA">
              <w:rPr>
                <w:rFonts w:ascii="Calibri" w:eastAsia="Times New Roman" w:hAnsi="Calibri" w:cs="Times New Roman"/>
                <w:color w:val="000000" w:themeColor="text1"/>
                <w:sz w:val="16"/>
                <w:szCs w:val="16"/>
                <w:lang w:eastAsia="en-GB"/>
              </w:rPr>
              <w:t>string</w:t>
            </w:r>
          </w:p>
        </w:tc>
        <w:tc>
          <w:tcPr>
            <w:tcW w:w="4744" w:type="dxa"/>
            <w:shd w:val="clear" w:color="auto" w:fill="auto"/>
            <w:vAlign w:val="center"/>
            <w:hideMark/>
          </w:tcPr>
          <w:p w14:paraId="7A1AA872" w14:textId="5BA770B2" w:rsidR="00AE49F4" w:rsidRPr="00211A55" w:rsidRDefault="00AE49F4" w:rsidP="00AE49F4">
            <w:pPr>
              <w:spacing w:after="0" w:line="240" w:lineRule="auto"/>
              <w:rPr>
                <w:rFonts w:eastAsia="Times New Roman"/>
                <w:color w:val="000000" w:themeColor="text1"/>
                <w:sz w:val="16"/>
                <w:szCs w:val="16"/>
                <w:lang w:eastAsia="en-GB"/>
              </w:rPr>
            </w:pPr>
            <w:r w:rsidRPr="6CB66FEA">
              <w:rPr>
                <w:rFonts w:eastAsia="Times New Roman"/>
                <w:color w:val="000000" w:themeColor="text1"/>
                <w:sz w:val="16"/>
                <w:szCs w:val="16"/>
                <w:lang w:eastAsia="en-GB"/>
              </w:rPr>
              <w:t>string</w:t>
            </w:r>
          </w:p>
        </w:tc>
      </w:tr>
      <w:tr w:rsidR="00AE49F4" w:rsidRPr="00211A55" w14:paraId="393E4105" w14:textId="77777777" w:rsidTr="5CB5B4DC">
        <w:trPr>
          <w:trHeight w:val="300"/>
        </w:trPr>
        <w:tc>
          <w:tcPr>
            <w:tcW w:w="4885" w:type="dxa"/>
            <w:gridSpan w:val="2"/>
            <w:shd w:val="clear" w:color="auto" w:fill="auto"/>
            <w:noWrap/>
            <w:vAlign w:val="center"/>
            <w:hideMark/>
          </w:tcPr>
          <w:p w14:paraId="29A2BD48" w14:textId="75E48AA2" w:rsidR="00AE49F4" w:rsidRPr="00211A55" w:rsidRDefault="00AE49F4" w:rsidP="00AE49F4">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Documents Url</w:t>
            </w:r>
          </w:p>
        </w:tc>
        <w:tc>
          <w:tcPr>
            <w:tcW w:w="921" w:type="dxa"/>
            <w:shd w:val="clear" w:color="auto" w:fill="92D050"/>
            <w:noWrap/>
            <w:vAlign w:val="center"/>
            <w:hideMark/>
          </w:tcPr>
          <w:p w14:paraId="63444EA4" w14:textId="77777777" w:rsidR="00AE49F4" w:rsidRPr="00211A55" w:rsidRDefault="00AE49F4" w:rsidP="00AE49F4">
            <w:pPr>
              <w:spacing w:after="0" w:line="240" w:lineRule="auto"/>
              <w:jc w:val="center"/>
              <w:rPr>
                <w:rFonts w:eastAsia="Times New Roman"/>
                <w:color w:val="000000" w:themeColor="text1"/>
                <w:sz w:val="16"/>
                <w:szCs w:val="16"/>
                <w:lang w:eastAsia="en-GB"/>
              </w:rPr>
            </w:pPr>
            <w:r w:rsidRPr="6CB66FEA">
              <w:rPr>
                <w:rFonts w:eastAsia="Times New Roman"/>
                <w:color w:val="000000" w:themeColor="text1"/>
                <w:sz w:val="16"/>
                <w:szCs w:val="16"/>
                <w:lang w:eastAsia="en-GB"/>
              </w:rPr>
              <w:t>Green</w:t>
            </w:r>
          </w:p>
        </w:tc>
        <w:tc>
          <w:tcPr>
            <w:tcW w:w="1276" w:type="dxa"/>
            <w:shd w:val="clear" w:color="auto" w:fill="auto"/>
            <w:noWrap/>
            <w:vAlign w:val="center"/>
          </w:tcPr>
          <w:p w14:paraId="4E89E176" w14:textId="048DD52D" w:rsidR="00AE49F4" w:rsidRPr="00211A55" w:rsidRDefault="00AE49F4" w:rsidP="00AE49F4">
            <w:pPr>
              <w:spacing w:after="0" w:line="240" w:lineRule="auto"/>
              <w:jc w:val="center"/>
              <w:rPr>
                <w:rFonts w:eastAsia="Times New Roman" w:cstheme="minorHAnsi"/>
                <w:color w:val="000000"/>
                <w:sz w:val="16"/>
                <w:szCs w:val="16"/>
                <w:lang w:eastAsia="en-GB"/>
              </w:rPr>
            </w:pPr>
          </w:p>
        </w:tc>
        <w:tc>
          <w:tcPr>
            <w:tcW w:w="851" w:type="dxa"/>
            <w:vAlign w:val="bottom"/>
          </w:tcPr>
          <w:p w14:paraId="6541CAE5" w14:textId="1A8057A3" w:rsidR="00AE49F4" w:rsidRPr="00211A55" w:rsidRDefault="00AE49F4" w:rsidP="00AE49F4">
            <w:pPr>
              <w:spacing w:after="0" w:line="240" w:lineRule="auto"/>
              <w:rPr>
                <w:rFonts w:eastAsia="Times New Roman"/>
                <w:color w:val="000000" w:themeColor="text1"/>
                <w:sz w:val="16"/>
                <w:szCs w:val="16"/>
                <w:lang w:eastAsia="en-GB"/>
              </w:rPr>
            </w:pPr>
            <w:r w:rsidRPr="6CB66FEA">
              <w:rPr>
                <w:rFonts w:ascii="Calibri" w:eastAsia="Times New Roman" w:hAnsi="Calibri" w:cs="Times New Roman"/>
                <w:color w:val="000000" w:themeColor="text1"/>
                <w:sz w:val="16"/>
                <w:szCs w:val="16"/>
                <w:lang w:eastAsia="en-GB"/>
              </w:rPr>
              <w:t>No</w:t>
            </w:r>
          </w:p>
        </w:tc>
        <w:tc>
          <w:tcPr>
            <w:tcW w:w="1276" w:type="dxa"/>
            <w:vAlign w:val="bottom"/>
          </w:tcPr>
          <w:p w14:paraId="6B972A5C" w14:textId="48AEC582" w:rsidR="00AE49F4" w:rsidRPr="00211A55" w:rsidRDefault="00AE49F4" w:rsidP="00AE49F4">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url</w:t>
            </w:r>
          </w:p>
        </w:tc>
        <w:tc>
          <w:tcPr>
            <w:tcW w:w="4744" w:type="dxa"/>
            <w:shd w:val="clear" w:color="auto" w:fill="auto"/>
            <w:vAlign w:val="center"/>
            <w:hideMark/>
          </w:tcPr>
          <w:p w14:paraId="3F444600" w14:textId="26E9E435" w:rsidR="00AE49F4" w:rsidRPr="00211A55" w:rsidRDefault="00AE49F4" w:rsidP="00AE49F4">
            <w:pPr>
              <w:spacing w:after="0" w:line="240" w:lineRule="auto"/>
              <w:rPr>
                <w:rFonts w:eastAsia="Times New Roman" w:cstheme="minorHAnsi"/>
                <w:color w:val="000000"/>
                <w:sz w:val="16"/>
                <w:szCs w:val="16"/>
                <w:lang w:eastAsia="en-GB"/>
              </w:rPr>
            </w:pPr>
            <w:r w:rsidRPr="00211A55">
              <w:rPr>
                <w:rFonts w:eastAsia="Times New Roman" w:cstheme="minorHAnsi"/>
                <w:color w:val="000000"/>
                <w:sz w:val="16"/>
                <w:szCs w:val="16"/>
                <w:lang w:eastAsia="en-GB"/>
              </w:rPr>
              <w:t>https://www.egi.co.uk</w:t>
            </w:r>
          </w:p>
        </w:tc>
      </w:tr>
      <w:tr w:rsidR="00AE49F4" w:rsidRPr="00211A55" w14:paraId="338A6165" w14:textId="77777777" w:rsidTr="5CB5B4DC">
        <w:trPr>
          <w:trHeight w:val="300"/>
        </w:trPr>
        <w:tc>
          <w:tcPr>
            <w:tcW w:w="4885" w:type="dxa"/>
            <w:gridSpan w:val="2"/>
            <w:shd w:val="clear" w:color="auto" w:fill="auto"/>
            <w:noWrap/>
            <w:vAlign w:val="center"/>
            <w:hideMark/>
          </w:tcPr>
          <w:p w14:paraId="3A991859" w14:textId="3C3DB8DE" w:rsidR="00AE49F4" w:rsidRPr="00211A55" w:rsidRDefault="00AE49F4" w:rsidP="00AE49F4">
            <w:pPr>
              <w:spacing w:after="0" w:line="240" w:lineRule="auto"/>
              <w:rPr>
                <w:rFonts w:eastAsia="Times New Roman"/>
                <w:color w:val="000000" w:themeColor="text1"/>
                <w:sz w:val="16"/>
                <w:szCs w:val="16"/>
                <w:lang w:eastAsia="en-GB"/>
              </w:rPr>
            </w:pPr>
            <w:r w:rsidRPr="6CB66FEA">
              <w:rPr>
                <w:rFonts w:eastAsia="Times New Roman"/>
                <w:color w:val="000000" w:themeColor="text1"/>
                <w:sz w:val="16"/>
                <w:szCs w:val="16"/>
                <w:lang w:eastAsia="en-GB"/>
              </w:rPr>
              <w:t>Documents Type</w:t>
            </w:r>
          </w:p>
        </w:tc>
        <w:tc>
          <w:tcPr>
            <w:tcW w:w="921" w:type="dxa"/>
            <w:shd w:val="clear" w:color="auto" w:fill="92D050"/>
            <w:noWrap/>
            <w:vAlign w:val="center"/>
            <w:hideMark/>
          </w:tcPr>
          <w:p w14:paraId="1E47E7A6" w14:textId="77777777" w:rsidR="00AE49F4" w:rsidRPr="00211A55" w:rsidRDefault="00AE49F4" w:rsidP="00AE49F4">
            <w:pPr>
              <w:spacing w:after="0" w:line="240" w:lineRule="auto"/>
              <w:jc w:val="center"/>
              <w:rPr>
                <w:rFonts w:eastAsia="Times New Roman"/>
                <w:color w:val="000000" w:themeColor="text1"/>
                <w:sz w:val="16"/>
                <w:szCs w:val="16"/>
                <w:lang w:eastAsia="en-GB"/>
              </w:rPr>
            </w:pPr>
            <w:r w:rsidRPr="6CB66FEA">
              <w:rPr>
                <w:rFonts w:eastAsia="Times New Roman"/>
                <w:color w:val="000000" w:themeColor="text1"/>
                <w:sz w:val="16"/>
                <w:szCs w:val="16"/>
                <w:lang w:eastAsia="en-GB"/>
              </w:rPr>
              <w:t>Green</w:t>
            </w:r>
          </w:p>
        </w:tc>
        <w:tc>
          <w:tcPr>
            <w:tcW w:w="1276" w:type="dxa"/>
            <w:shd w:val="clear" w:color="auto" w:fill="auto"/>
            <w:noWrap/>
            <w:vAlign w:val="center"/>
          </w:tcPr>
          <w:p w14:paraId="478E9290" w14:textId="5037C808" w:rsidR="00AE49F4" w:rsidRPr="00211A55" w:rsidRDefault="00AE49F4" w:rsidP="00AE49F4">
            <w:pPr>
              <w:spacing w:after="0" w:line="240" w:lineRule="auto"/>
              <w:jc w:val="center"/>
              <w:rPr>
                <w:rFonts w:eastAsia="Times New Roman" w:cstheme="minorHAnsi"/>
                <w:color w:val="000000"/>
                <w:sz w:val="16"/>
                <w:szCs w:val="16"/>
                <w:lang w:eastAsia="en-GB"/>
              </w:rPr>
            </w:pPr>
          </w:p>
        </w:tc>
        <w:tc>
          <w:tcPr>
            <w:tcW w:w="851" w:type="dxa"/>
            <w:vAlign w:val="bottom"/>
          </w:tcPr>
          <w:p w14:paraId="43C6333B" w14:textId="73DBD607" w:rsidR="00AE49F4" w:rsidRPr="00211A55" w:rsidRDefault="00AE49F4" w:rsidP="00AE49F4">
            <w:pPr>
              <w:spacing w:after="0" w:line="240" w:lineRule="auto"/>
              <w:rPr>
                <w:rFonts w:eastAsia="Times New Roman"/>
                <w:color w:val="000000" w:themeColor="text1"/>
                <w:sz w:val="16"/>
                <w:szCs w:val="16"/>
                <w:lang w:eastAsia="en-GB"/>
              </w:rPr>
            </w:pPr>
            <w:r w:rsidRPr="6CB66FEA">
              <w:rPr>
                <w:rFonts w:ascii="Calibri" w:eastAsia="Times New Roman" w:hAnsi="Calibri" w:cs="Times New Roman"/>
                <w:color w:val="000000" w:themeColor="text1"/>
                <w:sz w:val="16"/>
                <w:szCs w:val="16"/>
                <w:lang w:eastAsia="en-GB"/>
              </w:rPr>
              <w:t>No</w:t>
            </w:r>
          </w:p>
        </w:tc>
        <w:tc>
          <w:tcPr>
            <w:tcW w:w="1276" w:type="dxa"/>
            <w:vAlign w:val="bottom"/>
          </w:tcPr>
          <w:p w14:paraId="52198818" w14:textId="53AEC786" w:rsidR="00AE49F4" w:rsidRPr="00211A55" w:rsidRDefault="00AE49F4" w:rsidP="00AE49F4">
            <w:pPr>
              <w:spacing w:after="0" w:line="240" w:lineRule="auto"/>
              <w:rPr>
                <w:rFonts w:eastAsia="Times New Roman"/>
                <w:color w:val="000000" w:themeColor="text1"/>
                <w:sz w:val="16"/>
                <w:szCs w:val="16"/>
                <w:lang w:eastAsia="en-GB"/>
              </w:rPr>
            </w:pPr>
            <w:r w:rsidRPr="6CB66FEA">
              <w:rPr>
                <w:rFonts w:ascii="Calibri" w:eastAsia="Times New Roman" w:hAnsi="Calibri" w:cs="Times New Roman"/>
                <w:color w:val="000000" w:themeColor="text1"/>
                <w:sz w:val="16"/>
                <w:szCs w:val="16"/>
                <w:lang w:eastAsia="en-GB"/>
              </w:rPr>
              <w:t>lookup</w:t>
            </w:r>
          </w:p>
        </w:tc>
        <w:tc>
          <w:tcPr>
            <w:tcW w:w="4744" w:type="dxa"/>
            <w:shd w:val="clear" w:color="auto" w:fill="auto"/>
            <w:vAlign w:val="center"/>
            <w:hideMark/>
          </w:tcPr>
          <w:p w14:paraId="548CAB09" w14:textId="6D038CCE" w:rsidR="00AE49F4" w:rsidRPr="00211A55" w:rsidRDefault="00AE49F4" w:rsidP="00AE49F4">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"Particular"|"EpcReport"|"FloorPlan"|"Other"</w:t>
            </w:r>
          </w:p>
        </w:tc>
      </w:tr>
      <w:tr w:rsidR="00AE49F4" w:rsidRPr="00211A55" w14:paraId="64C3FD54" w14:textId="77777777" w:rsidTr="5CB5B4DC">
        <w:trPr>
          <w:trHeight w:val="300"/>
        </w:trPr>
        <w:tc>
          <w:tcPr>
            <w:tcW w:w="4885" w:type="dxa"/>
            <w:gridSpan w:val="2"/>
            <w:shd w:val="clear" w:color="auto" w:fill="auto"/>
            <w:noWrap/>
            <w:vAlign w:val="center"/>
            <w:hideMark/>
          </w:tcPr>
          <w:p w14:paraId="05EA9F84" w14:textId="1AACAA07" w:rsidR="00AE49F4" w:rsidRPr="00211A55" w:rsidRDefault="00AE49F4" w:rsidP="00AE49F4">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Documents Privacy</w:t>
            </w:r>
          </w:p>
        </w:tc>
        <w:tc>
          <w:tcPr>
            <w:tcW w:w="921" w:type="dxa"/>
            <w:shd w:val="clear" w:color="auto" w:fill="92D050"/>
            <w:noWrap/>
            <w:vAlign w:val="center"/>
            <w:hideMark/>
          </w:tcPr>
          <w:p w14:paraId="14F63AD6" w14:textId="77777777" w:rsidR="00AE49F4" w:rsidRPr="00211A55" w:rsidRDefault="00AE49F4" w:rsidP="00AE49F4">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453BD9D7" w14:textId="0701CCF3" w:rsidR="00AE49F4" w:rsidRPr="00211A55" w:rsidRDefault="00AE49F4" w:rsidP="00AE49F4">
            <w:pPr>
              <w:spacing w:after="0" w:line="240" w:lineRule="auto"/>
              <w:jc w:val="center"/>
              <w:rPr>
                <w:rFonts w:eastAsia="Times New Roman" w:cstheme="minorHAnsi"/>
                <w:color w:val="000000"/>
                <w:sz w:val="16"/>
                <w:szCs w:val="16"/>
                <w:lang w:eastAsia="en-GB"/>
              </w:rPr>
            </w:pPr>
          </w:p>
        </w:tc>
        <w:tc>
          <w:tcPr>
            <w:tcW w:w="851" w:type="dxa"/>
            <w:vAlign w:val="bottom"/>
          </w:tcPr>
          <w:p w14:paraId="5A37EFEA" w14:textId="7329389E" w:rsidR="00AE49F4" w:rsidRPr="00211A55" w:rsidRDefault="00AE49F4" w:rsidP="00AE49F4">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0ED6E69C" w14:textId="0F6DF68B" w:rsidR="00AE49F4" w:rsidRPr="00211A55" w:rsidRDefault="00AE49F4" w:rsidP="00AE49F4">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671326CA" w14:textId="116CEC29" w:rsidR="00AE49F4" w:rsidRPr="00211A55" w:rsidRDefault="00AE49F4" w:rsidP="00AE49F4">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AE49F4" w:rsidRPr="00211A55" w14:paraId="216EBBB9" w14:textId="77777777" w:rsidTr="5CB5B4DC">
        <w:trPr>
          <w:trHeight w:val="300"/>
        </w:trPr>
        <w:tc>
          <w:tcPr>
            <w:tcW w:w="4885" w:type="dxa"/>
            <w:gridSpan w:val="2"/>
            <w:shd w:val="clear" w:color="auto" w:fill="FFC000" w:themeFill="accent4"/>
            <w:noWrap/>
            <w:vAlign w:val="center"/>
            <w:hideMark/>
          </w:tcPr>
          <w:p w14:paraId="5667C14F" w14:textId="4127080F" w:rsidR="00AE49F4" w:rsidRPr="00211A55" w:rsidRDefault="00AE49F4" w:rsidP="00AE49F4">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Documents Privacy Is Private</w:t>
            </w:r>
          </w:p>
        </w:tc>
        <w:tc>
          <w:tcPr>
            <w:tcW w:w="921" w:type="dxa"/>
            <w:shd w:val="clear" w:color="auto" w:fill="92D050"/>
            <w:noWrap/>
            <w:vAlign w:val="center"/>
            <w:hideMark/>
          </w:tcPr>
          <w:p w14:paraId="656FC991" w14:textId="77777777" w:rsidR="00AE49F4" w:rsidRPr="00211A55" w:rsidRDefault="00AE49F4" w:rsidP="00AE49F4">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0C949FAA" w14:textId="6B204B49" w:rsidR="00AE49F4" w:rsidRPr="00211A55" w:rsidRDefault="00AE49F4" w:rsidP="00AE49F4">
            <w:pPr>
              <w:spacing w:after="0" w:line="240" w:lineRule="auto"/>
              <w:jc w:val="center"/>
              <w:rPr>
                <w:rFonts w:eastAsia="Times New Roman" w:cstheme="minorHAnsi"/>
                <w:color w:val="000000"/>
                <w:sz w:val="16"/>
                <w:szCs w:val="16"/>
                <w:lang w:eastAsia="en-GB"/>
              </w:rPr>
            </w:pPr>
          </w:p>
        </w:tc>
        <w:tc>
          <w:tcPr>
            <w:tcW w:w="851" w:type="dxa"/>
            <w:vAlign w:val="bottom"/>
          </w:tcPr>
          <w:p w14:paraId="0868DF00" w14:textId="0897F0C4" w:rsidR="00AE49F4" w:rsidRPr="00211A55" w:rsidRDefault="00AE49F4" w:rsidP="00AE49F4">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7911E1AD" w14:textId="47FC4081" w:rsidR="00AE49F4" w:rsidRPr="00211A55" w:rsidRDefault="00AE49F4" w:rsidP="00AE49F4">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4" w:type="dxa"/>
            <w:shd w:val="clear" w:color="auto" w:fill="auto"/>
            <w:vAlign w:val="center"/>
            <w:hideMark/>
          </w:tcPr>
          <w:p w14:paraId="73410BCD" w14:textId="14D4C219" w:rsidR="00AE49F4" w:rsidRPr="00211A55" w:rsidRDefault="00AE49F4" w:rsidP="00AE49F4">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TRUE</w:t>
            </w:r>
          </w:p>
        </w:tc>
      </w:tr>
      <w:tr w:rsidR="00AE49F4" w:rsidRPr="00211A55" w14:paraId="4D3FEEBB" w14:textId="77777777" w:rsidTr="5CB5B4DC">
        <w:trPr>
          <w:trHeight w:val="300"/>
        </w:trPr>
        <w:tc>
          <w:tcPr>
            <w:tcW w:w="4885" w:type="dxa"/>
            <w:gridSpan w:val="2"/>
            <w:shd w:val="clear" w:color="auto" w:fill="auto"/>
            <w:noWrap/>
            <w:vAlign w:val="center"/>
            <w:hideMark/>
          </w:tcPr>
          <w:p w14:paraId="1CCC4ED2" w14:textId="35EE5F8F" w:rsidR="00AE49F4" w:rsidRPr="00211A55" w:rsidRDefault="00AE49F4" w:rsidP="00AE49F4">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Privacy</w:t>
            </w:r>
          </w:p>
        </w:tc>
        <w:tc>
          <w:tcPr>
            <w:tcW w:w="921" w:type="dxa"/>
            <w:shd w:val="clear" w:color="auto" w:fill="92D050"/>
            <w:noWrap/>
            <w:vAlign w:val="center"/>
            <w:hideMark/>
          </w:tcPr>
          <w:p w14:paraId="64F89C10" w14:textId="77777777" w:rsidR="00AE49F4" w:rsidRPr="00211A55" w:rsidRDefault="00AE49F4" w:rsidP="00AE49F4">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30880BFC" w14:textId="50F51486" w:rsidR="00AE49F4" w:rsidRPr="00211A55" w:rsidRDefault="00AE49F4" w:rsidP="00AE49F4">
            <w:pPr>
              <w:spacing w:after="0" w:line="240" w:lineRule="auto"/>
              <w:jc w:val="center"/>
              <w:rPr>
                <w:rFonts w:eastAsia="Times New Roman" w:cstheme="minorHAnsi"/>
                <w:color w:val="000000"/>
                <w:sz w:val="16"/>
                <w:szCs w:val="16"/>
                <w:lang w:eastAsia="en-GB"/>
              </w:rPr>
            </w:pPr>
          </w:p>
        </w:tc>
        <w:tc>
          <w:tcPr>
            <w:tcW w:w="851" w:type="dxa"/>
            <w:vAlign w:val="bottom"/>
          </w:tcPr>
          <w:p w14:paraId="358389D9" w14:textId="334382A2" w:rsidR="00AE49F4" w:rsidRPr="00211A55" w:rsidRDefault="00AE49F4" w:rsidP="00AE49F4">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3DEBAB4B" w14:textId="3FF75EAA" w:rsidR="00AE49F4" w:rsidRPr="00211A55" w:rsidRDefault="00AE49F4" w:rsidP="00AE49F4">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44" w:type="dxa"/>
            <w:shd w:val="clear" w:color="auto" w:fill="auto"/>
            <w:vAlign w:val="center"/>
            <w:hideMark/>
          </w:tcPr>
          <w:p w14:paraId="0DD8B261" w14:textId="22D73A90" w:rsidR="00AE49F4" w:rsidRPr="00211A55" w:rsidRDefault="00AE49F4" w:rsidP="00AE49F4">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AE49F4" w:rsidRPr="00211A55" w14:paraId="4EB05DE2" w14:textId="77777777" w:rsidTr="5CB5B4DC">
        <w:trPr>
          <w:trHeight w:val="300"/>
        </w:trPr>
        <w:tc>
          <w:tcPr>
            <w:tcW w:w="4885" w:type="dxa"/>
            <w:gridSpan w:val="2"/>
            <w:shd w:val="clear" w:color="auto" w:fill="FFC000" w:themeFill="accent4"/>
            <w:noWrap/>
            <w:vAlign w:val="center"/>
            <w:hideMark/>
          </w:tcPr>
          <w:p w14:paraId="62663ADE" w14:textId="605E75BA" w:rsidR="00AE49F4" w:rsidRPr="00211A55" w:rsidRDefault="00AE49F4" w:rsidP="00AE49F4">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Privacy Is Private</w:t>
            </w:r>
          </w:p>
        </w:tc>
        <w:tc>
          <w:tcPr>
            <w:tcW w:w="921" w:type="dxa"/>
            <w:shd w:val="clear" w:color="auto" w:fill="92D050"/>
            <w:noWrap/>
            <w:vAlign w:val="center"/>
            <w:hideMark/>
          </w:tcPr>
          <w:p w14:paraId="06ED4FA9" w14:textId="77777777" w:rsidR="00AE49F4" w:rsidRPr="00211A55" w:rsidRDefault="00AE49F4" w:rsidP="00AE49F4">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5915C748" w14:textId="65212CD2" w:rsidR="00AE49F4" w:rsidRPr="00211A55" w:rsidRDefault="00AE49F4" w:rsidP="00AE49F4">
            <w:pPr>
              <w:spacing w:after="0" w:line="240" w:lineRule="auto"/>
              <w:jc w:val="center"/>
              <w:rPr>
                <w:rFonts w:eastAsia="Times New Roman" w:cstheme="minorHAnsi"/>
                <w:color w:val="000000"/>
                <w:sz w:val="16"/>
                <w:szCs w:val="16"/>
                <w:lang w:eastAsia="en-GB"/>
              </w:rPr>
            </w:pPr>
          </w:p>
        </w:tc>
        <w:tc>
          <w:tcPr>
            <w:tcW w:w="851" w:type="dxa"/>
            <w:vAlign w:val="bottom"/>
          </w:tcPr>
          <w:p w14:paraId="06C8B4CD" w14:textId="0FF7631F" w:rsidR="00AE49F4" w:rsidRPr="00211A55" w:rsidRDefault="00AE49F4" w:rsidP="00AE49F4">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3CD9A68C" w14:textId="20A25B0E" w:rsidR="00AE49F4" w:rsidRPr="00211A55" w:rsidRDefault="00AE49F4" w:rsidP="00AE49F4">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44" w:type="dxa"/>
            <w:shd w:val="clear" w:color="auto" w:fill="auto"/>
            <w:vAlign w:val="center"/>
            <w:hideMark/>
          </w:tcPr>
          <w:p w14:paraId="01F92941" w14:textId="255F9EDE" w:rsidR="00AE49F4" w:rsidRPr="00211A55" w:rsidRDefault="00AE49F4" w:rsidP="00AE49F4">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TRUE</w:t>
            </w:r>
          </w:p>
        </w:tc>
      </w:tr>
    </w:tbl>
    <w:p w14:paraId="702AA9CD" w14:textId="77777777" w:rsidR="630787A8" w:rsidRPr="00211A55" w:rsidRDefault="630787A8" w:rsidP="001F1D1B">
      <w:pPr>
        <w:rPr>
          <w:rFonts w:cstheme="minorHAnsi"/>
          <w:sz w:val="16"/>
          <w:szCs w:val="16"/>
        </w:rPr>
      </w:pPr>
    </w:p>
    <w:p w14:paraId="766D86CD" w14:textId="77777777" w:rsidR="00B40B6C" w:rsidRDefault="00B40B6C" w:rsidP="001F1D1B"/>
    <w:p w14:paraId="5958269E" w14:textId="77777777" w:rsidR="00B40B6C" w:rsidRPr="008F05B9" w:rsidRDefault="00B40B6C" w:rsidP="001F1D1B"/>
    <w:p w14:paraId="2FC10CE4" w14:textId="77777777" w:rsidR="630787A8" w:rsidRDefault="630787A8" w:rsidP="001F1D1B">
      <w:pPr>
        <w:pStyle w:val="Heading3"/>
        <w:rPr>
          <w:color w:val="FF6347"/>
        </w:rPr>
      </w:pPr>
      <w:bookmarkStart w:id="32" w:name="_Toc509840851"/>
      <w:r w:rsidRPr="002827DC">
        <w:rPr>
          <w:color w:val="FF6347"/>
        </w:rPr>
        <w:t>Appendix 3: Field level descriptions for an occupational sale</w:t>
      </w:r>
      <w:bookmarkEnd w:id="32"/>
    </w:p>
    <w:tbl>
      <w:tblPr>
        <w:tblW w:w="14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7"/>
        <w:gridCol w:w="939"/>
        <w:gridCol w:w="1276"/>
        <w:gridCol w:w="851"/>
        <w:gridCol w:w="1276"/>
        <w:gridCol w:w="4743"/>
        <w:gridCol w:w="56"/>
      </w:tblGrid>
      <w:tr w:rsidR="009D5A9A" w:rsidRPr="00E83896" w14:paraId="0612E2A0" w14:textId="77777777" w:rsidTr="2E9A36AD">
        <w:trPr>
          <w:gridAfter w:val="1"/>
          <w:wAfter w:w="56" w:type="dxa"/>
          <w:trHeight w:val="300"/>
          <w:tblHeader/>
        </w:trPr>
        <w:tc>
          <w:tcPr>
            <w:tcW w:w="4867" w:type="dxa"/>
            <w:shd w:val="clear" w:color="auto" w:fill="1F3864"/>
            <w:noWrap/>
            <w:vAlign w:val="center"/>
          </w:tcPr>
          <w:p w14:paraId="71B04336" w14:textId="77777777" w:rsidR="009D5A9A" w:rsidRPr="00EB1630" w:rsidRDefault="009D5A9A" w:rsidP="00D55DE1">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Name</w:t>
            </w:r>
          </w:p>
        </w:tc>
        <w:tc>
          <w:tcPr>
            <w:tcW w:w="939" w:type="dxa"/>
            <w:shd w:val="clear" w:color="auto" w:fill="1F3864"/>
            <w:noWrap/>
            <w:vAlign w:val="center"/>
          </w:tcPr>
          <w:p w14:paraId="120F60A9" w14:textId="77777777" w:rsidR="009D5A9A" w:rsidRPr="00EB1630" w:rsidRDefault="009D5A9A" w:rsidP="00D55DE1">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Red / Green</w:t>
            </w:r>
          </w:p>
        </w:tc>
        <w:tc>
          <w:tcPr>
            <w:tcW w:w="1276" w:type="dxa"/>
            <w:shd w:val="clear" w:color="auto" w:fill="1F3864"/>
            <w:noWrap/>
            <w:vAlign w:val="center"/>
          </w:tcPr>
          <w:p w14:paraId="72FBF88D" w14:textId="77777777" w:rsidR="009D5A9A" w:rsidRPr="00EB1630" w:rsidRDefault="009D5A9A" w:rsidP="00D55DE1">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Mandatory</w:t>
            </w:r>
          </w:p>
        </w:tc>
        <w:tc>
          <w:tcPr>
            <w:tcW w:w="851" w:type="dxa"/>
            <w:shd w:val="clear" w:color="auto" w:fill="1F3864"/>
          </w:tcPr>
          <w:p w14:paraId="477B2C2A" w14:textId="77777777" w:rsidR="009D5A9A" w:rsidRPr="00EB1630" w:rsidRDefault="009D5A9A" w:rsidP="00D55DE1">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Many</w:t>
            </w:r>
          </w:p>
        </w:tc>
        <w:tc>
          <w:tcPr>
            <w:tcW w:w="1276" w:type="dxa"/>
            <w:shd w:val="clear" w:color="auto" w:fill="1F3864"/>
          </w:tcPr>
          <w:p w14:paraId="5B5A134F" w14:textId="77777777" w:rsidR="009D5A9A" w:rsidRPr="00EB1630" w:rsidRDefault="009D5A9A" w:rsidP="00D55DE1">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Type</w:t>
            </w:r>
          </w:p>
        </w:tc>
        <w:tc>
          <w:tcPr>
            <w:tcW w:w="4743" w:type="dxa"/>
            <w:shd w:val="clear" w:color="auto" w:fill="1F3864"/>
            <w:vAlign w:val="center"/>
          </w:tcPr>
          <w:p w14:paraId="29A3A58D" w14:textId="77777777" w:rsidR="009D5A9A" w:rsidRPr="00EB1630" w:rsidRDefault="009D5A9A" w:rsidP="00D55DE1">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Example</w:t>
            </w:r>
          </w:p>
        </w:tc>
      </w:tr>
      <w:tr w:rsidR="009D5A9A" w:rsidRPr="009D5A9A" w14:paraId="74C398B5" w14:textId="77777777" w:rsidTr="2E9A36AD">
        <w:trPr>
          <w:trHeight w:val="300"/>
        </w:trPr>
        <w:tc>
          <w:tcPr>
            <w:tcW w:w="4867" w:type="dxa"/>
            <w:shd w:val="clear" w:color="auto" w:fill="auto"/>
            <w:noWrap/>
            <w:vAlign w:val="center"/>
          </w:tcPr>
          <w:p w14:paraId="50200401" w14:textId="05388059" w:rsidR="009D5A9A" w:rsidRDefault="009D5A9A" w:rsidP="009D5A9A">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Occupational Sale Deal</w:t>
            </w:r>
          </w:p>
        </w:tc>
        <w:tc>
          <w:tcPr>
            <w:tcW w:w="939" w:type="dxa"/>
            <w:shd w:val="clear" w:color="auto" w:fill="92D050"/>
            <w:noWrap/>
            <w:vAlign w:val="center"/>
          </w:tcPr>
          <w:p w14:paraId="774684AF" w14:textId="6C58744A" w:rsidR="009D5A9A" w:rsidRPr="009D5A9A" w:rsidRDefault="00FB47F0" w:rsidP="009D5A9A">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675D241C" w14:textId="07AFCC07" w:rsidR="009D5A9A" w:rsidRPr="009D5A9A" w:rsidRDefault="00FB47F0" w:rsidP="009D5A9A">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Y</w:t>
            </w:r>
          </w:p>
        </w:tc>
        <w:tc>
          <w:tcPr>
            <w:tcW w:w="851" w:type="dxa"/>
          </w:tcPr>
          <w:p w14:paraId="7B3F2DCB" w14:textId="0D95C09A" w:rsidR="009D5A9A" w:rsidRPr="009D5A9A" w:rsidRDefault="00FB47F0" w:rsidP="009D5A9A">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No</w:t>
            </w:r>
          </w:p>
        </w:tc>
        <w:tc>
          <w:tcPr>
            <w:tcW w:w="1276" w:type="dxa"/>
          </w:tcPr>
          <w:p w14:paraId="41CCCCF7" w14:textId="210E7CED" w:rsidR="009D5A9A" w:rsidRPr="009D5A9A" w:rsidRDefault="00FB47F0" w:rsidP="009D5A9A">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Object</w:t>
            </w:r>
          </w:p>
        </w:tc>
        <w:tc>
          <w:tcPr>
            <w:tcW w:w="4799" w:type="dxa"/>
            <w:gridSpan w:val="2"/>
            <w:shd w:val="clear" w:color="auto" w:fill="auto"/>
            <w:vAlign w:val="center"/>
          </w:tcPr>
          <w:p w14:paraId="68E00242" w14:textId="77777777" w:rsidR="009D5A9A" w:rsidRPr="009D5A9A" w:rsidRDefault="009D5A9A" w:rsidP="009D5A9A">
            <w:pPr>
              <w:spacing w:after="0" w:line="240" w:lineRule="auto"/>
              <w:rPr>
                <w:rFonts w:eastAsia="Times New Roman" w:cstheme="minorHAnsi"/>
                <w:color w:val="000000"/>
                <w:sz w:val="16"/>
                <w:szCs w:val="16"/>
                <w:lang w:eastAsia="en-GB"/>
              </w:rPr>
            </w:pPr>
          </w:p>
        </w:tc>
      </w:tr>
      <w:tr w:rsidR="00FB47F0" w:rsidRPr="009D5A9A" w14:paraId="5F498BC0" w14:textId="77777777" w:rsidTr="2E9A36AD">
        <w:trPr>
          <w:trHeight w:val="300"/>
        </w:trPr>
        <w:tc>
          <w:tcPr>
            <w:tcW w:w="4867" w:type="dxa"/>
            <w:shd w:val="clear" w:color="auto" w:fill="auto"/>
            <w:noWrap/>
            <w:vAlign w:val="center"/>
            <w:hideMark/>
          </w:tcPr>
          <w:p w14:paraId="045C4E37" w14:textId="470EE6D5"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Uprn</w:t>
            </w:r>
          </w:p>
        </w:tc>
        <w:tc>
          <w:tcPr>
            <w:tcW w:w="939" w:type="dxa"/>
            <w:shd w:val="clear" w:color="auto" w:fill="92D050"/>
            <w:noWrap/>
            <w:vAlign w:val="center"/>
            <w:hideMark/>
          </w:tcPr>
          <w:p w14:paraId="643138B2"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4F58DEA7" w14:textId="283AD3BB"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Y</w:t>
            </w:r>
          </w:p>
        </w:tc>
        <w:tc>
          <w:tcPr>
            <w:tcW w:w="851" w:type="dxa"/>
            <w:vAlign w:val="bottom"/>
          </w:tcPr>
          <w:p w14:paraId="66FB9AF6" w14:textId="6EB5F64E"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4CE623FB" w14:textId="55B709BE"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47A9FC86" w14:textId="31ACCAA0"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6913FB2E" w14:textId="77777777" w:rsidTr="2E9A36AD">
        <w:trPr>
          <w:trHeight w:val="300"/>
        </w:trPr>
        <w:tc>
          <w:tcPr>
            <w:tcW w:w="4867" w:type="dxa"/>
            <w:shd w:val="clear" w:color="auto" w:fill="auto"/>
            <w:noWrap/>
            <w:vAlign w:val="center"/>
            <w:hideMark/>
          </w:tcPr>
          <w:p w14:paraId="488396D5" w14:textId="794CB66C"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Timestamp</w:t>
            </w:r>
          </w:p>
        </w:tc>
        <w:tc>
          <w:tcPr>
            <w:tcW w:w="939" w:type="dxa"/>
            <w:shd w:val="clear" w:color="auto" w:fill="92D050"/>
            <w:noWrap/>
            <w:vAlign w:val="center"/>
            <w:hideMark/>
          </w:tcPr>
          <w:p w14:paraId="7B3E574C"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21A7EA5C"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Derived</w:t>
            </w:r>
          </w:p>
        </w:tc>
        <w:tc>
          <w:tcPr>
            <w:tcW w:w="851" w:type="dxa"/>
            <w:vAlign w:val="bottom"/>
          </w:tcPr>
          <w:p w14:paraId="1DEE2722" w14:textId="1589D283"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3392D5CB" w14:textId="635D9A32" w:rsidR="00FB47F0" w:rsidRPr="009D5A9A" w:rsidRDefault="00FB47F0" w:rsidP="00FB47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dateTime</w:t>
            </w:r>
          </w:p>
        </w:tc>
        <w:tc>
          <w:tcPr>
            <w:tcW w:w="4799" w:type="dxa"/>
            <w:gridSpan w:val="2"/>
            <w:shd w:val="clear" w:color="auto" w:fill="auto"/>
            <w:vAlign w:val="center"/>
            <w:hideMark/>
          </w:tcPr>
          <w:p w14:paraId="5B230216" w14:textId="12DB11F6"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2017-01-20T17:10:05.247055+00:00</w:t>
            </w:r>
          </w:p>
        </w:tc>
      </w:tr>
      <w:tr w:rsidR="00FB47F0" w:rsidRPr="009D5A9A" w14:paraId="5502A134" w14:textId="77777777" w:rsidTr="2E9A36AD">
        <w:trPr>
          <w:trHeight w:val="300"/>
        </w:trPr>
        <w:tc>
          <w:tcPr>
            <w:tcW w:w="4867" w:type="dxa"/>
            <w:shd w:val="clear" w:color="auto" w:fill="auto"/>
            <w:noWrap/>
            <w:vAlign w:val="center"/>
            <w:hideMark/>
          </w:tcPr>
          <w:p w14:paraId="16CC5CC6" w14:textId="1ACF040C"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Transaction Date</w:t>
            </w:r>
          </w:p>
        </w:tc>
        <w:tc>
          <w:tcPr>
            <w:tcW w:w="939" w:type="dxa"/>
            <w:shd w:val="clear" w:color="auto" w:fill="92D050"/>
            <w:noWrap/>
            <w:vAlign w:val="center"/>
            <w:hideMark/>
          </w:tcPr>
          <w:p w14:paraId="390FD047"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2EB5FE0C" w14:textId="17D9F01D"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Y</w:t>
            </w:r>
          </w:p>
        </w:tc>
        <w:tc>
          <w:tcPr>
            <w:tcW w:w="851" w:type="dxa"/>
            <w:vAlign w:val="bottom"/>
          </w:tcPr>
          <w:p w14:paraId="30B703AE" w14:textId="18F14942"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5D22AD49" w14:textId="7B941B53"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date</w:t>
            </w:r>
          </w:p>
        </w:tc>
        <w:tc>
          <w:tcPr>
            <w:tcW w:w="4799" w:type="dxa"/>
            <w:gridSpan w:val="2"/>
            <w:shd w:val="clear" w:color="auto" w:fill="auto"/>
            <w:vAlign w:val="center"/>
            <w:hideMark/>
          </w:tcPr>
          <w:p w14:paraId="20E6E597" w14:textId="07AD34CB"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20/01/2017</w:t>
            </w:r>
          </w:p>
        </w:tc>
      </w:tr>
      <w:tr w:rsidR="00FB47F0" w:rsidRPr="009D5A9A" w14:paraId="78E8A882" w14:textId="77777777" w:rsidTr="2E9A36AD">
        <w:trPr>
          <w:trHeight w:val="300"/>
        </w:trPr>
        <w:tc>
          <w:tcPr>
            <w:tcW w:w="4867" w:type="dxa"/>
            <w:shd w:val="clear" w:color="auto" w:fill="auto"/>
            <w:noWrap/>
            <w:vAlign w:val="center"/>
            <w:hideMark/>
          </w:tcPr>
          <w:p w14:paraId="2357C9B1" w14:textId="2E2B2B3C"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On Market Date</w:t>
            </w:r>
          </w:p>
        </w:tc>
        <w:tc>
          <w:tcPr>
            <w:tcW w:w="939" w:type="dxa"/>
            <w:shd w:val="clear" w:color="auto" w:fill="92D050"/>
            <w:noWrap/>
            <w:vAlign w:val="center"/>
            <w:hideMark/>
          </w:tcPr>
          <w:p w14:paraId="79E1515B"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53FB09E4" w14:textId="6059EA78"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1E8EC9E2" w14:textId="59313D16"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4EC1BEA0" w14:textId="51016682"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date</w:t>
            </w:r>
          </w:p>
        </w:tc>
        <w:tc>
          <w:tcPr>
            <w:tcW w:w="4799" w:type="dxa"/>
            <w:gridSpan w:val="2"/>
            <w:shd w:val="clear" w:color="auto" w:fill="auto"/>
            <w:vAlign w:val="center"/>
            <w:hideMark/>
          </w:tcPr>
          <w:p w14:paraId="6E381774" w14:textId="0E56ACAD"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20/01/2017</w:t>
            </w:r>
          </w:p>
        </w:tc>
      </w:tr>
      <w:tr w:rsidR="00FB47F0" w:rsidRPr="009D5A9A" w14:paraId="17B38F34" w14:textId="77777777" w:rsidTr="2E9A36AD">
        <w:trPr>
          <w:trHeight w:val="300"/>
        </w:trPr>
        <w:tc>
          <w:tcPr>
            <w:tcW w:w="4867" w:type="dxa"/>
            <w:shd w:val="clear" w:color="auto" w:fill="auto"/>
            <w:noWrap/>
            <w:vAlign w:val="center"/>
            <w:hideMark/>
          </w:tcPr>
          <w:p w14:paraId="0F97DFB7" w14:textId="3B53865F"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Availability Reference</w:t>
            </w:r>
          </w:p>
        </w:tc>
        <w:tc>
          <w:tcPr>
            <w:tcW w:w="939" w:type="dxa"/>
            <w:shd w:val="clear" w:color="auto" w:fill="92D050"/>
            <w:noWrap/>
            <w:vAlign w:val="center"/>
            <w:hideMark/>
          </w:tcPr>
          <w:p w14:paraId="506E250E"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2C905F0E" w14:textId="7484E824"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2622C2D6" w14:textId="3DC66A2F"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07CC45FB" w14:textId="7FE4688F"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2506FA0D" w14:textId="6CDED30D"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096A1224" w14:textId="77777777" w:rsidTr="2E9A36AD">
        <w:trPr>
          <w:trHeight w:val="300"/>
        </w:trPr>
        <w:tc>
          <w:tcPr>
            <w:tcW w:w="4867" w:type="dxa"/>
            <w:shd w:val="clear" w:color="auto" w:fill="auto"/>
            <w:noWrap/>
            <w:vAlign w:val="center"/>
            <w:hideMark/>
          </w:tcPr>
          <w:p w14:paraId="6D239AD8" w14:textId="424A2A4A"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Notes</w:t>
            </w:r>
          </w:p>
        </w:tc>
        <w:tc>
          <w:tcPr>
            <w:tcW w:w="939" w:type="dxa"/>
            <w:shd w:val="clear" w:color="auto" w:fill="92D050"/>
            <w:noWrap/>
            <w:vAlign w:val="center"/>
            <w:hideMark/>
          </w:tcPr>
          <w:p w14:paraId="09F83B9F"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1313ECA6" w14:textId="29CA9228"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187C3B04" w14:textId="2CDA6CC9"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Yes</w:t>
            </w:r>
          </w:p>
        </w:tc>
        <w:tc>
          <w:tcPr>
            <w:tcW w:w="1276" w:type="dxa"/>
            <w:vAlign w:val="bottom"/>
          </w:tcPr>
          <w:p w14:paraId="5AF6050B" w14:textId="528C35E8"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780F98E9" w14:textId="4BEC461A"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023E129F" w14:textId="77777777" w:rsidTr="2E9A36AD">
        <w:trPr>
          <w:trHeight w:val="300"/>
        </w:trPr>
        <w:tc>
          <w:tcPr>
            <w:tcW w:w="4867" w:type="dxa"/>
            <w:shd w:val="clear" w:color="auto" w:fill="auto"/>
            <w:noWrap/>
            <w:vAlign w:val="center"/>
            <w:hideMark/>
          </w:tcPr>
          <w:p w14:paraId="75DA949E" w14:textId="0079638A"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Notes Description</w:t>
            </w:r>
          </w:p>
        </w:tc>
        <w:tc>
          <w:tcPr>
            <w:tcW w:w="939" w:type="dxa"/>
            <w:shd w:val="clear" w:color="auto" w:fill="92D050"/>
            <w:noWrap/>
            <w:vAlign w:val="center"/>
            <w:hideMark/>
          </w:tcPr>
          <w:p w14:paraId="5D847592"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3D9F4BC3" w14:textId="5B55E3B8"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72A32B02" w14:textId="67FCEBC8"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1BBC19BD" w14:textId="6CEE4413"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12B699FC" w14:textId="0A949088"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69C07CDC" w14:textId="77777777" w:rsidTr="2E9A36AD">
        <w:trPr>
          <w:trHeight w:val="300"/>
        </w:trPr>
        <w:tc>
          <w:tcPr>
            <w:tcW w:w="4867" w:type="dxa"/>
            <w:shd w:val="clear" w:color="auto" w:fill="auto"/>
            <w:noWrap/>
            <w:vAlign w:val="center"/>
            <w:hideMark/>
          </w:tcPr>
          <w:p w14:paraId="2DF5D091" w14:textId="06306B64"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Notes Date</w:t>
            </w:r>
          </w:p>
        </w:tc>
        <w:tc>
          <w:tcPr>
            <w:tcW w:w="939" w:type="dxa"/>
            <w:shd w:val="clear" w:color="auto" w:fill="92D050"/>
            <w:noWrap/>
            <w:vAlign w:val="center"/>
            <w:hideMark/>
          </w:tcPr>
          <w:p w14:paraId="4A4F0A5D"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554D7AC2" w14:textId="090DE5DC"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19342610" w14:textId="0BB686BD"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4A5B4F1E" w14:textId="745BC19F" w:rsidR="00FB47F0" w:rsidRPr="009D5A9A" w:rsidRDefault="00FB47F0" w:rsidP="00FB47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dateTime</w:t>
            </w:r>
          </w:p>
        </w:tc>
        <w:tc>
          <w:tcPr>
            <w:tcW w:w="4799" w:type="dxa"/>
            <w:gridSpan w:val="2"/>
            <w:shd w:val="clear" w:color="auto" w:fill="auto"/>
            <w:vAlign w:val="center"/>
            <w:hideMark/>
          </w:tcPr>
          <w:p w14:paraId="4BDC9EAF" w14:textId="2F5C6236"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2017-01-20T17:10:05.247055+00:00</w:t>
            </w:r>
          </w:p>
        </w:tc>
      </w:tr>
      <w:tr w:rsidR="00FB47F0" w:rsidRPr="009D5A9A" w14:paraId="7C89D11D" w14:textId="77777777" w:rsidTr="2E9A36AD">
        <w:trPr>
          <w:trHeight w:val="300"/>
        </w:trPr>
        <w:tc>
          <w:tcPr>
            <w:tcW w:w="4867" w:type="dxa"/>
            <w:shd w:val="clear" w:color="auto" w:fill="auto"/>
            <w:noWrap/>
            <w:vAlign w:val="center"/>
            <w:hideMark/>
          </w:tcPr>
          <w:p w14:paraId="67DED3FF" w14:textId="6C4C135E"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Notes Privacy</w:t>
            </w:r>
          </w:p>
        </w:tc>
        <w:tc>
          <w:tcPr>
            <w:tcW w:w="939" w:type="dxa"/>
            <w:shd w:val="clear" w:color="auto" w:fill="92D050"/>
            <w:noWrap/>
            <w:vAlign w:val="center"/>
            <w:hideMark/>
          </w:tcPr>
          <w:p w14:paraId="6A77C75C"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1027F994" w14:textId="09B3F197"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471EF246" w14:textId="52FA9DB2"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2969ACE4" w14:textId="73808D54"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50558987" w14:textId="4AA30D8F"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569D2154" w14:textId="77777777" w:rsidTr="2E9A36AD">
        <w:trPr>
          <w:trHeight w:val="300"/>
        </w:trPr>
        <w:tc>
          <w:tcPr>
            <w:tcW w:w="4867" w:type="dxa"/>
            <w:shd w:val="clear" w:color="auto" w:fill="FFC000" w:themeFill="accent4"/>
            <w:noWrap/>
            <w:vAlign w:val="center"/>
            <w:hideMark/>
          </w:tcPr>
          <w:p w14:paraId="227F452A" w14:textId="5B9A545B"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Notes Privacy Is Private</w:t>
            </w:r>
          </w:p>
        </w:tc>
        <w:tc>
          <w:tcPr>
            <w:tcW w:w="939" w:type="dxa"/>
            <w:shd w:val="clear" w:color="auto" w:fill="92D050"/>
            <w:noWrap/>
            <w:vAlign w:val="center"/>
            <w:hideMark/>
          </w:tcPr>
          <w:p w14:paraId="078D19ED"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4B285F61" w14:textId="5747E022"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1AEF1281" w14:textId="25BABD4A"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71BC195F" w14:textId="07FC7769" w:rsidR="00FB47F0" w:rsidRPr="009D5A9A" w:rsidRDefault="00FB47F0" w:rsidP="00FB47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99" w:type="dxa"/>
            <w:gridSpan w:val="2"/>
            <w:shd w:val="clear" w:color="auto" w:fill="auto"/>
            <w:vAlign w:val="center"/>
            <w:hideMark/>
          </w:tcPr>
          <w:p w14:paraId="06C5355F" w14:textId="13B9D7D9"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TRUE</w:t>
            </w:r>
          </w:p>
        </w:tc>
      </w:tr>
      <w:tr w:rsidR="00FB47F0" w:rsidRPr="009D5A9A" w14:paraId="73994506" w14:textId="77777777" w:rsidTr="2E9A36AD">
        <w:trPr>
          <w:trHeight w:val="300"/>
        </w:trPr>
        <w:tc>
          <w:tcPr>
            <w:tcW w:w="4867" w:type="dxa"/>
            <w:shd w:val="clear" w:color="auto" w:fill="auto"/>
            <w:noWrap/>
            <w:vAlign w:val="center"/>
            <w:hideMark/>
          </w:tcPr>
          <w:p w14:paraId="60BE5E29" w14:textId="2656F93B"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w:t>
            </w:r>
          </w:p>
        </w:tc>
        <w:tc>
          <w:tcPr>
            <w:tcW w:w="939" w:type="dxa"/>
            <w:shd w:val="clear" w:color="auto" w:fill="92D050"/>
            <w:noWrap/>
            <w:vAlign w:val="center"/>
            <w:hideMark/>
          </w:tcPr>
          <w:p w14:paraId="022F4422"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6A557BC7" w14:textId="38A500B5"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 Y</w:t>
            </w:r>
          </w:p>
        </w:tc>
        <w:tc>
          <w:tcPr>
            <w:tcW w:w="851" w:type="dxa"/>
            <w:vAlign w:val="bottom"/>
          </w:tcPr>
          <w:p w14:paraId="132DEBB1" w14:textId="4D9E2FBA"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43540567" w14:textId="4899CC42"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52CBE83D" w14:textId="7E1C7F92"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1C6BCD6C" w14:textId="77777777" w:rsidTr="2E9A36AD">
        <w:trPr>
          <w:trHeight w:val="300"/>
        </w:trPr>
        <w:tc>
          <w:tcPr>
            <w:tcW w:w="4867" w:type="dxa"/>
            <w:shd w:val="clear" w:color="auto" w:fill="auto"/>
            <w:noWrap/>
            <w:vAlign w:val="center"/>
            <w:hideMark/>
          </w:tcPr>
          <w:p w14:paraId="5DFE66D5" w14:textId="360F2573"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w:t>
            </w:r>
          </w:p>
        </w:tc>
        <w:tc>
          <w:tcPr>
            <w:tcW w:w="939" w:type="dxa"/>
            <w:shd w:val="clear" w:color="auto" w:fill="92D050"/>
            <w:noWrap/>
            <w:vAlign w:val="center"/>
            <w:hideMark/>
          </w:tcPr>
          <w:p w14:paraId="03BBEECC"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5BC4AD6C" w14:textId="1A5DE2AB"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 Y</w:t>
            </w:r>
          </w:p>
        </w:tc>
        <w:tc>
          <w:tcPr>
            <w:tcW w:w="851" w:type="dxa"/>
            <w:vAlign w:val="bottom"/>
          </w:tcPr>
          <w:p w14:paraId="06C098C8" w14:textId="4F3DEA13"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Yes</w:t>
            </w:r>
          </w:p>
        </w:tc>
        <w:tc>
          <w:tcPr>
            <w:tcW w:w="1276" w:type="dxa"/>
            <w:vAlign w:val="bottom"/>
          </w:tcPr>
          <w:p w14:paraId="327B4D3B" w14:textId="1549BC89"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08DCDF36" w14:textId="67F82778"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7D3C88A2" w14:textId="77777777" w:rsidTr="2E9A36AD">
        <w:trPr>
          <w:trHeight w:val="300"/>
        </w:trPr>
        <w:tc>
          <w:tcPr>
            <w:tcW w:w="4867" w:type="dxa"/>
            <w:shd w:val="clear" w:color="auto" w:fill="auto"/>
            <w:noWrap/>
            <w:vAlign w:val="center"/>
            <w:hideMark/>
          </w:tcPr>
          <w:p w14:paraId="7D64303E" w14:textId="0080CAFE"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Type</w:t>
            </w:r>
          </w:p>
        </w:tc>
        <w:tc>
          <w:tcPr>
            <w:tcW w:w="939" w:type="dxa"/>
            <w:shd w:val="clear" w:color="auto" w:fill="92D050"/>
            <w:noWrap/>
            <w:vAlign w:val="center"/>
            <w:hideMark/>
          </w:tcPr>
          <w:p w14:paraId="079BA5F9"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793B0736" w14:textId="13491B84"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Y</w:t>
            </w:r>
          </w:p>
        </w:tc>
        <w:tc>
          <w:tcPr>
            <w:tcW w:w="851" w:type="dxa"/>
            <w:vAlign w:val="bottom"/>
          </w:tcPr>
          <w:p w14:paraId="1BC97758" w14:textId="48D2A13F"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4DC29196" w14:textId="5380C0AE"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7D6DED7B" w14:textId="1529D298"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"Acquiring Agent"|"Disposing Agent"</w:t>
            </w:r>
          </w:p>
        </w:tc>
      </w:tr>
      <w:tr w:rsidR="00FB47F0" w:rsidRPr="009D5A9A" w14:paraId="5B5F05FD" w14:textId="77777777" w:rsidTr="2E9A36AD">
        <w:trPr>
          <w:trHeight w:val="300"/>
        </w:trPr>
        <w:tc>
          <w:tcPr>
            <w:tcW w:w="4867" w:type="dxa"/>
            <w:shd w:val="clear" w:color="auto" w:fill="auto"/>
            <w:noWrap/>
            <w:vAlign w:val="center"/>
            <w:hideMark/>
          </w:tcPr>
          <w:p w14:paraId="45E2A6D3" w14:textId="43D673EB"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Address</w:t>
            </w:r>
          </w:p>
        </w:tc>
        <w:tc>
          <w:tcPr>
            <w:tcW w:w="939" w:type="dxa"/>
            <w:shd w:val="clear" w:color="auto" w:fill="FF0000"/>
            <w:noWrap/>
            <w:vAlign w:val="center"/>
            <w:hideMark/>
          </w:tcPr>
          <w:p w14:paraId="2326B7CF"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1F663ACC"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733CA993" w14:textId="0D6CC867"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50E52A39" w14:textId="2150CE31"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3874293E" w14:textId="2619B8E2"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0D312DB2" w14:textId="77777777" w:rsidTr="2E9A36AD">
        <w:trPr>
          <w:trHeight w:val="300"/>
        </w:trPr>
        <w:tc>
          <w:tcPr>
            <w:tcW w:w="4867" w:type="dxa"/>
            <w:shd w:val="clear" w:color="auto" w:fill="auto"/>
            <w:noWrap/>
            <w:vAlign w:val="center"/>
            <w:hideMark/>
          </w:tcPr>
          <w:p w14:paraId="5D95F94A" w14:textId="631E8D25"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Address Name</w:t>
            </w:r>
          </w:p>
        </w:tc>
        <w:tc>
          <w:tcPr>
            <w:tcW w:w="939" w:type="dxa"/>
            <w:shd w:val="clear" w:color="auto" w:fill="FF0000"/>
            <w:noWrap/>
            <w:vAlign w:val="center"/>
            <w:hideMark/>
          </w:tcPr>
          <w:p w14:paraId="5D898304"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7F74294F"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2BB58211" w14:textId="3402FF2D"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6964E187" w14:textId="72041EDC"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50B6BB02" w14:textId="5E4DA0CC"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415625A2" w14:textId="77777777" w:rsidTr="2E9A36AD">
        <w:trPr>
          <w:trHeight w:val="300"/>
        </w:trPr>
        <w:tc>
          <w:tcPr>
            <w:tcW w:w="4867" w:type="dxa"/>
            <w:shd w:val="clear" w:color="auto" w:fill="auto"/>
            <w:noWrap/>
            <w:vAlign w:val="center"/>
            <w:hideMark/>
          </w:tcPr>
          <w:p w14:paraId="297BD0BA" w14:textId="7A3BAC4B"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Address Aliases</w:t>
            </w:r>
          </w:p>
        </w:tc>
        <w:tc>
          <w:tcPr>
            <w:tcW w:w="939" w:type="dxa"/>
            <w:shd w:val="clear" w:color="auto" w:fill="FF0000"/>
            <w:noWrap/>
            <w:vAlign w:val="center"/>
            <w:hideMark/>
          </w:tcPr>
          <w:p w14:paraId="0E0325E6"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29D1901E"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6598D807" w14:textId="2320E2FF"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Yes</w:t>
            </w:r>
          </w:p>
        </w:tc>
        <w:tc>
          <w:tcPr>
            <w:tcW w:w="1276" w:type="dxa"/>
            <w:vAlign w:val="bottom"/>
          </w:tcPr>
          <w:p w14:paraId="2D7399F1" w14:textId="3FB11AE4"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575DB784" w14:textId="33485D9A"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5658B1B5" w14:textId="77777777" w:rsidTr="2E9A36AD">
        <w:trPr>
          <w:trHeight w:val="300"/>
        </w:trPr>
        <w:tc>
          <w:tcPr>
            <w:tcW w:w="4867" w:type="dxa"/>
            <w:shd w:val="clear" w:color="auto" w:fill="auto"/>
            <w:noWrap/>
            <w:vAlign w:val="center"/>
            <w:hideMark/>
          </w:tcPr>
          <w:p w14:paraId="27D85B7E" w14:textId="570343AE"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Address No</w:t>
            </w:r>
          </w:p>
        </w:tc>
        <w:tc>
          <w:tcPr>
            <w:tcW w:w="939" w:type="dxa"/>
            <w:shd w:val="clear" w:color="auto" w:fill="FF0000"/>
            <w:noWrap/>
            <w:vAlign w:val="center"/>
            <w:hideMark/>
          </w:tcPr>
          <w:p w14:paraId="323AC31F"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135C47A5"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66B611F" w14:textId="086176E5"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555ED8BE" w14:textId="1E1AEF68"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0D24C2FA" w14:textId="26E269D8"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3FE7A6E2" w14:textId="77777777" w:rsidTr="2E9A36AD">
        <w:trPr>
          <w:trHeight w:val="300"/>
        </w:trPr>
        <w:tc>
          <w:tcPr>
            <w:tcW w:w="4867" w:type="dxa"/>
            <w:shd w:val="clear" w:color="auto" w:fill="auto"/>
            <w:noWrap/>
            <w:vAlign w:val="center"/>
            <w:hideMark/>
          </w:tcPr>
          <w:p w14:paraId="0F43E562" w14:textId="703E7383"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Address Streets</w:t>
            </w:r>
          </w:p>
        </w:tc>
        <w:tc>
          <w:tcPr>
            <w:tcW w:w="939" w:type="dxa"/>
            <w:shd w:val="clear" w:color="auto" w:fill="FF0000"/>
            <w:noWrap/>
            <w:vAlign w:val="center"/>
            <w:hideMark/>
          </w:tcPr>
          <w:p w14:paraId="3AC39BCC"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7D3CA79D"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81568A1" w14:textId="0A5F35D0"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Yes</w:t>
            </w:r>
          </w:p>
        </w:tc>
        <w:tc>
          <w:tcPr>
            <w:tcW w:w="1276" w:type="dxa"/>
            <w:vAlign w:val="bottom"/>
          </w:tcPr>
          <w:p w14:paraId="6A203D95" w14:textId="01A0158D"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61CAE608" w14:textId="67562E63"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646F36C4" w14:textId="77777777" w:rsidTr="2E9A36AD">
        <w:trPr>
          <w:trHeight w:val="300"/>
        </w:trPr>
        <w:tc>
          <w:tcPr>
            <w:tcW w:w="4867" w:type="dxa"/>
            <w:shd w:val="clear" w:color="auto" w:fill="auto"/>
            <w:noWrap/>
            <w:vAlign w:val="center"/>
            <w:hideMark/>
          </w:tcPr>
          <w:p w14:paraId="1C503A2E" w14:textId="1F0D9692"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Address District</w:t>
            </w:r>
          </w:p>
        </w:tc>
        <w:tc>
          <w:tcPr>
            <w:tcW w:w="939" w:type="dxa"/>
            <w:shd w:val="clear" w:color="auto" w:fill="FF0000"/>
            <w:noWrap/>
            <w:vAlign w:val="center"/>
            <w:hideMark/>
          </w:tcPr>
          <w:p w14:paraId="4CD4C78F"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19F8926B"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BF7D7AF" w14:textId="75678368"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683F69F2" w14:textId="1F292E09"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6EB65887" w14:textId="7094FF28"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77475B48" w14:textId="77777777" w:rsidTr="2E9A36AD">
        <w:trPr>
          <w:trHeight w:val="300"/>
        </w:trPr>
        <w:tc>
          <w:tcPr>
            <w:tcW w:w="4867" w:type="dxa"/>
            <w:shd w:val="clear" w:color="auto" w:fill="auto"/>
            <w:noWrap/>
            <w:vAlign w:val="center"/>
            <w:hideMark/>
          </w:tcPr>
          <w:p w14:paraId="54DF0124" w14:textId="4807DC23"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Address Town</w:t>
            </w:r>
          </w:p>
        </w:tc>
        <w:tc>
          <w:tcPr>
            <w:tcW w:w="939" w:type="dxa"/>
            <w:shd w:val="clear" w:color="auto" w:fill="FF0000"/>
            <w:noWrap/>
            <w:vAlign w:val="center"/>
            <w:hideMark/>
          </w:tcPr>
          <w:p w14:paraId="0A3BA8F5"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2DCD818B"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5114CCBD" w14:textId="09D7DB07"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7696AF60" w14:textId="38FA4128"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72EC88C1" w14:textId="7B10A145"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7D268D5C" w14:textId="77777777" w:rsidTr="2E9A36AD">
        <w:trPr>
          <w:trHeight w:val="675"/>
        </w:trPr>
        <w:tc>
          <w:tcPr>
            <w:tcW w:w="4867" w:type="dxa"/>
            <w:shd w:val="clear" w:color="auto" w:fill="auto"/>
            <w:noWrap/>
            <w:vAlign w:val="center"/>
            <w:hideMark/>
          </w:tcPr>
          <w:p w14:paraId="61F02BE9" w14:textId="51671800"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Address Region</w:t>
            </w:r>
          </w:p>
        </w:tc>
        <w:tc>
          <w:tcPr>
            <w:tcW w:w="939" w:type="dxa"/>
            <w:shd w:val="clear" w:color="auto" w:fill="FF0000"/>
            <w:noWrap/>
            <w:vAlign w:val="center"/>
            <w:hideMark/>
          </w:tcPr>
          <w:p w14:paraId="55D16308"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5CD11E7E"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79A700DD" w14:textId="73A27C69"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6B7598E5" w14:textId="3B8BC307"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15085EB9" w14:textId="1DAB584C"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"South East"|"London"|"North West"|"East of England"|"West Midlands"|"South West"|"Yorkshire and the Humber"|"East Midlands"|"North East"|"Scotland"|"Wales"|"Northern Ireland"</w:t>
            </w:r>
          </w:p>
        </w:tc>
      </w:tr>
      <w:tr w:rsidR="00FB47F0" w:rsidRPr="009D5A9A" w14:paraId="51EAD34B" w14:textId="77777777" w:rsidTr="2E9A36AD">
        <w:trPr>
          <w:trHeight w:val="300"/>
        </w:trPr>
        <w:tc>
          <w:tcPr>
            <w:tcW w:w="4867" w:type="dxa"/>
            <w:shd w:val="clear" w:color="auto" w:fill="auto"/>
            <w:noWrap/>
            <w:vAlign w:val="center"/>
            <w:hideMark/>
          </w:tcPr>
          <w:p w14:paraId="1A9C727F" w14:textId="6627BDDB"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Address Postcode</w:t>
            </w:r>
          </w:p>
        </w:tc>
        <w:tc>
          <w:tcPr>
            <w:tcW w:w="939" w:type="dxa"/>
            <w:shd w:val="clear" w:color="auto" w:fill="FF0000"/>
            <w:noWrap/>
            <w:vAlign w:val="center"/>
            <w:hideMark/>
          </w:tcPr>
          <w:p w14:paraId="7EE12742"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1EAC06DD"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219C33A6" w14:textId="7BC5B92F"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0368E6DE" w14:textId="6B5E3183"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1838B0FF" w14:textId="6878321F"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4A295D93" w14:textId="77777777" w:rsidTr="2E9A36AD">
        <w:trPr>
          <w:trHeight w:val="300"/>
        </w:trPr>
        <w:tc>
          <w:tcPr>
            <w:tcW w:w="4867" w:type="dxa"/>
            <w:shd w:val="clear" w:color="auto" w:fill="auto"/>
            <w:noWrap/>
            <w:vAlign w:val="center"/>
            <w:hideMark/>
          </w:tcPr>
          <w:p w14:paraId="5FF0A3B7" w14:textId="3776ED3E"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Address Postcode Major</w:t>
            </w:r>
          </w:p>
        </w:tc>
        <w:tc>
          <w:tcPr>
            <w:tcW w:w="939" w:type="dxa"/>
            <w:shd w:val="clear" w:color="auto" w:fill="FF0000"/>
            <w:noWrap/>
            <w:vAlign w:val="center"/>
            <w:hideMark/>
          </w:tcPr>
          <w:p w14:paraId="2DC57CCC"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0C51655F"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44D9D78D" w14:textId="179E6F18"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29B56C12" w14:textId="3418B2FA"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48D5B90F" w14:textId="1513E64E"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13331047" w14:textId="77777777" w:rsidTr="2E9A36AD">
        <w:trPr>
          <w:trHeight w:val="300"/>
        </w:trPr>
        <w:tc>
          <w:tcPr>
            <w:tcW w:w="4867" w:type="dxa"/>
            <w:shd w:val="clear" w:color="auto" w:fill="auto"/>
            <w:noWrap/>
            <w:vAlign w:val="center"/>
            <w:hideMark/>
          </w:tcPr>
          <w:p w14:paraId="2DF37C69" w14:textId="2C13F7BD"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Address Postcode Minor</w:t>
            </w:r>
          </w:p>
        </w:tc>
        <w:tc>
          <w:tcPr>
            <w:tcW w:w="939" w:type="dxa"/>
            <w:shd w:val="clear" w:color="auto" w:fill="FF0000"/>
            <w:noWrap/>
            <w:vAlign w:val="center"/>
            <w:hideMark/>
          </w:tcPr>
          <w:p w14:paraId="70F89E62"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0CE1186E"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4AE388FE" w14:textId="3296F0B2"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5EB37F44" w14:textId="639CA844"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60616380" w14:textId="6CD7C0FF"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5D49051E" w14:textId="77777777" w:rsidTr="2E9A36AD">
        <w:trPr>
          <w:trHeight w:val="300"/>
        </w:trPr>
        <w:tc>
          <w:tcPr>
            <w:tcW w:w="4867" w:type="dxa"/>
            <w:shd w:val="clear" w:color="auto" w:fill="auto"/>
            <w:noWrap/>
            <w:vAlign w:val="center"/>
            <w:hideMark/>
          </w:tcPr>
          <w:p w14:paraId="7FBBFE1F" w14:textId="05998032"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Address Country</w:t>
            </w:r>
          </w:p>
        </w:tc>
        <w:tc>
          <w:tcPr>
            <w:tcW w:w="939" w:type="dxa"/>
            <w:shd w:val="clear" w:color="auto" w:fill="FF0000"/>
            <w:noWrap/>
            <w:vAlign w:val="center"/>
            <w:hideMark/>
          </w:tcPr>
          <w:p w14:paraId="6A10E71E"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257F4D7B"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4799D8DB" w14:textId="0BF01D1C"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17C3BF2B" w14:textId="15997DF0"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5C1CF0A6" w14:textId="68C26B41"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UK</w:t>
            </w:r>
          </w:p>
        </w:tc>
      </w:tr>
      <w:tr w:rsidR="00FB47F0" w:rsidRPr="009D5A9A" w14:paraId="61CE0342" w14:textId="77777777" w:rsidTr="2E9A36AD">
        <w:trPr>
          <w:trHeight w:val="300"/>
        </w:trPr>
        <w:tc>
          <w:tcPr>
            <w:tcW w:w="4867" w:type="dxa"/>
            <w:shd w:val="clear" w:color="auto" w:fill="auto"/>
            <w:noWrap/>
            <w:vAlign w:val="center"/>
            <w:hideMark/>
          </w:tcPr>
          <w:p w14:paraId="7B567F51" w14:textId="1D9E9B8E"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Contact</w:t>
            </w:r>
          </w:p>
        </w:tc>
        <w:tc>
          <w:tcPr>
            <w:tcW w:w="939" w:type="dxa"/>
            <w:shd w:val="clear" w:color="auto" w:fill="92D050"/>
            <w:noWrap/>
            <w:vAlign w:val="center"/>
            <w:hideMark/>
          </w:tcPr>
          <w:p w14:paraId="405F36BE"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1FC3FBA8" w14:textId="1EDC76C6"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 Y</w:t>
            </w:r>
          </w:p>
        </w:tc>
        <w:tc>
          <w:tcPr>
            <w:tcW w:w="851" w:type="dxa"/>
            <w:vAlign w:val="bottom"/>
          </w:tcPr>
          <w:p w14:paraId="677652AC" w14:textId="3C810D98"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1DC14B1E" w14:textId="3DF35CE8"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4641B51D" w14:textId="5F1E047A"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514766A6" w14:textId="77777777" w:rsidTr="2E9A36AD">
        <w:trPr>
          <w:trHeight w:val="300"/>
        </w:trPr>
        <w:tc>
          <w:tcPr>
            <w:tcW w:w="4867" w:type="dxa"/>
            <w:shd w:val="clear" w:color="auto" w:fill="auto"/>
            <w:noWrap/>
            <w:vAlign w:val="center"/>
            <w:hideMark/>
          </w:tcPr>
          <w:p w14:paraId="78A86775" w14:textId="2526DDF7"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Contact Name</w:t>
            </w:r>
          </w:p>
        </w:tc>
        <w:tc>
          <w:tcPr>
            <w:tcW w:w="939" w:type="dxa"/>
            <w:shd w:val="clear" w:color="auto" w:fill="92D050"/>
            <w:noWrap/>
            <w:vAlign w:val="center"/>
            <w:hideMark/>
          </w:tcPr>
          <w:p w14:paraId="6F95FA4C"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67B02D1E" w14:textId="75840556"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 Y</w:t>
            </w:r>
          </w:p>
        </w:tc>
        <w:tc>
          <w:tcPr>
            <w:tcW w:w="851" w:type="dxa"/>
            <w:vAlign w:val="bottom"/>
          </w:tcPr>
          <w:p w14:paraId="48CA1C0D" w14:textId="3C3FFE35"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26CB8049" w14:textId="7E080D7E"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10CADB2F" w14:textId="19E5EFA2"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11AC2C87" w14:textId="77777777" w:rsidTr="2E9A36AD">
        <w:trPr>
          <w:trHeight w:val="300"/>
        </w:trPr>
        <w:tc>
          <w:tcPr>
            <w:tcW w:w="4867" w:type="dxa"/>
            <w:shd w:val="clear" w:color="auto" w:fill="auto"/>
            <w:noWrap/>
            <w:vAlign w:val="center"/>
            <w:hideMark/>
          </w:tcPr>
          <w:p w14:paraId="793BDB47" w14:textId="67453AE3"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Contact Name First Name</w:t>
            </w:r>
          </w:p>
        </w:tc>
        <w:tc>
          <w:tcPr>
            <w:tcW w:w="939" w:type="dxa"/>
            <w:shd w:val="clear" w:color="auto" w:fill="92D050"/>
            <w:noWrap/>
            <w:vAlign w:val="center"/>
            <w:hideMark/>
          </w:tcPr>
          <w:p w14:paraId="08582E6E"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39F9DA59" w14:textId="4FDD16E9"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Y</w:t>
            </w:r>
          </w:p>
        </w:tc>
        <w:tc>
          <w:tcPr>
            <w:tcW w:w="851" w:type="dxa"/>
            <w:vAlign w:val="bottom"/>
          </w:tcPr>
          <w:p w14:paraId="3158B0E0" w14:textId="3E2FD8FB"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6F09B62D" w14:textId="4CA3FA30"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267FD8C8" w14:textId="22851A0D"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7B221E42" w14:textId="77777777" w:rsidTr="2E9A36AD">
        <w:trPr>
          <w:trHeight w:val="300"/>
        </w:trPr>
        <w:tc>
          <w:tcPr>
            <w:tcW w:w="4867" w:type="dxa"/>
            <w:shd w:val="clear" w:color="auto" w:fill="auto"/>
            <w:noWrap/>
            <w:vAlign w:val="center"/>
            <w:hideMark/>
          </w:tcPr>
          <w:p w14:paraId="7C2D96F8" w14:textId="24CE89B1"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Contact Name Surname</w:t>
            </w:r>
          </w:p>
        </w:tc>
        <w:tc>
          <w:tcPr>
            <w:tcW w:w="939" w:type="dxa"/>
            <w:shd w:val="clear" w:color="auto" w:fill="92D050"/>
            <w:noWrap/>
            <w:vAlign w:val="center"/>
            <w:hideMark/>
          </w:tcPr>
          <w:p w14:paraId="7C05B5C8"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021BA615" w14:textId="1153151A"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Y</w:t>
            </w:r>
          </w:p>
        </w:tc>
        <w:tc>
          <w:tcPr>
            <w:tcW w:w="851" w:type="dxa"/>
            <w:vAlign w:val="bottom"/>
          </w:tcPr>
          <w:p w14:paraId="2ECBC62F" w14:textId="49C1D795"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59A6DEAD" w14:textId="2C78484C"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11D38857" w14:textId="6C62C939"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3463E5AB" w14:textId="77777777" w:rsidTr="2E9A36AD">
        <w:trPr>
          <w:trHeight w:val="300"/>
        </w:trPr>
        <w:tc>
          <w:tcPr>
            <w:tcW w:w="4867" w:type="dxa"/>
            <w:shd w:val="clear" w:color="auto" w:fill="auto"/>
            <w:noWrap/>
            <w:vAlign w:val="center"/>
            <w:hideMark/>
          </w:tcPr>
          <w:p w14:paraId="4B01BA6E" w14:textId="182C0905"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Contact Phone Numbers</w:t>
            </w:r>
          </w:p>
        </w:tc>
        <w:tc>
          <w:tcPr>
            <w:tcW w:w="939" w:type="dxa"/>
            <w:shd w:val="clear" w:color="auto" w:fill="92D050"/>
            <w:noWrap/>
            <w:vAlign w:val="center"/>
            <w:hideMark/>
          </w:tcPr>
          <w:p w14:paraId="1C59E328"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3F6C3D2A" w14:textId="72695570"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Y</w:t>
            </w:r>
          </w:p>
        </w:tc>
        <w:tc>
          <w:tcPr>
            <w:tcW w:w="851" w:type="dxa"/>
            <w:vAlign w:val="bottom"/>
          </w:tcPr>
          <w:p w14:paraId="4B1E0811" w14:textId="1D7A44EF"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Yes</w:t>
            </w:r>
          </w:p>
        </w:tc>
        <w:tc>
          <w:tcPr>
            <w:tcW w:w="1276" w:type="dxa"/>
            <w:vAlign w:val="bottom"/>
          </w:tcPr>
          <w:p w14:paraId="525B8326" w14:textId="76B33693"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6F29DF2E" w14:textId="3C0147CB"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79C27177" w14:textId="77777777" w:rsidTr="2E9A36AD">
        <w:trPr>
          <w:trHeight w:val="300"/>
        </w:trPr>
        <w:tc>
          <w:tcPr>
            <w:tcW w:w="4867" w:type="dxa"/>
            <w:shd w:val="clear" w:color="auto" w:fill="auto"/>
            <w:noWrap/>
            <w:vAlign w:val="center"/>
            <w:hideMark/>
          </w:tcPr>
          <w:p w14:paraId="128296FB" w14:textId="659C65FB"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Contact Phone Numbers Number</w:t>
            </w:r>
          </w:p>
        </w:tc>
        <w:tc>
          <w:tcPr>
            <w:tcW w:w="939" w:type="dxa"/>
            <w:shd w:val="clear" w:color="auto" w:fill="92D050"/>
            <w:noWrap/>
            <w:vAlign w:val="center"/>
            <w:hideMark/>
          </w:tcPr>
          <w:p w14:paraId="36E6DDDF"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51DA80D0" w14:textId="7B93CD45"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Y</w:t>
            </w:r>
          </w:p>
        </w:tc>
        <w:tc>
          <w:tcPr>
            <w:tcW w:w="851" w:type="dxa"/>
            <w:vAlign w:val="bottom"/>
          </w:tcPr>
          <w:p w14:paraId="42777BAB" w14:textId="5441969E"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75AD9DD1" w14:textId="733C16EB"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1313CD94" w14:textId="5552D403"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6851F68B" w14:textId="77777777" w:rsidTr="2E9A36AD">
        <w:trPr>
          <w:trHeight w:val="300"/>
        </w:trPr>
        <w:tc>
          <w:tcPr>
            <w:tcW w:w="4867" w:type="dxa"/>
            <w:shd w:val="clear" w:color="auto" w:fill="auto"/>
            <w:noWrap/>
            <w:vAlign w:val="center"/>
            <w:hideMark/>
          </w:tcPr>
          <w:p w14:paraId="54FC8DAB" w14:textId="6481742D"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Your Agents Contact Email</w:t>
            </w:r>
          </w:p>
        </w:tc>
        <w:tc>
          <w:tcPr>
            <w:tcW w:w="939" w:type="dxa"/>
            <w:shd w:val="clear" w:color="auto" w:fill="92D050"/>
            <w:noWrap/>
            <w:vAlign w:val="center"/>
            <w:hideMark/>
          </w:tcPr>
          <w:p w14:paraId="77D3B9DA"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108DCD25" w14:textId="08B71113"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Y</w:t>
            </w:r>
          </w:p>
        </w:tc>
        <w:tc>
          <w:tcPr>
            <w:tcW w:w="851" w:type="dxa"/>
            <w:vAlign w:val="bottom"/>
          </w:tcPr>
          <w:p w14:paraId="30D4FFBE" w14:textId="6348284F"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62715BB9" w14:textId="623F511D"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49449D43" w14:textId="245ED0EA"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5F258E78" w14:textId="77777777" w:rsidTr="2E9A36AD">
        <w:trPr>
          <w:trHeight w:val="300"/>
        </w:trPr>
        <w:tc>
          <w:tcPr>
            <w:tcW w:w="4867" w:type="dxa"/>
            <w:shd w:val="clear" w:color="auto" w:fill="auto"/>
            <w:noWrap/>
            <w:vAlign w:val="center"/>
            <w:hideMark/>
          </w:tcPr>
          <w:p w14:paraId="223FF6D9" w14:textId="3DB6AEDB"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w:t>
            </w:r>
          </w:p>
        </w:tc>
        <w:tc>
          <w:tcPr>
            <w:tcW w:w="939" w:type="dxa"/>
            <w:shd w:val="clear" w:color="auto" w:fill="92D050"/>
            <w:noWrap/>
            <w:vAlign w:val="center"/>
            <w:hideMark/>
          </w:tcPr>
          <w:p w14:paraId="0AED9C75"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5897DBC4"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D26DEE4" w14:textId="3217AD63"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Yes</w:t>
            </w:r>
          </w:p>
        </w:tc>
        <w:tc>
          <w:tcPr>
            <w:tcW w:w="1276" w:type="dxa"/>
            <w:vAlign w:val="bottom"/>
          </w:tcPr>
          <w:p w14:paraId="76BE70E0" w14:textId="51637F5D"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1CAACA74" w14:textId="6B97E846"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239829D4" w14:textId="77777777" w:rsidTr="2E9A36AD">
        <w:trPr>
          <w:trHeight w:val="300"/>
        </w:trPr>
        <w:tc>
          <w:tcPr>
            <w:tcW w:w="4867" w:type="dxa"/>
            <w:shd w:val="clear" w:color="auto" w:fill="auto"/>
            <w:noWrap/>
            <w:vAlign w:val="center"/>
            <w:hideMark/>
          </w:tcPr>
          <w:p w14:paraId="64818F87" w14:textId="20F374FC"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Type</w:t>
            </w:r>
          </w:p>
        </w:tc>
        <w:tc>
          <w:tcPr>
            <w:tcW w:w="939" w:type="dxa"/>
            <w:shd w:val="clear" w:color="auto" w:fill="92D050"/>
            <w:noWrap/>
            <w:vAlign w:val="center"/>
            <w:hideMark/>
          </w:tcPr>
          <w:p w14:paraId="596C203C"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241D70BF" w14:textId="0F7155D3"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09DE876E" w14:textId="6EABE855"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54C847F6" w14:textId="53FD077A"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20241722" w14:textId="6A4CD77B"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"Acquiring Agent"|"Disposing Agent"</w:t>
            </w:r>
          </w:p>
        </w:tc>
      </w:tr>
      <w:tr w:rsidR="00FB47F0" w:rsidRPr="009D5A9A" w14:paraId="7EEB1D34" w14:textId="77777777" w:rsidTr="2E9A36AD">
        <w:trPr>
          <w:trHeight w:val="300"/>
        </w:trPr>
        <w:tc>
          <w:tcPr>
            <w:tcW w:w="4867" w:type="dxa"/>
            <w:shd w:val="clear" w:color="auto" w:fill="auto"/>
            <w:noWrap/>
            <w:vAlign w:val="center"/>
            <w:hideMark/>
          </w:tcPr>
          <w:p w14:paraId="5B2425DA" w14:textId="29603137"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Company</w:t>
            </w:r>
          </w:p>
        </w:tc>
        <w:tc>
          <w:tcPr>
            <w:tcW w:w="939" w:type="dxa"/>
            <w:shd w:val="clear" w:color="auto" w:fill="92D050"/>
            <w:noWrap/>
            <w:vAlign w:val="center"/>
            <w:hideMark/>
          </w:tcPr>
          <w:p w14:paraId="14CCF48A"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15CE0B88"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FD85144" w14:textId="2D14C43D"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4BAAF5E6" w14:textId="10B927BD"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2BB5F7AB" w14:textId="19428E77"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775EBB02" w14:textId="77777777" w:rsidTr="2E9A36AD">
        <w:trPr>
          <w:trHeight w:val="300"/>
        </w:trPr>
        <w:tc>
          <w:tcPr>
            <w:tcW w:w="4867" w:type="dxa"/>
            <w:shd w:val="clear" w:color="auto" w:fill="auto"/>
            <w:noWrap/>
            <w:vAlign w:val="center"/>
            <w:hideMark/>
          </w:tcPr>
          <w:p w14:paraId="2B6B0400" w14:textId="59652B7F"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Company Name</w:t>
            </w:r>
          </w:p>
        </w:tc>
        <w:tc>
          <w:tcPr>
            <w:tcW w:w="939" w:type="dxa"/>
            <w:shd w:val="clear" w:color="auto" w:fill="92D050"/>
            <w:noWrap/>
            <w:vAlign w:val="center"/>
            <w:hideMark/>
          </w:tcPr>
          <w:p w14:paraId="43853F74"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69E01B9B" w14:textId="0E0EFC29"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2DC459E8" w14:textId="2A362D64"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3B71CE36" w14:textId="7B7823DA"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3838D561" w14:textId="58052B91"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0A765A11" w14:textId="77777777" w:rsidTr="2E9A36AD">
        <w:trPr>
          <w:trHeight w:val="300"/>
        </w:trPr>
        <w:tc>
          <w:tcPr>
            <w:tcW w:w="4867" w:type="dxa"/>
            <w:shd w:val="clear" w:color="auto" w:fill="auto"/>
            <w:noWrap/>
            <w:vAlign w:val="center"/>
            <w:hideMark/>
          </w:tcPr>
          <w:p w14:paraId="31A3A754" w14:textId="2101AAE1"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Company Reg No</w:t>
            </w:r>
          </w:p>
        </w:tc>
        <w:tc>
          <w:tcPr>
            <w:tcW w:w="939" w:type="dxa"/>
            <w:shd w:val="clear" w:color="auto" w:fill="92D050"/>
            <w:noWrap/>
            <w:vAlign w:val="center"/>
            <w:hideMark/>
          </w:tcPr>
          <w:p w14:paraId="6E570D44"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1CA4DC0C" w14:textId="6FEC6B30"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0297EE53" w14:textId="4B0449D2"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6008DAAC" w14:textId="7E90DF38"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60C1EB8D" w14:textId="22EAB3D5"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542DA8EB" w14:textId="77777777" w:rsidTr="2E9A36AD">
        <w:trPr>
          <w:trHeight w:val="300"/>
        </w:trPr>
        <w:tc>
          <w:tcPr>
            <w:tcW w:w="4867" w:type="dxa"/>
            <w:shd w:val="clear" w:color="auto" w:fill="auto"/>
            <w:noWrap/>
            <w:vAlign w:val="center"/>
            <w:hideMark/>
          </w:tcPr>
          <w:p w14:paraId="7C097DFC" w14:textId="57B3AC6D"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Company Address</w:t>
            </w:r>
          </w:p>
        </w:tc>
        <w:tc>
          <w:tcPr>
            <w:tcW w:w="939" w:type="dxa"/>
            <w:shd w:val="clear" w:color="auto" w:fill="FF0000"/>
            <w:noWrap/>
            <w:vAlign w:val="center"/>
            <w:hideMark/>
          </w:tcPr>
          <w:p w14:paraId="133325B6"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2C3A5FA8"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1DB953F" w14:textId="16D050B2"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56EDFF76" w14:textId="50B47F20"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705A52F6" w14:textId="7F5414EC"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647F1D51" w14:textId="77777777" w:rsidTr="2E9A36AD">
        <w:trPr>
          <w:trHeight w:val="300"/>
        </w:trPr>
        <w:tc>
          <w:tcPr>
            <w:tcW w:w="4867" w:type="dxa"/>
            <w:shd w:val="clear" w:color="auto" w:fill="auto"/>
            <w:noWrap/>
            <w:vAlign w:val="center"/>
            <w:hideMark/>
          </w:tcPr>
          <w:p w14:paraId="44F59EFE" w14:textId="73FB00A1"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Company Address Name</w:t>
            </w:r>
          </w:p>
        </w:tc>
        <w:tc>
          <w:tcPr>
            <w:tcW w:w="939" w:type="dxa"/>
            <w:shd w:val="clear" w:color="auto" w:fill="FF0000"/>
            <w:noWrap/>
            <w:vAlign w:val="center"/>
            <w:hideMark/>
          </w:tcPr>
          <w:p w14:paraId="1DE14FBD"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67BCDADA"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D52682D" w14:textId="377DCCE3"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3A5271FD" w14:textId="7029E745"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557E2C87" w14:textId="04F63279"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23011A1A" w14:textId="77777777" w:rsidTr="2E9A36AD">
        <w:trPr>
          <w:trHeight w:val="300"/>
        </w:trPr>
        <w:tc>
          <w:tcPr>
            <w:tcW w:w="4867" w:type="dxa"/>
            <w:shd w:val="clear" w:color="auto" w:fill="auto"/>
            <w:noWrap/>
            <w:vAlign w:val="center"/>
            <w:hideMark/>
          </w:tcPr>
          <w:p w14:paraId="379B21C0" w14:textId="6EA682D6"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Company Address Aliases</w:t>
            </w:r>
          </w:p>
        </w:tc>
        <w:tc>
          <w:tcPr>
            <w:tcW w:w="939" w:type="dxa"/>
            <w:shd w:val="clear" w:color="auto" w:fill="FF0000"/>
            <w:noWrap/>
            <w:vAlign w:val="center"/>
            <w:hideMark/>
          </w:tcPr>
          <w:p w14:paraId="556A8C54"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73965A97"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4C4EA54B" w14:textId="129A34DC"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Yes</w:t>
            </w:r>
          </w:p>
        </w:tc>
        <w:tc>
          <w:tcPr>
            <w:tcW w:w="1276" w:type="dxa"/>
            <w:vAlign w:val="bottom"/>
          </w:tcPr>
          <w:p w14:paraId="0B2073CC" w14:textId="40EA99E3"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296857E8" w14:textId="771B555B"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2FD99405" w14:textId="77777777" w:rsidTr="2E9A36AD">
        <w:trPr>
          <w:trHeight w:val="300"/>
        </w:trPr>
        <w:tc>
          <w:tcPr>
            <w:tcW w:w="4867" w:type="dxa"/>
            <w:shd w:val="clear" w:color="auto" w:fill="auto"/>
            <w:noWrap/>
            <w:vAlign w:val="center"/>
            <w:hideMark/>
          </w:tcPr>
          <w:p w14:paraId="2CF6DD56" w14:textId="2621BB4E"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Company Address No</w:t>
            </w:r>
          </w:p>
        </w:tc>
        <w:tc>
          <w:tcPr>
            <w:tcW w:w="939" w:type="dxa"/>
            <w:shd w:val="clear" w:color="auto" w:fill="FF0000"/>
            <w:noWrap/>
            <w:vAlign w:val="center"/>
            <w:hideMark/>
          </w:tcPr>
          <w:p w14:paraId="1595FF1E"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3668D154"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653E6400" w14:textId="031E7BA0"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2F38EC69" w14:textId="43795AA7"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78F37B99" w14:textId="30C2396C"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221F92CC" w14:textId="77777777" w:rsidTr="2E9A36AD">
        <w:trPr>
          <w:trHeight w:val="300"/>
        </w:trPr>
        <w:tc>
          <w:tcPr>
            <w:tcW w:w="4867" w:type="dxa"/>
            <w:shd w:val="clear" w:color="auto" w:fill="auto"/>
            <w:noWrap/>
            <w:vAlign w:val="center"/>
            <w:hideMark/>
          </w:tcPr>
          <w:p w14:paraId="48417F95" w14:textId="0ED8DDD0"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Company Address Streets</w:t>
            </w:r>
          </w:p>
        </w:tc>
        <w:tc>
          <w:tcPr>
            <w:tcW w:w="939" w:type="dxa"/>
            <w:shd w:val="clear" w:color="auto" w:fill="FF0000"/>
            <w:noWrap/>
            <w:vAlign w:val="center"/>
            <w:hideMark/>
          </w:tcPr>
          <w:p w14:paraId="13C86008"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0918D1C6"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4F2B10BA" w14:textId="219794FC"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Yes</w:t>
            </w:r>
          </w:p>
        </w:tc>
        <w:tc>
          <w:tcPr>
            <w:tcW w:w="1276" w:type="dxa"/>
            <w:vAlign w:val="bottom"/>
          </w:tcPr>
          <w:p w14:paraId="289326ED" w14:textId="4F3B49A2"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6EBB4A55" w14:textId="2D82D2AC"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58A46468" w14:textId="77777777" w:rsidTr="2E9A36AD">
        <w:trPr>
          <w:trHeight w:val="300"/>
        </w:trPr>
        <w:tc>
          <w:tcPr>
            <w:tcW w:w="4867" w:type="dxa"/>
            <w:shd w:val="clear" w:color="auto" w:fill="auto"/>
            <w:noWrap/>
            <w:vAlign w:val="center"/>
            <w:hideMark/>
          </w:tcPr>
          <w:p w14:paraId="20C5C7A6" w14:textId="4D6B6EB4"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Company Address District</w:t>
            </w:r>
          </w:p>
        </w:tc>
        <w:tc>
          <w:tcPr>
            <w:tcW w:w="939" w:type="dxa"/>
            <w:shd w:val="clear" w:color="auto" w:fill="FF0000"/>
            <w:noWrap/>
            <w:vAlign w:val="center"/>
            <w:hideMark/>
          </w:tcPr>
          <w:p w14:paraId="5E88F99A"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47DC8207"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6122C39" w14:textId="3084ADA2"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691508B0" w14:textId="6D05FB43"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21A1D63B" w14:textId="7C9A7AF1"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59EE655A" w14:textId="77777777" w:rsidTr="2E9A36AD">
        <w:trPr>
          <w:trHeight w:val="300"/>
        </w:trPr>
        <w:tc>
          <w:tcPr>
            <w:tcW w:w="4867" w:type="dxa"/>
            <w:shd w:val="clear" w:color="auto" w:fill="auto"/>
            <w:noWrap/>
            <w:vAlign w:val="center"/>
            <w:hideMark/>
          </w:tcPr>
          <w:p w14:paraId="28CAAA91" w14:textId="06EAE687"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Company Address Town</w:t>
            </w:r>
          </w:p>
        </w:tc>
        <w:tc>
          <w:tcPr>
            <w:tcW w:w="939" w:type="dxa"/>
            <w:shd w:val="clear" w:color="auto" w:fill="FF0000"/>
            <w:noWrap/>
            <w:vAlign w:val="center"/>
            <w:hideMark/>
          </w:tcPr>
          <w:p w14:paraId="01FE5459"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14F67B61"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76216A41" w14:textId="19852A42"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0F5E994D" w14:textId="24B2F5A1"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4B821F0F" w14:textId="65AF08A1"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39DEFA56" w14:textId="77777777" w:rsidTr="2E9A36AD">
        <w:trPr>
          <w:trHeight w:val="675"/>
        </w:trPr>
        <w:tc>
          <w:tcPr>
            <w:tcW w:w="4867" w:type="dxa"/>
            <w:shd w:val="clear" w:color="auto" w:fill="auto"/>
            <w:noWrap/>
            <w:vAlign w:val="center"/>
            <w:hideMark/>
          </w:tcPr>
          <w:p w14:paraId="67FEC194" w14:textId="70D9917B"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Company Address Region</w:t>
            </w:r>
          </w:p>
        </w:tc>
        <w:tc>
          <w:tcPr>
            <w:tcW w:w="939" w:type="dxa"/>
            <w:shd w:val="clear" w:color="auto" w:fill="FF0000"/>
            <w:noWrap/>
            <w:vAlign w:val="center"/>
            <w:hideMark/>
          </w:tcPr>
          <w:p w14:paraId="335538C3"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676F5D31"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3846D89C" w14:textId="0085D831"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5AFEA3BC" w14:textId="29C373D8"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2A73DC81" w14:textId="6A3AE7C0"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"South East"|"London"|"North West"|"East of England"|"West Midlands"|"South West"|"Yorkshire and the Humber"|"East Midlands"|"North East"|"Scotland"|"Wales"|"Northern Ireland"</w:t>
            </w:r>
          </w:p>
        </w:tc>
      </w:tr>
      <w:tr w:rsidR="00FB47F0" w:rsidRPr="009D5A9A" w14:paraId="14029B15" w14:textId="77777777" w:rsidTr="2E9A36AD">
        <w:trPr>
          <w:trHeight w:val="300"/>
        </w:trPr>
        <w:tc>
          <w:tcPr>
            <w:tcW w:w="4867" w:type="dxa"/>
            <w:shd w:val="clear" w:color="auto" w:fill="auto"/>
            <w:noWrap/>
            <w:vAlign w:val="center"/>
            <w:hideMark/>
          </w:tcPr>
          <w:p w14:paraId="25FA0986" w14:textId="69CCA09F"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Company Address Postcode</w:t>
            </w:r>
          </w:p>
        </w:tc>
        <w:tc>
          <w:tcPr>
            <w:tcW w:w="939" w:type="dxa"/>
            <w:shd w:val="clear" w:color="auto" w:fill="FF0000"/>
            <w:noWrap/>
            <w:vAlign w:val="center"/>
            <w:hideMark/>
          </w:tcPr>
          <w:p w14:paraId="044C1840"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764AF60F"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2A7C7313" w14:textId="4A3FE71B"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44D35D19" w14:textId="1091E0A6"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09B586D7" w14:textId="62F4F0F4"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487F6458" w14:textId="77777777" w:rsidTr="2E9A36AD">
        <w:trPr>
          <w:trHeight w:val="300"/>
        </w:trPr>
        <w:tc>
          <w:tcPr>
            <w:tcW w:w="4867" w:type="dxa"/>
            <w:shd w:val="clear" w:color="auto" w:fill="auto"/>
            <w:noWrap/>
            <w:vAlign w:val="center"/>
            <w:hideMark/>
          </w:tcPr>
          <w:p w14:paraId="15FBE792" w14:textId="7DAFF91E"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Company Address Postcode Major</w:t>
            </w:r>
          </w:p>
        </w:tc>
        <w:tc>
          <w:tcPr>
            <w:tcW w:w="939" w:type="dxa"/>
            <w:shd w:val="clear" w:color="auto" w:fill="FF0000"/>
            <w:noWrap/>
            <w:vAlign w:val="center"/>
            <w:hideMark/>
          </w:tcPr>
          <w:p w14:paraId="7BEF77B8"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2CD0CA14"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62C18B71" w14:textId="4763F667"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33D55309" w14:textId="60F0ACCD"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68DEDADE" w14:textId="42602674"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7604D3E5" w14:textId="77777777" w:rsidTr="2E9A36AD">
        <w:trPr>
          <w:trHeight w:val="300"/>
        </w:trPr>
        <w:tc>
          <w:tcPr>
            <w:tcW w:w="4867" w:type="dxa"/>
            <w:shd w:val="clear" w:color="auto" w:fill="auto"/>
            <w:noWrap/>
            <w:vAlign w:val="center"/>
            <w:hideMark/>
          </w:tcPr>
          <w:p w14:paraId="54917BC6" w14:textId="59D7AEF7"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Company Address Postcode Minor</w:t>
            </w:r>
          </w:p>
        </w:tc>
        <w:tc>
          <w:tcPr>
            <w:tcW w:w="939" w:type="dxa"/>
            <w:shd w:val="clear" w:color="auto" w:fill="FF0000"/>
            <w:noWrap/>
            <w:vAlign w:val="center"/>
            <w:hideMark/>
          </w:tcPr>
          <w:p w14:paraId="6C464088"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5E2686EF"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41ED0186" w14:textId="0C221715"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2BB9B263" w14:textId="12DC359B"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36EB255B" w14:textId="795F589E"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474A91F0" w14:textId="77777777" w:rsidTr="2E9A36AD">
        <w:trPr>
          <w:trHeight w:val="300"/>
        </w:trPr>
        <w:tc>
          <w:tcPr>
            <w:tcW w:w="4867" w:type="dxa"/>
            <w:shd w:val="clear" w:color="auto" w:fill="auto"/>
            <w:noWrap/>
            <w:vAlign w:val="center"/>
            <w:hideMark/>
          </w:tcPr>
          <w:p w14:paraId="6245BA9A" w14:textId="668437D8"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Company Address Country</w:t>
            </w:r>
          </w:p>
        </w:tc>
        <w:tc>
          <w:tcPr>
            <w:tcW w:w="939" w:type="dxa"/>
            <w:shd w:val="clear" w:color="auto" w:fill="FF0000"/>
            <w:noWrap/>
            <w:vAlign w:val="center"/>
            <w:hideMark/>
          </w:tcPr>
          <w:p w14:paraId="28148E52"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Red</w:t>
            </w:r>
          </w:p>
        </w:tc>
        <w:tc>
          <w:tcPr>
            <w:tcW w:w="1276" w:type="dxa"/>
            <w:shd w:val="clear" w:color="auto" w:fill="auto"/>
            <w:noWrap/>
            <w:vAlign w:val="center"/>
            <w:hideMark/>
          </w:tcPr>
          <w:p w14:paraId="37A4BA9A"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6F12D859" w14:textId="25013EE5"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6E840829" w14:textId="3BD6AAE3"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53FDB661" w14:textId="748D29A9"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UK</w:t>
            </w:r>
          </w:p>
        </w:tc>
      </w:tr>
      <w:tr w:rsidR="00FB47F0" w:rsidRPr="009D5A9A" w14:paraId="55943564" w14:textId="77777777" w:rsidTr="2E9A36AD">
        <w:trPr>
          <w:trHeight w:val="300"/>
        </w:trPr>
        <w:tc>
          <w:tcPr>
            <w:tcW w:w="4867" w:type="dxa"/>
            <w:shd w:val="clear" w:color="auto" w:fill="auto"/>
            <w:noWrap/>
            <w:vAlign w:val="center"/>
            <w:hideMark/>
          </w:tcPr>
          <w:p w14:paraId="2907DE9D" w14:textId="7436C76A"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Contact</w:t>
            </w:r>
          </w:p>
        </w:tc>
        <w:tc>
          <w:tcPr>
            <w:tcW w:w="939" w:type="dxa"/>
            <w:shd w:val="clear" w:color="auto" w:fill="92D050"/>
            <w:noWrap/>
            <w:vAlign w:val="center"/>
            <w:hideMark/>
          </w:tcPr>
          <w:p w14:paraId="2DF40620"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059BD258"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26954B2F" w14:textId="35669C2F"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0E5CAAE4" w14:textId="3C82891F"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5D09A1E2" w14:textId="604FE5FB"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722D1147" w14:textId="77777777" w:rsidTr="2E9A36AD">
        <w:trPr>
          <w:trHeight w:val="300"/>
        </w:trPr>
        <w:tc>
          <w:tcPr>
            <w:tcW w:w="4867" w:type="dxa"/>
            <w:shd w:val="clear" w:color="auto" w:fill="auto"/>
            <w:noWrap/>
            <w:vAlign w:val="center"/>
            <w:hideMark/>
          </w:tcPr>
          <w:p w14:paraId="4DDB6D86" w14:textId="08CA9F5A"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Contact Name</w:t>
            </w:r>
          </w:p>
        </w:tc>
        <w:tc>
          <w:tcPr>
            <w:tcW w:w="939" w:type="dxa"/>
            <w:shd w:val="clear" w:color="auto" w:fill="92D050"/>
            <w:noWrap/>
            <w:vAlign w:val="center"/>
            <w:hideMark/>
          </w:tcPr>
          <w:p w14:paraId="76058AAA"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4DA5858E" w14:textId="16DD75F6"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1480F21B" w14:textId="76D34020"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026C7B4E" w14:textId="215011F9"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75E1CAC6" w14:textId="636730DE"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41956156" w14:textId="77777777" w:rsidTr="2E9A36AD">
        <w:trPr>
          <w:trHeight w:val="300"/>
        </w:trPr>
        <w:tc>
          <w:tcPr>
            <w:tcW w:w="4867" w:type="dxa"/>
            <w:shd w:val="clear" w:color="auto" w:fill="auto"/>
            <w:noWrap/>
            <w:vAlign w:val="center"/>
            <w:hideMark/>
          </w:tcPr>
          <w:p w14:paraId="7AED848A" w14:textId="02DED905"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Contact Name First Name</w:t>
            </w:r>
          </w:p>
        </w:tc>
        <w:tc>
          <w:tcPr>
            <w:tcW w:w="939" w:type="dxa"/>
            <w:shd w:val="clear" w:color="auto" w:fill="92D050"/>
            <w:noWrap/>
            <w:vAlign w:val="center"/>
            <w:hideMark/>
          </w:tcPr>
          <w:p w14:paraId="0502960D"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4F432433" w14:textId="4903216E"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5E4749E5" w14:textId="281DDD1A"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61FEC9CB" w14:textId="1CB7F9C0"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10CDC899" w14:textId="3586790E"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7F77B308" w14:textId="77777777" w:rsidTr="2E9A36AD">
        <w:trPr>
          <w:trHeight w:val="300"/>
        </w:trPr>
        <w:tc>
          <w:tcPr>
            <w:tcW w:w="4867" w:type="dxa"/>
            <w:shd w:val="clear" w:color="auto" w:fill="auto"/>
            <w:noWrap/>
            <w:vAlign w:val="center"/>
            <w:hideMark/>
          </w:tcPr>
          <w:p w14:paraId="571DE297" w14:textId="3C70269F"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Contact Name Surname</w:t>
            </w:r>
          </w:p>
        </w:tc>
        <w:tc>
          <w:tcPr>
            <w:tcW w:w="939" w:type="dxa"/>
            <w:shd w:val="clear" w:color="auto" w:fill="92D050"/>
            <w:noWrap/>
            <w:vAlign w:val="center"/>
            <w:hideMark/>
          </w:tcPr>
          <w:p w14:paraId="308A9080"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4ED64994" w14:textId="1826423E"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052285C0" w14:textId="58F50348"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25805252" w14:textId="4A8BB467"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2F5C355B" w14:textId="4E62B96B"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4B4979F8" w14:textId="77777777" w:rsidTr="2E9A36AD">
        <w:trPr>
          <w:trHeight w:val="300"/>
        </w:trPr>
        <w:tc>
          <w:tcPr>
            <w:tcW w:w="4867" w:type="dxa"/>
            <w:shd w:val="clear" w:color="auto" w:fill="auto"/>
            <w:noWrap/>
            <w:vAlign w:val="center"/>
            <w:hideMark/>
          </w:tcPr>
          <w:p w14:paraId="4E3B1390" w14:textId="0EBB9C2A"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Contact Phone Numbers</w:t>
            </w:r>
          </w:p>
        </w:tc>
        <w:tc>
          <w:tcPr>
            <w:tcW w:w="939" w:type="dxa"/>
            <w:shd w:val="clear" w:color="auto" w:fill="92D050"/>
            <w:noWrap/>
            <w:vAlign w:val="center"/>
            <w:hideMark/>
          </w:tcPr>
          <w:p w14:paraId="4B6A4EDB"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486015B4" w14:textId="0EC810BB"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1C064612" w14:textId="6C94A5B0"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Yes</w:t>
            </w:r>
          </w:p>
        </w:tc>
        <w:tc>
          <w:tcPr>
            <w:tcW w:w="1276" w:type="dxa"/>
            <w:vAlign w:val="bottom"/>
          </w:tcPr>
          <w:p w14:paraId="1BC3CC1E" w14:textId="1DA53BB6"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2DFFD98B" w14:textId="590ACF32"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5FE08E1D" w14:textId="77777777" w:rsidTr="2E9A36AD">
        <w:trPr>
          <w:trHeight w:val="300"/>
        </w:trPr>
        <w:tc>
          <w:tcPr>
            <w:tcW w:w="4867" w:type="dxa"/>
            <w:shd w:val="clear" w:color="auto" w:fill="auto"/>
            <w:noWrap/>
            <w:vAlign w:val="center"/>
            <w:hideMark/>
          </w:tcPr>
          <w:p w14:paraId="68D6D2EF" w14:textId="24367A9E"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Contact Phone Numbers Number</w:t>
            </w:r>
          </w:p>
        </w:tc>
        <w:tc>
          <w:tcPr>
            <w:tcW w:w="939" w:type="dxa"/>
            <w:shd w:val="clear" w:color="auto" w:fill="92D050"/>
            <w:noWrap/>
            <w:vAlign w:val="center"/>
            <w:hideMark/>
          </w:tcPr>
          <w:p w14:paraId="1466F8CA"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4D630851" w14:textId="2C367EFF"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418EB53F" w14:textId="66F088CF"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6D8B664B" w14:textId="34BD6948"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7BA0B8DA" w14:textId="7647312D"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5CF0092D" w14:textId="77777777" w:rsidTr="2E9A36AD">
        <w:trPr>
          <w:trHeight w:val="300"/>
        </w:trPr>
        <w:tc>
          <w:tcPr>
            <w:tcW w:w="4867" w:type="dxa"/>
            <w:shd w:val="clear" w:color="auto" w:fill="auto"/>
            <w:noWrap/>
            <w:vAlign w:val="center"/>
            <w:hideMark/>
          </w:tcPr>
          <w:p w14:paraId="5F45FCC0" w14:textId="1287940B"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Agents Other Agents Contact Email</w:t>
            </w:r>
          </w:p>
        </w:tc>
        <w:tc>
          <w:tcPr>
            <w:tcW w:w="939" w:type="dxa"/>
            <w:shd w:val="clear" w:color="auto" w:fill="92D050"/>
            <w:noWrap/>
            <w:vAlign w:val="center"/>
            <w:hideMark/>
          </w:tcPr>
          <w:p w14:paraId="1AFE2BF8"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23E97F45" w14:textId="41B2C4CB"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7587DB48" w14:textId="617CC133"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54BA270F" w14:textId="0A0CBDC3"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6E2001C0" w14:textId="13F75514"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string</w:t>
            </w:r>
          </w:p>
        </w:tc>
      </w:tr>
      <w:tr w:rsidR="00FB47F0" w:rsidRPr="009D5A9A" w14:paraId="0DFC77D0" w14:textId="77777777" w:rsidTr="2E9A36AD">
        <w:trPr>
          <w:trHeight w:val="300"/>
        </w:trPr>
        <w:tc>
          <w:tcPr>
            <w:tcW w:w="4867" w:type="dxa"/>
            <w:shd w:val="clear" w:color="auto" w:fill="auto"/>
            <w:noWrap/>
            <w:vAlign w:val="center"/>
            <w:hideMark/>
          </w:tcPr>
          <w:p w14:paraId="01032EA9" w14:textId="6E0A15E8"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Sale</w:t>
            </w:r>
          </w:p>
        </w:tc>
        <w:tc>
          <w:tcPr>
            <w:tcW w:w="939" w:type="dxa"/>
            <w:shd w:val="clear" w:color="auto" w:fill="92D050"/>
            <w:noWrap/>
            <w:vAlign w:val="center"/>
            <w:hideMark/>
          </w:tcPr>
          <w:p w14:paraId="7221ACE8"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10F3443C" w14:textId="2EF356BF"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 Y</w:t>
            </w:r>
          </w:p>
        </w:tc>
        <w:tc>
          <w:tcPr>
            <w:tcW w:w="851" w:type="dxa"/>
            <w:vAlign w:val="bottom"/>
          </w:tcPr>
          <w:p w14:paraId="444659A7" w14:textId="25D89B76"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05BAE1EB" w14:textId="01D0CB7F"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150C2537" w14:textId="0F02808B"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6B95EA80" w14:textId="77777777" w:rsidTr="2E9A36AD">
        <w:trPr>
          <w:trHeight w:val="765"/>
        </w:trPr>
        <w:tc>
          <w:tcPr>
            <w:tcW w:w="4867" w:type="dxa"/>
            <w:shd w:val="clear" w:color="auto" w:fill="auto"/>
            <w:noWrap/>
            <w:vAlign w:val="center"/>
            <w:hideMark/>
          </w:tcPr>
          <w:p w14:paraId="176AD9AD" w14:textId="1E101E3F"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Sale Long Lease Length</w:t>
            </w:r>
          </w:p>
        </w:tc>
        <w:tc>
          <w:tcPr>
            <w:tcW w:w="939" w:type="dxa"/>
            <w:shd w:val="clear" w:color="auto" w:fill="92D050"/>
            <w:noWrap/>
            <w:vAlign w:val="center"/>
            <w:hideMark/>
          </w:tcPr>
          <w:p w14:paraId="792D8761"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62AF83A8" w14:textId="1CA81523"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3D1B36BC" w14:textId="2BBC4178"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4CBA47E4" w14:textId="70286624"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2036A648" w14:textId="676EBB30"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303ECD72" w14:textId="77777777" w:rsidTr="2E9A36AD">
        <w:trPr>
          <w:trHeight w:val="300"/>
        </w:trPr>
        <w:tc>
          <w:tcPr>
            <w:tcW w:w="4867" w:type="dxa"/>
            <w:shd w:val="clear" w:color="auto" w:fill="auto"/>
            <w:noWrap/>
            <w:vAlign w:val="center"/>
            <w:hideMark/>
          </w:tcPr>
          <w:p w14:paraId="348D991F" w14:textId="6AEED503"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Sale Long Lease Length Years</w:t>
            </w:r>
          </w:p>
        </w:tc>
        <w:tc>
          <w:tcPr>
            <w:tcW w:w="939" w:type="dxa"/>
            <w:shd w:val="clear" w:color="auto" w:fill="92D050"/>
            <w:noWrap/>
            <w:vAlign w:val="center"/>
            <w:hideMark/>
          </w:tcPr>
          <w:p w14:paraId="37380BB6"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7C260999"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422F5A2" w14:textId="58E37334"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472BC7FC" w14:textId="28C7831C" w:rsidR="00FB47F0" w:rsidRPr="009D5A9A" w:rsidRDefault="00FB47F0" w:rsidP="00FB47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wholeNumber</w:t>
            </w:r>
          </w:p>
        </w:tc>
        <w:tc>
          <w:tcPr>
            <w:tcW w:w="4799" w:type="dxa"/>
            <w:gridSpan w:val="2"/>
            <w:shd w:val="clear" w:color="auto" w:fill="auto"/>
            <w:vAlign w:val="center"/>
            <w:hideMark/>
          </w:tcPr>
          <w:p w14:paraId="5F17D477" w14:textId="57A18818"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w:t>
            </w:r>
          </w:p>
        </w:tc>
      </w:tr>
      <w:tr w:rsidR="00FB47F0" w:rsidRPr="009D5A9A" w14:paraId="44F46BE8" w14:textId="77777777" w:rsidTr="2E9A36AD">
        <w:trPr>
          <w:trHeight w:val="300"/>
        </w:trPr>
        <w:tc>
          <w:tcPr>
            <w:tcW w:w="4867" w:type="dxa"/>
            <w:shd w:val="clear" w:color="auto" w:fill="auto"/>
            <w:noWrap/>
            <w:vAlign w:val="center"/>
            <w:hideMark/>
          </w:tcPr>
          <w:p w14:paraId="3C111267" w14:textId="5D95D1E1"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Sale Long Lease Length Months</w:t>
            </w:r>
          </w:p>
        </w:tc>
        <w:tc>
          <w:tcPr>
            <w:tcW w:w="939" w:type="dxa"/>
            <w:shd w:val="clear" w:color="auto" w:fill="92D050"/>
            <w:noWrap/>
            <w:vAlign w:val="center"/>
            <w:hideMark/>
          </w:tcPr>
          <w:p w14:paraId="75FBC026"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56075DA0"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9BD4C5B" w14:textId="08FD8E42"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63FA4504" w14:textId="02473F97" w:rsidR="00FB47F0" w:rsidRPr="009D5A9A" w:rsidRDefault="00FB47F0" w:rsidP="00FB47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wholeNumber</w:t>
            </w:r>
          </w:p>
        </w:tc>
        <w:tc>
          <w:tcPr>
            <w:tcW w:w="4799" w:type="dxa"/>
            <w:gridSpan w:val="2"/>
            <w:shd w:val="clear" w:color="auto" w:fill="auto"/>
            <w:vAlign w:val="center"/>
            <w:hideMark/>
          </w:tcPr>
          <w:p w14:paraId="523B3887" w14:textId="14AA1FE2"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w:t>
            </w:r>
          </w:p>
        </w:tc>
      </w:tr>
      <w:tr w:rsidR="00FB47F0" w:rsidRPr="009D5A9A" w14:paraId="19908FC2" w14:textId="77777777" w:rsidTr="2E9A36AD">
        <w:trPr>
          <w:trHeight w:val="300"/>
        </w:trPr>
        <w:tc>
          <w:tcPr>
            <w:tcW w:w="4867" w:type="dxa"/>
            <w:shd w:val="clear" w:color="auto" w:fill="auto"/>
            <w:noWrap/>
            <w:vAlign w:val="center"/>
            <w:hideMark/>
          </w:tcPr>
          <w:p w14:paraId="4F69D961" w14:textId="7CBA5DB7"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Sale Long Lease Length Privacy</w:t>
            </w:r>
          </w:p>
        </w:tc>
        <w:tc>
          <w:tcPr>
            <w:tcW w:w="939" w:type="dxa"/>
            <w:shd w:val="clear" w:color="auto" w:fill="92D050"/>
            <w:noWrap/>
            <w:vAlign w:val="center"/>
            <w:hideMark/>
          </w:tcPr>
          <w:p w14:paraId="2AC5317C"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6A083451" w14:textId="51000321"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1B5FBC39" w14:textId="025F2D85"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30FE55AD" w14:textId="1861FA7F"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0A1D1A8F" w14:textId="21D8296F"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509BE59A" w14:textId="77777777" w:rsidTr="2E9A36AD">
        <w:trPr>
          <w:trHeight w:val="300"/>
        </w:trPr>
        <w:tc>
          <w:tcPr>
            <w:tcW w:w="4867" w:type="dxa"/>
            <w:shd w:val="clear" w:color="auto" w:fill="FFC000" w:themeFill="accent4"/>
            <w:noWrap/>
            <w:vAlign w:val="center"/>
            <w:hideMark/>
          </w:tcPr>
          <w:p w14:paraId="4668EACB" w14:textId="6833AF47"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Sale Long Lease Length Privacy Is Private</w:t>
            </w:r>
          </w:p>
        </w:tc>
        <w:tc>
          <w:tcPr>
            <w:tcW w:w="939" w:type="dxa"/>
            <w:shd w:val="clear" w:color="auto" w:fill="92D050"/>
            <w:noWrap/>
            <w:vAlign w:val="center"/>
            <w:hideMark/>
          </w:tcPr>
          <w:p w14:paraId="42044C9B"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tcPr>
          <w:p w14:paraId="39FBAE80" w14:textId="0884E8FA"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6040D72E" w14:textId="01D3A6F0"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6A34C7A3" w14:textId="2FB7F802" w:rsidR="00FB47F0" w:rsidRPr="009D5A9A" w:rsidRDefault="00FB47F0" w:rsidP="00FB47F0">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99" w:type="dxa"/>
            <w:gridSpan w:val="2"/>
            <w:shd w:val="clear" w:color="auto" w:fill="auto"/>
            <w:vAlign w:val="center"/>
            <w:hideMark/>
          </w:tcPr>
          <w:p w14:paraId="487877E2" w14:textId="33F20EEF"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TRUE</w:t>
            </w:r>
          </w:p>
        </w:tc>
      </w:tr>
      <w:tr w:rsidR="00FB47F0" w:rsidRPr="009D5A9A" w14:paraId="5EC94A21" w14:textId="77777777" w:rsidTr="2E9A36AD">
        <w:trPr>
          <w:trHeight w:val="300"/>
        </w:trPr>
        <w:tc>
          <w:tcPr>
            <w:tcW w:w="4867" w:type="dxa"/>
            <w:shd w:val="clear" w:color="auto" w:fill="auto"/>
            <w:noWrap/>
            <w:vAlign w:val="center"/>
            <w:hideMark/>
          </w:tcPr>
          <w:p w14:paraId="7C987E36" w14:textId="78CEE347"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Sale Tenure</w:t>
            </w:r>
          </w:p>
        </w:tc>
        <w:tc>
          <w:tcPr>
            <w:tcW w:w="939" w:type="dxa"/>
            <w:shd w:val="clear" w:color="auto" w:fill="92D050"/>
            <w:noWrap/>
            <w:vAlign w:val="center"/>
            <w:hideMark/>
          </w:tcPr>
          <w:p w14:paraId="012EDCC6"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7DD854D8" w14:textId="35CB2BA6"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Y</w:t>
            </w:r>
          </w:p>
        </w:tc>
        <w:tc>
          <w:tcPr>
            <w:tcW w:w="851" w:type="dxa"/>
            <w:vAlign w:val="bottom"/>
          </w:tcPr>
          <w:p w14:paraId="62CEAC02" w14:textId="3FB23C90"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1677B4FE" w14:textId="33CA44CB"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6E521A56" w14:textId="07A5A59B"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"Freehold|"Long Leasehold"|"Feuhold"</w:t>
            </w:r>
          </w:p>
        </w:tc>
      </w:tr>
      <w:tr w:rsidR="00FB47F0" w:rsidRPr="009D5A9A" w14:paraId="7412A1DC" w14:textId="77777777" w:rsidTr="2E9A36AD">
        <w:trPr>
          <w:trHeight w:val="300"/>
        </w:trPr>
        <w:tc>
          <w:tcPr>
            <w:tcW w:w="4867" w:type="dxa"/>
            <w:shd w:val="clear" w:color="auto" w:fill="auto"/>
            <w:noWrap/>
            <w:vAlign w:val="center"/>
            <w:hideMark/>
          </w:tcPr>
          <w:p w14:paraId="4DCFA85C" w14:textId="5C356662"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Sale Vendors</w:t>
            </w:r>
          </w:p>
        </w:tc>
        <w:tc>
          <w:tcPr>
            <w:tcW w:w="939" w:type="dxa"/>
            <w:shd w:val="clear" w:color="auto" w:fill="92D050"/>
            <w:noWrap/>
            <w:vAlign w:val="center"/>
            <w:hideMark/>
          </w:tcPr>
          <w:p w14:paraId="327AA5CB"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26372474" w14:textId="4A6209CD"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 </w:t>
            </w:r>
            <w:r w:rsidR="0012151A" w:rsidRPr="472398FE">
              <w:rPr>
                <w:rFonts w:eastAsia="Times New Roman"/>
                <w:color w:val="000000" w:themeColor="text1"/>
                <w:sz w:val="16"/>
                <w:szCs w:val="16"/>
                <w:lang w:eastAsia="en-GB"/>
              </w:rPr>
              <w:t>Y</w:t>
            </w:r>
          </w:p>
        </w:tc>
        <w:tc>
          <w:tcPr>
            <w:tcW w:w="851" w:type="dxa"/>
            <w:vAlign w:val="bottom"/>
          </w:tcPr>
          <w:p w14:paraId="798D762E" w14:textId="71BDE979"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Yes</w:t>
            </w:r>
          </w:p>
        </w:tc>
        <w:tc>
          <w:tcPr>
            <w:tcW w:w="1276" w:type="dxa"/>
            <w:vAlign w:val="bottom"/>
          </w:tcPr>
          <w:p w14:paraId="0993A46B" w14:textId="1DB2BCF9"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1F64AB76" w14:textId="631FF636"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4B5C62F9" w14:textId="77777777" w:rsidTr="2E9A36AD">
        <w:trPr>
          <w:trHeight w:val="300"/>
        </w:trPr>
        <w:tc>
          <w:tcPr>
            <w:tcW w:w="4867" w:type="dxa"/>
            <w:shd w:val="clear" w:color="auto" w:fill="auto"/>
            <w:noWrap/>
            <w:vAlign w:val="center"/>
            <w:hideMark/>
          </w:tcPr>
          <w:p w14:paraId="627E7A51" w14:textId="6CDFDCA1"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Sale Vendors Type</w:t>
            </w:r>
          </w:p>
        </w:tc>
        <w:tc>
          <w:tcPr>
            <w:tcW w:w="939" w:type="dxa"/>
            <w:shd w:val="clear" w:color="auto" w:fill="92D050"/>
            <w:noWrap/>
            <w:vAlign w:val="center"/>
            <w:hideMark/>
          </w:tcPr>
          <w:p w14:paraId="29276DB0"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Green</w:t>
            </w:r>
          </w:p>
        </w:tc>
        <w:tc>
          <w:tcPr>
            <w:tcW w:w="1276" w:type="dxa"/>
            <w:shd w:val="clear" w:color="auto" w:fill="auto"/>
            <w:noWrap/>
            <w:vAlign w:val="center"/>
            <w:hideMark/>
          </w:tcPr>
          <w:p w14:paraId="68A7C0DE" w14:textId="000CF9CB" w:rsidR="00FB47F0" w:rsidRPr="009D5A9A" w:rsidRDefault="0012151A" w:rsidP="00FB47F0">
            <w:pPr>
              <w:spacing w:after="0" w:line="240" w:lineRule="auto"/>
              <w:jc w:val="center"/>
              <w:rPr>
                <w:rFonts w:eastAsia="Times New Roman"/>
                <w:color w:val="000000" w:themeColor="text1"/>
                <w:sz w:val="16"/>
                <w:szCs w:val="16"/>
                <w:lang w:eastAsia="en-GB"/>
              </w:rPr>
            </w:pPr>
            <w:r w:rsidRPr="472398FE">
              <w:rPr>
                <w:rFonts w:eastAsia="Times New Roman"/>
                <w:color w:val="000000" w:themeColor="text1"/>
                <w:sz w:val="16"/>
                <w:szCs w:val="16"/>
                <w:lang w:eastAsia="en-GB"/>
              </w:rPr>
              <w:t>Y</w:t>
            </w:r>
          </w:p>
        </w:tc>
        <w:tc>
          <w:tcPr>
            <w:tcW w:w="851" w:type="dxa"/>
            <w:vAlign w:val="bottom"/>
          </w:tcPr>
          <w:p w14:paraId="3EDC09BD" w14:textId="6D08533A"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No</w:t>
            </w:r>
          </w:p>
        </w:tc>
        <w:tc>
          <w:tcPr>
            <w:tcW w:w="1276" w:type="dxa"/>
            <w:vAlign w:val="bottom"/>
          </w:tcPr>
          <w:p w14:paraId="56F438E4" w14:textId="736DCFCE" w:rsidR="00FB47F0" w:rsidRPr="009D5A9A" w:rsidRDefault="00FB47F0" w:rsidP="00FB47F0">
            <w:pPr>
              <w:spacing w:after="0" w:line="240" w:lineRule="auto"/>
              <w:rPr>
                <w:rFonts w:eastAsia="Times New Roman"/>
                <w:color w:val="000000" w:themeColor="text1"/>
                <w:sz w:val="16"/>
                <w:szCs w:val="16"/>
                <w:lang w:eastAsia="en-GB"/>
              </w:rPr>
            </w:pPr>
            <w:r w:rsidRPr="472398F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77E5F106" w14:textId="017B28FB"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"Company|"Private Individual"</w:t>
            </w:r>
          </w:p>
        </w:tc>
      </w:tr>
      <w:tr w:rsidR="00FB47F0" w:rsidRPr="009D5A9A" w14:paraId="4AD93252" w14:textId="77777777" w:rsidTr="2E9A36AD">
        <w:trPr>
          <w:trHeight w:val="300"/>
        </w:trPr>
        <w:tc>
          <w:tcPr>
            <w:tcW w:w="4867" w:type="dxa"/>
            <w:shd w:val="clear" w:color="auto" w:fill="auto"/>
            <w:noWrap/>
            <w:vAlign w:val="center"/>
            <w:hideMark/>
          </w:tcPr>
          <w:p w14:paraId="689D701B" w14:textId="69306AB9" w:rsidR="00FB47F0" w:rsidRPr="009D5A9A" w:rsidRDefault="00FB47F0" w:rsidP="00FB47F0">
            <w:pPr>
              <w:spacing w:after="0" w:line="240" w:lineRule="auto"/>
              <w:rPr>
                <w:rFonts w:eastAsia="Times New Roman"/>
                <w:color w:val="000000" w:themeColor="text1"/>
                <w:sz w:val="16"/>
                <w:szCs w:val="16"/>
                <w:lang w:eastAsia="en-GB"/>
              </w:rPr>
            </w:pPr>
            <w:r w:rsidRPr="472398FE">
              <w:rPr>
                <w:rFonts w:eastAsia="Times New Roman"/>
                <w:color w:val="000000" w:themeColor="text1"/>
                <w:sz w:val="16"/>
                <w:szCs w:val="16"/>
                <w:lang w:eastAsia="en-GB"/>
              </w:rPr>
              <w:t>Sale Vendors Company</w:t>
            </w:r>
          </w:p>
        </w:tc>
        <w:tc>
          <w:tcPr>
            <w:tcW w:w="939" w:type="dxa"/>
            <w:shd w:val="clear" w:color="auto" w:fill="92D050"/>
            <w:noWrap/>
            <w:vAlign w:val="center"/>
            <w:hideMark/>
          </w:tcPr>
          <w:p w14:paraId="7AE2B1F8"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Green</w:t>
            </w:r>
          </w:p>
        </w:tc>
        <w:tc>
          <w:tcPr>
            <w:tcW w:w="1276" w:type="dxa"/>
            <w:shd w:val="clear" w:color="auto" w:fill="auto"/>
            <w:noWrap/>
            <w:vAlign w:val="center"/>
            <w:hideMark/>
          </w:tcPr>
          <w:p w14:paraId="65D26217"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29890A9B" w14:textId="56C9F5DD"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7CF34E38" w14:textId="1CEA0C02"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7EC446B3" w14:textId="1B2EB05C"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35DB43E1" w14:textId="77777777" w:rsidTr="2E9A36AD">
        <w:trPr>
          <w:trHeight w:val="300"/>
        </w:trPr>
        <w:tc>
          <w:tcPr>
            <w:tcW w:w="4867" w:type="dxa"/>
            <w:shd w:val="clear" w:color="auto" w:fill="auto"/>
            <w:noWrap/>
            <w:vAlign w:val="center"/>
            <w:hideMark/>
          </w:tcPr>
          <w:p w14:paraId="7EB04166" w14:textId="29B18B03" w:rsidR="00FB47F0" w:rsidRPr="009D5A9A" w:rsidRDefault="00FB47F0" w:rsidP="00FB47F0">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Name</w:t>
            </w:r>
          </w:p>
        </w:tc>
        <w:tc>
          <w:tcPr>
            <w:tcW w:w="939" w:type="dxa"/>
            <w:shd w:val="clear" w:color="auto" w:fill="92D050"/>
            <w:noWrap/>
            <w:vAlign w:val="center"/>
            <w:hideMark/>
          </w:tcPr>
          <w:p w14:paraId="4AC9E26F"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Green</w:t>
            </w:r>
          </w:p>
        </w:tc>
        <w:tc>
          <w:tcPr>
            <w:tcW w:w="1276" w:type="dxa"/>
            <w:shd w:val="clear" w:color="auto" w:fill="auto"/>
            <w:noWrap/>
            <w:vAlign w:val="center"/>
          </w:tcPr>
          <w:p w14:paraId="3E00AA3F" w14:textId="56852B6C"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3349FB10" w14:textId="59DB71B5"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263123B4" w14:textId="52A60372"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3202F0C3" w14:textId="18CDC955" w:rsidR="00FB47F0" w:rsidRPr="009D5A9A" w:rsidRDefault="00FB47F0" w:rsidP="00FB47F0">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string</w:t>
            </w:r>
          </w:p>
        </w:tc>
      </w:tr>
      <w:tr w:rsidR="00FB47F0" w:rsidRPr="009D5A9A" w14:paraId="7A00297D" w14:textId="77777777" w:rsidTr="2E9A36AD">
        <w:trPr>
          <w:trHeight w:val="300"/>
        </w:trPr>
        <w:tc>
          <w:tcPr>
            <w:tcW w:w="4867" w:type="dxa"/>
            <w:shd w:val="clear" w:color="auto" w:fill="auto"/>
            <w:noWrap/>
            <w:vAlign w:val="center"/>
            <w:hideMark/>
          </w:tcPr>
          <w:p w14:paraId="01BC7C3F" w14:textId="1775AF2B" w:rsidR="00FB47F0" w:rsidRPr="009D5A9A" w:rsidRDefault="00FB47F0" w:rsidP="00FB47F0">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Reg No</w:t>
            </w:r>
          </w:p>
        </w:tc>
        <w:tc>
          <w:tcPr>
            <w:tcW w:w="939" w:type="dxa"/>
            <w:shd w:val="clear" w:color="auto" w:fill="92D050"/>
            <w:noWrap/>
            <w:vAlign w:val="center"/>
            <w:hideMark/>
          </w:tcPr>
          <w:p w14:paraId="36F736A8"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Green</w:t>
            </w:r>
          </w:p>
        </w:tc>
        <w:tc>
          <w:tcPr>
            <w:tcW w:w="1276" w:type="dxa"/>
            <w:shd w:val="clear" w:color="auto" w:fill="auto"/>
            <w:noWrap/>
            <w:vAlign w:val="center"/>
          </w:tcPr>
          <w:p w14:paraId="44F8A699" w14:textId="4DDFA0E1" w:rsidR="00FB47F0" w:rsidRPr="009D5A9A" w:rsidRDefault="00FB47F0" w:rsidP="00FB47F0">
            <w:pPr>
              <w:spacing w:after="0" w:line="240" w:lineRule="auto"/>
              <w:jc w:val="center"/>
              <w:rPr>
                <w:rFonts w:eastAsia="Times New Roman" w:cstheme="minorHAnsi"/>
                <w:color w:val="000000"/>
                <w:sz w:val="16"/>
                <w:szCs w:val="16"/>
                <w:lang w:eastAsia="en-GB"/>
              </w:rPr>
            </w:pPr>
          </w:p>
        </w:tc>
        <w:tc>
          <w:tcPr>
            <w:tcW w:w="851" w:type="dxa"/>
            <w:vAlign w:val="bottom"/>
          </w:tcPr>
          <w:p w14:paraId="73CBBB96" w14:textId="45DF0C52"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20FF17A8" w14:textId="18E892D0"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51EFDD0D" w14:textId="07F9DBE6" w:rsidR="00FB47F0" w:rsidRPr="009D5A9A" w:rsidRDefault="00FB47F0" w:rsidP="00FB47F0">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string</w:t>
            </w:r>
          </w:p>
        </w:tc>
      </w:tr>
      <w:tr w:rsidR="00FB47F0" w:rsidRPr="009D5A9A" w14:paraId="339DA99B" w14:textId="77777777" w:rsidTr="2E9A36AD">
        <w:trPr>
          <w:trHeight w:val="300"/>
        </w:trPr>
        <w:tc>
          <w:tcPr>
            <w:tcW w:w="4867" w:type="dxa"/>
            <w:shd w:val="clear" w:color="auto" w:fill="auto"/>
            <w:noWrap/>
            <w:vAlign w:val="center"/>
            <w:hideMark/>
          </w:tcPr>
          <w:p w14:paraId="3C017D6D" w14:textId="40012BCB" w:rsidR="00FB47F0" w:rsidRPr="009D5A9A" w:rsidRDefault="00FB47F0" w:rsidP="00FB47F0">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Address</w:t>
            </w:r>
          </w:p>
        </w:tc>
        <w:tc>
          <w:tcPr>
            <w:tcW w:w="939" w:type="dxa"/>
            <w:shd w:val="clear" w:color="auto" w:fill="FF0000"/>
            <w:noWrap/>
            <w:vAlign w:val="center"/>
            <w:hideMark/>
          </w:tcPr>
          <w:p w14:paraId="20358149"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Red</w:t>
            </w:r>
          </w:p>
        </w:tc>
        <w:tc>
          <w:tcPr>
            <w:tcW w:w="1276" w:type="dxa"/>
            <w:shd w:val="clear" w:color="auto" w:fill="auto"/>
            <w:noWrap/>
            <w:vAlign w:val="center"/>
            <w:hideMark/>
          </w:tcPr>
          <w:p w14:paraId="3FAD9A52"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9C2A5CB" w14:textId="2D54F40E"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109DCC30" w14:textId="2F23834C"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4246DD1E" w14:textId="75E07BFA" w:rsidR="00FB47F0" w:rsidRPr="009D5A9A" w:rsidRDefault="00FB47F0" w:rsidP="00FB47F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FB47F0" w:rsidRPr="009D5A9A" w14:paraId="052463E2" w14:textId="77777777" w:rsidTr="2E9A36AD">
        <w:trPr>
          <w:trHeight w:val="300"/>
        </w:trPr>
        <w:tc>
          <w:tcPr>
            <w:tcW w:w="4867" w:type="dxa"/>
            <w:shd w:val="clear" w:color="auto" w:fill="auto"/>
            <w:noWrap/>
            <w:vAlign w:val="center"/>
            <w:hideMark/>
          </w:tcPr>
          <w:p w14:paraId="03B0F196" w14:textId="59A04E16" w:rsidR="00FB47F0" w:rsidRPr="009D5A9A" w:rsidRDefault="00FB47F0" w:rsidP="00FB47F0">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Address Name</w:t>
            </w:r>
          </w:p>
        </w:tc>
        <w:tc>
          <w:tcPr>
            <w:tcW w:w="939" w:type="dxa"/>
            <w:shd w:val="clear" w:color="auto" w:fill="FF0000"/>
            <w:noWrap/>
            <w:vAlign w:val="center"/>
            <w:hideMark/>
          </w:tcPr>
          <w:p w14:paraId="3630BABE"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Red</w:t>
            </w:r>
          </w:p>
        </w:tc>
        <w:tc>
          <w:tcPr>
            <w:tcW w:w="1276" w:type="dxa"/>
            <w:shd w:val="clear" w:color="auto" w:fill="auto"/>
            <w:noWrap/>
            <w:vAlign w:val="center"/>
            <w:hideMark/>
          </w:tcPr>
          <w:p w14:paraId="0678EE28"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6B8D665" w14:textId="0070B5A8"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7E49AEEA" w14:textId="7EF5A699"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00743510" w14:textId="06071AEB" w:rsidR="00FB47F0" w:rsidRPr="009D5A9A" w:rsidRDefault="00FB47F0" w:rsidP="00FB47F0">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string</w:t>
            </w:r>
          </w:p>
        </w:tc>
      </w:tr>
      <w:tr w:rsidR="00FB47F0" w:rsidRPr="009D5A9A" w14:paraId="12C00858" w14:textId="77777777" w:rsidTr="2E9A36AD">
        <w:trPr>
          <w:trHeight w:val="300"/>
        </w:trPr>
        <w:tc>
          <w:tcPr>
            <w:tcW w:w="4867" w:type="dxa"/>
            <w:shd w:val="clear" w:color="auto" w:fill="auto"/>
            <w:noWrap/>
            <w:vAlign w:val="center"/>
            <w:hideMark/>
          </w:tcPr>
          <w:p w14:paraId="614BF72E" w14:textId="2FF5DC09" w:rsidR="00FB47F0" w:rsidRPr="009D5A9A" w:rsidRDefault="00FB47F0" w:rsidP="00FB47F0">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Address Aliases</w:t>
            </w:r>
          </w:p>
        </w:tc>
        <w:tc>
          <w:tcPr>
            <w:tcW w:w="939" w:type="dxa"/>
            <w:shd w:val="clear" w:color="auto" w:fill="FF0000"/>
            <w:noWrap/>
            <w:vAlign w:val="center"/>
            <w:hideMark/>
          </w:tcPr>
          <w:p w14:paraId="3A5677E7"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Red</w:t>
            </w:r>
          </w:p>
        </w:tc>
        <w:tc>
          <w:tcPr>
            <w:tcW w:w="1276" w:type="dxa"/>
            <w:shd w:val="clear" w:color="auto" w:fill="auto"/>
            <w:noWrap/>
            <w:vAlign w:val="center"/>
            <w:hideMark/>
          </w:tcPr>
          <w:p w14:paraId="2242AABE"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32417730" w14:textId="3105411B"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Yes</w:t>
            </w:r>
          </w:p>
        </w:tc>
        <w:tc>
          <w:tcPr>
            <w:tcW w:w="1276" w:type="dxa"/>
            <w:vAlign w:val="bottom"/>
          </w:tcPr>
          <w:p w14:paraId="00D1F90D" w14:textId="319F820D"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2A22C3D8" w14:textId="15852555" w:rsidR="00FB47F0" w:rsidRPr="009D5A9A" w:rsidRDefault="00FB47F0" w:rsidP="00FB47F0">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["string"]</w:t>
            </w:r>
          </w:p>
        </w:tc>
      </w:tr>
      <w:tr w:rsidR="00FB47F0" w:rsidRPr="009D5A9A" w14:paraId="12C86E0A" w14:textId="77777777" w:rsidTr="2E9A36AD">
        <w:trPr>
          <w:trHeight w:val="300"/>
        </w:trPr>
        <w:tc>
          <w:tcPr>
            <w:tcW w:w="4867" w:type="dxa"/>
            <w:shd w:val="clear" w:color="auto" w:fill="auto"/>
            <w:noWrap/>
            <w:vAlign w:val="center"/>
            <w:hideMark/>
          </w:tcPr>
          <w:p w14:paraId="5F471D49" w14:textId="2661EB1B" w:rsidR="00FB47F0" w:rsidRPr="009D5A9A" w:rsidRDefault="00FB47F0" w:rsidP="00FB47F0">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Address No</w:t>
            </w:r>
          </w:p>
        </w:tc>
        <w:tc>
          <w:tcPr>
            <w:tcW w:w="939" w:type="dxa"/>
            <w:shd w:val="clear" w:color="auto" w:fill="FF0000"/>
            <w:noWrap/>
            <w:vAlign w:val="center"/>
            <w:hideMark/>
          </w:tcPr>
          <w:p w14:paraId="463B59E1"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Red</w:t>
            </w:r>
          </w:p>
        </w:tc>
        <w:tc>
          <w:tcPr>
            <w:tcW w:w="1276" w:type="dxa"/>
            <w:shd w:val="clear" w:color="auto" w:fill="auto"/>
            <w:noWrap/>
            <w:vAlign w:val="center"/>
            <w:hideMark/>
          </w:tcPr>
          <w:p w14:paraId="6DF3D6D7"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6E1E0398" w14:textId="4F4CED03"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2260B1B8" w14:textId="552D6015"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4F7691E9" w14:textId="6C4B78B0" w:rsidR="00FB47F0" w:rsidRPr="009D5A9A" w:rsidRDefault="00FB47F0" w:rsidP="00FB47F0">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string</w:t>
            </w:r>
          </w:p>
        </w:tc>
      </w:tr>
      <w:tr w:rsidR="00FB47F0" w:rsidRPr="009D5A9A" w14:paraId="0534A05C" w14:textId="77777777" w:rsidTr="2E9A36AD">
        <w:trPr>
          <w:trHeight w:val="300"/>
        </w:trPr>
        <w:tc>
          <w:tcPr>
            <w:tcW w:w="4867" w:type="dxa"/>
            <w:shd w:val="clear" w:color="auto" w:fill="auto"/>
            <w:noWrap/>
            <w:vAlign w:val="center"/>
            <w:hideMark/>
          </w:tcPr>
          <w:p w14:paraId="0E3DE9B3" w14:textId="2E040BF5" w:rsidR="00FB47F0" w:rsidRPr="009D5A9A" w:rsidRDefault="00FB47F0" w:rsidP="00FB47F0">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Address Streets</w:t>
            </w:r>
          </w:p>
        </w:tc>
        <w:tc>
          <w:tcPr>
            <w:tcW w:w="939" w:type="dxa"/>
            <w:shd w:val="clear" w:color="auto" w:fill="FF0000"/>
            <w:noWrap/>
            <w:vAlign w:val="center"/>
            <w:hideMark/>
          </w:tcPr>
          <w:p w14:paraId="783B25F5"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Red</w:t>
            </w:r>
          </w:p>
        </w:tc>
        <w:tc>
          <w:tcPr>
            <w:tcW w:w="1276" w:type="dxa"/>
            <w:shd w:val="clear" w:color="auto" w:fill="auto"/>
            <w:noWrap/>
            <w:vAlign w:val="center"/>
            <w:hideMark/>
          </w:tcPr>
          <w:p w14:paraId="102C0F1C"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38DFB4C8" w14:textId="48CBF738"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Yes</w:t>
            </w:r>
          </w:p>
        </w:tc>
        <w:tc>
          <w:tcPr>
            <w:tcW w:w="1276" w:type="dxa"/>
            <w:vAlign w:val="bottom"/>
          </w:tcPr>
          <w:p w14:paraId="77BA1EC8" w14:textId="53D80745"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754578B5" w14:textId="5A70A202" w:rsidR="00FB47F0" w:rsidRPr="009D5A9A" w:rsidRDefault="00FB47F0" w:rsidP="00FB47F0">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["string"]</w:t>
            </w:r>
          </w:p>
        </w:tc>
      </w:tr>
      <w:tr w:rsidR="00FB47F0" w:rsidRPr="009D5A9A" w14:paraId="52E8058D" w14:textId="77777777" w:rsidTr="2E9A36AD">
        <w:trPr>
          <w:trHeight w:val="300"/>
        </w:trPr>
        <w:tc>
          <w:tcPr>
            <w:tcW w:w="4867" w:type="dxa"/>
            <w:shd w:val="clear" w:color="auto" w:fill="auto"/>
            <w:noWrap/>
            <w:vAlign w:val="center"/>
            <w:hideMark/>
          </w:tcPr>
          <w:p w14:paraId="2BF48B84" w14:textId="06D953CD" w:rsidR="00FB47F0" w:rsidRPr="009D5A9A" w:rsidRDefault="00FB47F0" w:rsidP="00FB47F0">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Address District</w:t>
            </w:r>
          </w:p>
        </w:tc>
        <w:tc>
          <w:tcPr>
            <w:tcW w:w="939" w:type="dxa"/>
            <w:shd w:val="clear" w:color="auto" w:fill="FF0000"/>
            <w:noWrap/>
            <w:vAlign w:val="center"/>
            <w:hideMark/>
          </w:tcPr>
          <w:p w14:paraId="5F990F7B"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Red</w:t>
            </w:r>
          </w:p>
        </w:tc>
        <w:tc>
          <w:tcPr>
            <w:tcW w:w="1276" w:type="dxa"/>
            <w:shd w:val="clear" w:color="auto" w:fill="auto"/>
            <w:noWrap/>
            <w:vAlign w:val="center"/>
            <w:hideMark/>
          </w:tcPr>
          <w:p w14:paraId="0DF3DB4C"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3DD8E4D2" w14:textId="219BB96F"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37EA79A2" w14:textId="6E25A938"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54476B30" w14:textId="6417F9DC" w:rsidR="00FB47F0" w:rsidRPr="009D5A9A" w:rsidRDefault="00FB47F0" w:rsidP="00FB47F0">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string</w:t>
            </w:r>
          </w:p>
        </w:tc>
      </w:tr>
      <w:tr w:rsidR="00FB47F0" w:rsidRPr="009D5A9A" w14:paraId="6E499E77" w14:textId="77777777" w:rsidTr="2E9A36AD">
        <w:trPr>
          <w:trHeight w:val="300"/>
        </w:trPr>
        <w:tc>
          <w:tcPr>
            <w:tcW w:w="4867" w:type="dxa"/>
            <w:shd w:val="clear" w:color="auto" w:fill="auto"/>
            <w:noWrap/>
            <w:vAlign w:val="center"/>
            <w:hideMark/>
          </w:tcPr>
          <w:p w14:paraId="40C350CB" w14:textId="250C4DF8" w:rsidR="00FB47F0" w:rsidRPr="009D5A9A" w:rsidRDefault="00FB47F0" w:rsidP="00FB47F0">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Address Town</w:t>
            </w:r>
          </w:p>
        </w:tc>
        <w:tc>
          <w:tcPr>
            <w:tcW w:w="939" w:type="dxa"/>
            <w:shd w:val="clear" w:color="auto" w:fill="FF0000"/>
            <w:noWrap/>
            <w:vAlign w:val="center"/>
            <w:hideMark/>
          </w:tcPr>
          <w:p w14:paraId="1FFF5DFB"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Red</w:t>
            </w:r>
          </w:p>
        </w:tc>
        <w:tc>
          <w:tcPr>
            <w:tcW w:w="1276" w:type="dxa"/>
            <w:shd w:val="clear" w:color="auto" w:fill="auto"/>
            <w:noWrap/>
            <w:vAlign w:val="center"/>
            <w:hideMark/>
          </w:tcPr>
          <w:p w14:paraId="22C51EAE" w14:textId="77777777" w:rsidR="00FB47F0" w:rsidRPr="009D5A9A" w:rsidRDefault="00FB47F0" w:rsidP="00FB47F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4BE847DE" w14:textId="35D9B7A4"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4C846237" w14:textId="7C66D070" w:rsidR="00FB47F0" w:rsidRPr="009D5A9A" w:rsidRDefault="00FB47F0" w:rsidP="00FB47F0">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6F56C17C" w14:textId="33DFA010" w:rsidR="00FB47F0" w:rsidRPr="009D5A9A" w:rsidRDefault="00FB47F0" w:rsidP="00FB47F0">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string</w:t>
            </w:r>
          </w:p>
        </w:tc>
      </w:tr>
      <w:tr w:rsidR="0012151A" w:rsidRPr="009D5A9A" w14:paraId="3FF64163" w14:textId="77777777" w:rsidTr="2E9A36AD">
        <w:trPr>
          <w:trHeight w:val="675"/>
        </w:trPr>
        <w:tc>
          <w:tcPr>
            <w:tcW w:w="4867" w:type="dxa"/>
            <w:shd w:val="clear" w:color="auto" w:fill="auto"/>
            <w:noWrap/>
            <w:vAlign w:val="center"/>
            <w:hideMark/>
          </w:tcPr>
          <w:p w14:paraId="03364B16" w14:textId="782162FE"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Address Region</w:t>
            </w:r>
          </w:p>
        </w:tc>
        <w:tc>
          <w:tcPr>
            <w:tcW w:w="939" w:type="dxa"/>
            <w:shd w:val="clear" w:color="auto" w:fill="FF0000"/>
            <w:noWrap/>
            <w:vAlign w:val="center"/>
            <w:hideMark/>
          </w:tcPr>
          <w:p w14:paraId="54EB35A0"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Red</w:t>
            </w:r>
          </w:p>
        </w:tc>
        <w:tc>
          <w:tcPr>
            <w:tcW w:w="1276" w:type="dxa"/>
            <w:shd w:val="clear" w:color="auto" w:fill="auto"/>
            <w:noWrap/>
            <w:vAlign w:val="center"/>
            <w:hideMark/>
          </w:tcPr>
          <w:p w14:paraId="5E752287"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7D66502E" w14:textId="4842B78A"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5E738E61" w14:textId="4287FC3A"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15D24D90" w14:textId="344C8F47"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"South East|"London"|"North West"|"East of England"|"West Midlands"|"South West"|"Yorkshire and the Humber"|"East Midlands"|"North East"|"Scotland"|"Wales"|"Northern Ireland"</w:t>
            </w:r>
          </w:p>
        </w:tc>
      </w:tr>
      <w:tr w:rsidR="0012151A" w:rsidRPr="009D5A9A" w14:paraId="22F39AC8" w14:textId="77777777" w:rsidTr="2E9A36AD">
        <w:trPr>
          <w:trHeight w:val="300"/>
        </w:trPr>
        <w:tc>
          <w:tcPr>
            <w:tcW w:w="4867" w:type="dxa"/>
            <w:shd w:val="clear" w:color="auto" w:fill="auto"/>
            <w:noWrap/>
            <w:vAlign w:val="center"/>
            <w:hideMark/>
          </w:tcPr>
          <w:p w14:paraId="717AD12A" w14:textId="6A14A00A"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Address Postcode</w:t>
            </w:r>
          </w:p>
        </w:tc>
        <w:tc>
          <w:tcPr>
            <w:tcW w:w="939" w:type="dxa"/>
            <w:shd w:val="clear" w:color="auto" w:fill="FF0000"/>
            <w:noWrap/>
            <w:vAlign w:val="center"/>
            <w:hideMark/>
          </w:tcPr>
          <w:p w14:paraId="0FB73491"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Red</w:t>
            </w:r>
          </w:p>
        </w:tc>
        <w:tc>
          <w:tcPr>
            <w:tcW w:w="1276" w:type="dxa"/>
            <w:shd w:val="clear" w:color="auto" w:fill="auto"/>
            <w:noWrap/>
            <w:vAlign w:val="center"/>
            <w:hideMark/>
          </w:tcPr>
          <w:p w14:paraId="02685F58"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378E998" w14:textId="75E427C4"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1963E72B" w14:textId="4CD67D38"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3101890E" w14:textId="05E62B37"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2151A" w:rsidRPr="009D5A9A" w14:paraId="5DAB695E" w14:textId="77777777" w:rsidTr="2E9A36AD">
        <w:trPr>
          <w:trHeight w:val="300"/>
        </w:trPr>
        <w:tc>
          <w:tcPr>
            <w:tcW w:w="4867" w:type="dxa"/>
            <w:shd w:val="clear" w:color="auto" w:fill="auto"/>
            <w:noWrap/>
            <w:vAlign w:val="center"/>
            <w:hideMark/>
          </w:tcPr>
          <w:p w14:paraId="1E021C5B" w14:textId="735458F9"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Address Postcode Major</w:t>
            </w:r>
          </w:p>
        </w:tc>
        <w:tc>
          <w:tcPr>
            <w:tcW w:w="939" w:type="dxa"/>
            <w:shd w:val="clear" w:color="auto" w:fill="FF0000"/>
            <w:noWrap/>
            <w:vAlign w:val="center"/>
            <w:hideMark/>
          </w:tcPr>
          <w:p w14:paraId="52068FB9"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Red</w:t>
            </w:r>
          </w:p>
        </w:tc>
        <w:tc>
          <w:tcPr>
            <w:tcW w:w="1276" w:type="dxa"/>
            <w:shd w:val="clear" w:color="auto" w:fill="auto"/>
            <w:noWrap/>
            <w:vAlign w:val="center"/>
            <w:hideMark/>
          </w:tcPr>
          <w:p w14:paraId="60C47CAE"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21D80F6D" w14:textId="5B8EA04A"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68FE03F0" w14:textId="09A813A6"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325E107D" w14:textId="49699A61"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string</w:t>
            </w:r>
          </w:p>
        </w:tc>
      </w:tr>
      <w:tr w:rsidR="0012151A" w:rsidRPr="009D5A9A" w14:paraId="6CE5B339" w14:textId="77777777" w:rsidTr="2E9A36AD">
        <w:trPr>
          <w:trHeight w:val="300"/>
        </w:trPr>
        <w:tc>
          <w:tcPr>
            <w:tcW w:w="4867" w:type="dxa"/>
            <w:shd w:val="clear" w:color="auto" w:fill="auto"/>
            <w:noWrap/>
            <w:vAlign w:val="center"/>
            <w:hideMark/>
          </w:tcPr>
          <w:p w14:paraId="3AC57101" w14:textId="05A5EC5F"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Address Postcode Minor</w:t>
            </w:r>
          </w:p>
        </w:tc>
        <w:tc>
          <w:tcPr>
            <w:tcW w:w="939" w:type="dxa"/>
            <w:shd w:val="clear" w:color="auto" w:fill="FF0000"/>
            <w:noWrap/>
            <w:vAlign w:val="center"/>
            <w:hideMark/>
          </w:tcPr>
          <w:p w14:paraId="438CFD3E"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Red</w:t>
            </w:r>
          </w:p>
        </w:tc>
        <w:tc>
          <w:tcPr>
            <w:tcW w:w="1276" w:type="dxa"/>
            <w:shd w:val="clear" w:color="auto" w:fill="auto"/>
            <w:noWrap/>
            <w:vAlign w:val="center"/>
            <w:hideMark/>
          </w:tcPr>
          <w:p w14:paraId="12DC111D"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6D49B8B5" w14:textId="100675D7"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4CAA6020" w14:textId="62E364DD"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2378D08F" w14:textId="687FB093"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string</w:t>
            </w:r>
          </w:p>
        </w:tc>
      </w:tr>
      <w:tr w:rsidR="0012151A" w:rsidRPr="009D5A9A" w14:paraId="130E9E33" w14:textId="77777777" w:rsidTr="2E9A36AD">
        <w:trPr>
          <w:trHeight w:val="300"/>
        </w:trPr>
        <w:tc>
          <w:tcPr>
            <w:tcW w:w="4867" w:type="dxa"/>
            <w:shd w:val="clear" w:color="auto" w:fill="auto"/>
            <w:noWrap/>
            <w:vAlign w:val="center"/>
            <w:hideMark/>
          </w:tcPr>
          <w:p w14:paraId="114B1F57" w14:textId="23AE159B"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Address Country</w:t>
            </w:r>
          </w:p>
        </w:tc>
        <w:tc>
          <w:tcPr>
            <w:tcW w:w="939" w:type="dxa"/>
            <w:shd w:val="clear" w:color="auto" w:fill="FF0000"/>
            <w:noWrap/>
            <w:vAlign w:val="center"/>
            <w:hideMark/>
          </w:tcPr>
          <w:p w14:paraId="09FE0854"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Red</w:t>
            </w:r>
          </w:p>
        </w:tc>
        <w:tc>
          <w:tcPr>
            <w:tcW w:w="1276" w:type="dxa"/>
            <w:shd w:val="clear" w:color="auto" w:fill="auto"/>
            <w:noWrap/>
            <w:vAlign w:val="center"/>
            <w:hideMark/>
          </w:tcPr>
          <w:p w14:paraId="71922912"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DE70A7A" w14:textId="48A14F1F"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3653163A" w14:textId="6F65341F"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58FA3D4D" w14:textId="1E079364"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UK</w:t>
            </w:r>
          </w:p>
        </w:tc>
      </w:tr>
      <w:tr w:rsidR="0012151A" w:rsidRPr="009D5A9A" w14:paraId="17F5E489" w14:textId="77777777" w:rsidTr="2E9A36AD">
        <w:trPr>
          <w:trHeight w:val="300"/>
        </w:trPr>
        <w:tc>
          <w:tcPr>
            <w:tcW w:w="4867" w:type="dxa"/>
            <w:shd w:val="clear" w:color="auto" w:fill="auto"/>
            <w:noWrap/>
            <w:vAlign w:val="center"/>
            <w:hideMark/>
          </w:tcPr>
          <w:p w14:paraId="60112AB4" w14:textId="6245DC2F"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Contact</w:t>
            </w:r>
          </w:p>
        </w:tc>
        <w:tc>
          <w:tcPr>
            <w:tcW w:w="939" w:type="dxa"/>
            <w:shd w:val="clear" w:color="auto" w:fill="FF0000"/>
            <w:noWrap/>
            <w:vAlign w:val="center"/>
            <w:hideMark/>
          </w:tcPr>
          <w:p w14:paraId="0DA0221F"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Red</w:t>
            </w:r>
          </w:p>
        </w:tc>
        <w:tc>
          <w:tcPr>
            <w:tcW w:w="1276" w:type="dxa"/>
            <w:shd w:val="clear" w:color="auto" w:fill="auto"/>
            <w:noWrap/>
            <w:vAlign w:val="center"/>
            <w:hideMark/>
          </w:tcPr>
          <w:p w14:paraId="5349B3DC"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786FBF6" w14:textId="4F28D322"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354D2A66" w14:textId="6C38A806"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69811455" w14:textId="4ABA25B8"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2151A" w:rsidRPr="009D5A9A" w14:paraId="2CF718BE" w14:textId="77777777" w:rsidTr="2E9A36AD">
        <w:trPr>
          <w:trHeight w:val="300"/>
        </w:trPr>
        <w:tc>
          <w:tcPr>
            <w:tcW w:w="4867" w:type="dxa"/>
            <w:shd w:val="clear" w:color="auto" w:fill="auto"/>
            <w:noWrap/>
            <w:vAlign w:val="center"/>
            <w:hideMark/>
          </w:tcPr>
          <w:p w14:paraId="768F4BC1" w14:textId="7586AD7A"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Contact Name</w:t>
            </w:r>
          </w:p>
        </w:tc>
        <w:tc>
          <w:tcPr>
            <w:tcW w:w="939" w:type="dxa"/>
            <w:shd w:val="clear" w:color="auto" w:fill="FF0000"/>
            <w:noWrap/>
            <w:vAlign w:val="center"/>
            <w:hideMark/>
          </w:tcPr>
          <w:p w14:paraId="725A1C41"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Red</w:t>
            </w:r>
          </w:p>
        </w:tc>
        <w:tc>
          <w:tcPr>
            <w:tcW w:w="1276" w:type="dxa"/>
            <w:shd w:val="clear" w:color="auto" w:fill="auto"/>
            <w:noWrap/>
            <w:vAlign w:val="center"/>
            <w:hideMark/>
          </w:tcPr>
          <w:p w14:paraId="05FACE3F"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33043C3" w14:textId="5492E4DD"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0BD8B1B7" w14:textId="2262E7B3"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2E9533F5" w14:textId="1B7869FC"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2151A" w:rsidRPr="009D5A9A" w14:paraId="0782CEDA" w14:textId="77777777" w:rsidTr="2E9A36AD">
        <w:trPr>
          <w:trHeight w:val="300"/>
        </w:trPr>
        <w:tc>
          <w:tcPr>
            <w:tcW w:w="4867" w:type="dxa"/>
            <w:shd w:val="clear" w:color="auto" w:fill="auto"/>
            <w:noWrap/>
            <w:vAlign w:val="center"/>
            <w:hideMark/>
          </w:tcPr>
          <w:p w14:paraId="303D3541" w14:textId="180BE5B7"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Contact Name First Name</w:t>
            </w:r>
          </w:p>
        </w:tc>
        <w:tc>
          <w:tcPr>
            <w:tcW w:w="939" w:type="dxa"/>
            <w:shd w:val="clear" w:color="auto" w:fill="FF0000"/>
            <w:noWrap/>
            <w:vAlign w:val="center"/>
            <w:hideMark/>
          </w:tcPr>
          <w:p w14:paraId="3730C678"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Red</w:t>
            </w:r>
          </w:p>
        </w:tc>
        <w:tc>
          <w:tcPr>
            <w:tcW w:w="1276" w:type="dxa"/>
            <w:shd w:val="clear" w:color="auto" w:fill="auto"/>
            <w:noWrap/>
            <w:vAlign w:val="center"/>
            <w:hideMark/>
          </w:tcPr>
          <w:p w14:paraId="653ACAD9"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5B5A1FF6" w14:textId="475F89B4"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57E498B3" w14:textId="3732A9C4"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4801C8D8" w14:textId="62E8CCF6"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string</w:t>
            </w:r>
          </w:p>
        </w:tc>
      </w:tr>
      <w:tr w:rsidR="0012151A" w:rsidRPr="009D5A9A" w14:paraId="6418F8AE" w14:textId="77777777" w:rsidTr="2E9A36AD">
        <w:trPr>
          <w:trHeight w:val="300"/>
        </w:trPr>
        <w:tc>
          <w:tcPr>
            <w:tcW w:w="4867" w:type="dxa"/>
            <w:shd w:val="clear" w:color="auto" w:fill="auto"/>
            <w:noWrap/>
            <w:vAlign w:val="center"/>
            <w:hideMark/>
          </w:tcPr>
          <w:p w14:paraId="4FA155E6" w14:textId="47F37BFF"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Contact Name Surname</w:t>
            </w:r>
          </w:p>
        </w:tc>
        <w:tc>
          <w:tcPr>
            <w:tcW w:w="939" w:type="dxa"/>
            <w:shd w:val="clear" w:color="auto" w:fill="FF0000"/>
            <w:noWrap/>
            <w:vAlign w:val="center"/>
            <w:hideMark/>
          </w:tcPr>
          <w:p w14:paraId="7B693337"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Red</w:t>
            </w:r>
          </w:p>
        </w:tc>
        <w:tc>
          <w:tcPr>
            <w:tcW w:w="1276" w:type="dxa"/>
            <w:shd w:val="clear" w:color="auto" w:fill="auto"/>
            <w:noWrap/>
            <w:vAlign w:val="center"/>
            <w:hideMark/>
          </w:tcPr>
          <w:p w14:paraId="0DDEBCF2"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4D0923DF" w14:textId="2DA782D8"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2BA15ED0" w14:textId="0E536C9E"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62CCC11A" w14:textId="7BE2D432"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string</w:t>
            </w:r>
          </w:p>
        </w:tc>
      </w:tr>
      <w:tr w:rsidR="0012151A" w:rsidRPr="009D5A9A" w14:paraId="565AD45F" w14:textId="77777777" w:rsidTr="2E9A36AD">
        <w:trPr>
          <w:trHeight w:val="300"/>
        </w:trPr>
        <w:tc>
          <w:tcPr>
            <w:tcW w:w="4867" w:type="dxa"/>
            <w:shd w:val="clear" w:color="auto" w:fill="auto"/>
            <w:noWrap/>
            <w:vAlign w:val="center"/>
            <w:hideMark/>
          </w:tcPr>
          <w:p w14:paraId="14E84DE1" w14:textId="10B49C74"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Contact Phone Numbers</w:t>
            </w:r>
          </w:p>
        </w:tc>
        <w:tc>
          <w:tcPr>
            <w:tcW w:w="939" w:type="dxa"/>
            <w:shd w:val="clear" w:color="auto" w:fill="FF0000"/>
            <w:noWrap/>
            <w:vAlign w:val="center"/>
            <w:hideMark/>
          </w:tcPr>
          <w:p w14:paraId="2F005E25"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Red</w:t>
            </w:r>
          </w:p>
        </w:tc>
        <w:tc>
          <w:tcPr>
            <w:tcW w:w="1276" w:type="dxa"/>
            <w:shd w:val="clear" w:color="auto" w:fill="auto"/>
            <w:noWrap/>
            <w:vAlign w:val="center"/>
            <w:hideMark/>
          </w:tcPr>
          <w:p w14:paraId="3C288E21"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5BFF6DAD" w14:textId="317A9C33"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Yes</w:t>
            </w:r>
          </w:p>
        </w:tc>
        <w:tc>
          <w:tcPr>
            <w:tcW w:w="1276" w:type="dxa"/>
            <w:vAlign w:val="bottom"/>
          </w:tcPr>
          <w:p w14:paraId="1452C1B6" w14:textId="47C73036"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59741BC9" w14:textId="1526E890"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2151A" w:rsidRPr="009D5A9A" w14:paraId="4C463135" w14:textId="77777777" w:rsidTr="2E9A36AD">
        <w:trPr>
          <w:trHeight w:val="300"/>
        </w:trPr>
        <w:tc>
          <w:tcPr>
            <w:tcW w:w="4867" w:type="dxa"/>
            <w:shd w:val="clear" w:color="auto" w:fill="auto"/>
            <w:noWrap/>
            <w:vAlign w:val="center"/>
            <w:hideMark/>
          </w:tcPr>
          <w:p w14:paraId="233354C3" w14:textId="20E8919D"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Contact Phone Numbers Number</w:t>
            </w:r>
          </w:p>
        </w:tc>
        <w:tc>
          <w:tcPr>
            <w:tcW w:w="939" w:type="dxa"/>
            <w:shd w:val="clear" w:color="auto" w:fill="FF0000"/>
            <w:noWrap/>
            <w:vAlign w:val="center"/>
            <w:hideMark/>
          </w:tcPr>
          <w:p w14:paraId="03477BF0"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Red</w:t>
            </w:r>
          </w:p>
        </w:tc>
        <w:tc>
          <w:tcPr>
            <w:tcW w:w="1276" w:type="dxa"/>
            <w:shd w:val="clear" w:color="auto" w:fill="auto"/>
            <w:noWrap/>
            <w:vAlign w:val="center"/>
            <w:hideMark/>
          </w:tcPr>
          <w:p w14:paraId="686A480E"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1671F154" w14:textId="3F915FBC"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5A84EA57" w14:textId="47127A26"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51D0A491" w14:textId="6E0DC26C"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string</w:t>
            </w:r>
          </w:p>
        </w:tc>
      </w:tr>
      <w:tr w:rsidR="0012151A" w:rsidRPr="009D5A9A" w14:paraId="58B32446" w14:textId="77777777" w:rsidTr="2E9A36AD">
        <w:trPr>
          <w:trHeight w:val="300"/>
        </w:trPr>
        <w:tc>
          <w:tcPr>
            <w:tcW w:w="4867" w:type="dxa"/>
            <w:shd w:val="clear" w:color="auto" w:fill="auto"/>
            <w:noWrap/>
            <w:vAlign w:val="center"/>
            <w:hideMark/>
          </w:tcPr>
          <w:p w14:paraId="36937DB3" w14:textId="11406274"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Contact Email</w:t>
            </w:r>
          </w:p>
        </w:tc>
        <w:tc>
          <w:tcPr>
            <w:tcW w:w="939" w:type="dxa"/>
            <w:shd w:val="clear" w:color="auto" w:fill="FF0000"/>
            <w:noWrap/>
            <w:vAlign w:val="center"/>
            <w:hideMark/>
          </w:tcPr>
          <w:p w14:paraId="534A1544"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Red</w:t>
            </w:r>
          </w:p>
        </w:tc>
        <w:tc>
          <w:tcPr>
            <w:tcW w:w="1276" w:type="dxa"/>
            <w:shd w:val="clear" w:color="auto" w:fill="auto"/>
            <w:noWrap/>
            <w:vAlign w:val="center"/>
            <w:hideMark/>
          </w:tcPr>
          <w:p w14:paraId="5C1EB85A"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C84292F" w14:textId="2AE4EF41"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48299A50" w14:textId="2BBB5639"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3455BFFD" w14:textId="3457395D"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string</w:t>
            </w:r>
          </w:p>
        </w:tc>
      </w:tr>
      <w:tr w:rsidR="0012151A" w:rsidRPr="009D5A9A" w14:paraId="3AD134F1" w14:textId="77777777" w:rsidTr="2E9A36AD">
        <w:trPr>
          <w:trHeight w:val="300"/>
        </w:trPr>
        <w:tc>
          <w:tcPr>
            <w:tcW w:w="4867" w:type="dxa"/>
            <w:shd w:val="clear" w:color="auto" w:fill="auto"/>
            <w:noWrap/>
            <w:vAlign w:val="center"/>
            <w:hideMark/>
          </w:tcPr>
          <w:p w14:paraId="0B5CA6AA" w14:textId="7F81DF0F"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Privacy</w:t>
            </w:r>
          </w:p>
        </w:tc>
        <w:tc>
          <w:tcPr>
            <w:tcW w:w="939" w:type="dxa"/>
            <w:shd w:val="clear" w:color="auto" w:fill="92D050"/>
            <w:noWrap/>
            <w:vAlign w:val="center"/>
            <w:hideMark/>
          </w:tcPr>
          <w:p w14:paraId="7C726E45"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Green</w:t>
            </w:r>
          </w:p>
        </w:tc>
        <w:tc>
          <w:tcPr>
            <w:tcW w:w="1276" w:type="dxa"/>
            <w:shd w:val="clear" w:color="auto" w:fill="auto"/>
            <w:noWrap/>
            <w:vAlign w:val="center"/>
          </w:tcPr>
          <w:p w14:paraId="4CFD34D7" w14:textId="0058D489"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7E61C5F1" w14:textId="4CE798BB"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066F5FBD" w14:textId="6BDB1778"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6274EDBC" w14:textId="2C24168D"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2151A" w:rsidRPr="009D5A9A" w14:paraId="4F51BF1C" w14:textId="77777777" w:rsidTr="2E9A36AD">
        <w:trPr>
          <w:trHeight w:val="300"/>
        </w:trPr>
        <w:tc>
          <w:tcPr>
            <w:tcW w:w="4867" w:type="dxa"/>
            <w:shd w:val="clear" w:color="auto" w:fill="FFC000" w:themeFill="accent4"/>
            <w:noWrap/>
            <w:vAlign w:val="center"/>
            <w:hideMark/>
          </w:tcPr>
          <w:p w14:paraId="6A2E5A49" w14:textId="179E3A02"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Vendors Company Privacy Is Private</w:t>
            </w:r>
          </w:p>
        </w:tc>
        <w:tc>
          <w:tcPr>
            <w:tcW w:w="939" w:type="dxa"/>
            <w:shd w:val="clear" w:color="auto" w:fill="92D050"/>
            <w:noWrap/>
            <w:vAlign w:val="center"/>
            <w:hideMark/>
          </w:tcPr>
          <w:p w14:paraId="0F4A9FA7"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Green</w:t>
            </w:r>
          </w:p>
        </w:tc>
        <w:tc>
          <w:tcPr>
            <w:tcW w:w="1276" w:type="dxa"/>
            <w:shd w:val="clear" w:color="auto" w:fill="auto"/>
            <w:noWrap/>
            <w:vAlign w:val="center"/>
          </w:tcPr>
          <w:p w14:paraId="3CDB8A2F" w14:textId="6ADE2F95"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4E312EB5" w14:textId="4F20591E"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09DD78EB" w14:textId="2707BDEC" w:rsidR="0012151A" w:rsidRPr="009D5A9A" w:rsidRDefault="0012151A" w:rsidP="0012151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99" w:type="dxa"/>
            <w:gridSpan w:val="2"/>
            <w:shd w:val="clear" w:color="auto" w:fill="auto"/>
            <w:vAlign w:val="center"/>
            <w:hideMark/>
          </w:tcPr>
          <w:p w14:paraId="1F99189B" w14:textId="4A6B7617"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TRUE</w:t>
            </w:r>
          </w:p>
        </w:tc>
      </w:tr>
      <w:tr w:rsidR="0012151A" w:rsidRPr="009D5A9A" w14:paraId="73029882" w14:textId="77777777" w:rsidTr="2E9A36AD">
        <w:trPr>
          <w:trHeight w:val="300"/>
        </w:trPr>
        <w:tc>
          <w:tcPr>
            <w:tcW w:w="4867" w:type="dxa"/>
            <w:shd w:val="clear" w:color="auto" w:fill="auto"/>
            <w:noWrap/>
            <w:vAlign w:val="center"/>
            <w:hideMark/>
          </w:tcPr>
          <w:p w14:paraId="17B76510" w14:textId="0B1BF3FA"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Purchasers</w:t>
            </w:r>
          </w:p>
        </w:tc>
        <w:tc>
          <w:tcPr>
            <w:tcW w:w="939" w:type="dxa"/>
            <w:shd w:val="clear" w:color="auto" w:fill="92D050"/>
            <w:noWrap/>
            <w:vAlign w:val="center"/>
            <w:hideMark/>
          </w:tcPr>
          <w:p w14:paraId="71ACE183"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Green</w:t>
            </w:r>
          </w:p>
        </w:tc>
        <w:tc>
          <w:tcPr>
            <w:tcW w:w="1276" w:type="dxa"/>
            <w:shd w:val="clear" w:color="auto" w:fill="auto"/>
            <w:noWrap/>
            <w:vAlign w:val="center"/>
            <w:hideMark/>
          </w:tcPr>
          <w:p w14:paraId="10546278" w14:textId="6407113D"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Y </w:t>
            </w:r>
          </w:p>
        </w:tc>
        <w:tc>
          <w:tcPr>
            <w:tcW w:w="851" w:type="dxa"/>
            <w:vAlign w:val="bottom"/>
          </w:tcPr>
          <w:p w14:paraId="577D0A0C" w14:textId="6F0DE165"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Yes</w:t>
            </w:r>
          </w:p>
        </w:tc>
        <w:tc>
          <w:tcPr>
            <w:tcW w:w="1276" w:type="dxa"/>
            <w:vAlign w:val="bottom"/>
          </w:tcPr>
          <w:p w14:paraId="4B3EBB2A" w14:textId="028CD7A8"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58CE0780" w14:textId="093D2E0A"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2151A" w:rsidRPr="009D5A9A" w14:paraId="6AF074F9" w14:textId="77777777" w:rsidTr="2E9A36AD">
        <w:trPr>
          <w:trHeight w:val="300"/>
        </w:trPr>
        <w:tc>
          <w:tcPr>
            <w:tcW w:w="4867" w:type="dxa"/>
            <w:shd w:val="clear" w:color="auto" w:fill="auto"/>
            <w:noWrap/>
            <w:vAlign w:val="center"/>
            <w:hideMark/>
          </w:tcPr>
          <w:p w14:paraId="009F922A" w14:textId="467ECAF7"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Purchasers Type</w:t>
            </w:r>
          </w:p>
        </w:tc>
        <w:tc>
          <w:tcPr>
            <w:tcW w:w="939" w:type="dxa"/>
            <w:shd w:val="clear" w:color="auto" w:fill="92D050"/>
            <w:noWrap/>
            <w:vAlign w:val="center"/>
            <w:hideMark/>
          </w:tcPr>
          <w:p w14:paraId="04B71015"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Green</w:t>
            </w:r>
          </w:p>
        </w:tc>
        <w:tc>
          <w:tcPr>
            <w:tcW w:w="1276" w:type="dxa"/>
            <w:shd w:val="clear" w:color="auto" w:fill="auto"/>
            <w:noWrap/>
            <w:vAlign w:val="center"/>
            <w:hideMark/>
          </w:tcPr>
          <w:p w14:paraId="7DF0994B" w14:textId="3041B032"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Y</w:t>
            </w:r>
          </w:p>
        </w:tc>
        <w:tc>
          <w:tcPr>
            <w:tcW w:w="851" w:type="dxa"/>
            <w:vAlign w:val="bottom"/>
          </w:tcPr>
          <w:p w14:paraId="54BE8DF6" w14:textId="7039F429"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58C99313" w14:textId="7A58C892"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55B063C6" w14:textId="12D9BEF0"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"Company|"Private Individual"</w:t>
            </w:r>
          </w:p>
        </w:tc>
      </w:tr>
      <w:tr w:rsidR="0012151A" w:rsidRPr="009D5A9A" w14:paraId="12780716" w14:textId="77777777" w:rsidTr="2E9A36AD">
        <w:trPr>
          <w:trHeight w:val="765"/>
        </w:trPr>
        <w:tc>
          <w:tcPr>
            <w:tcW w:w="4867" w:type="dxa"/>
            <w:shd w:val="clear" w:color="auto" w:fill="auto"/>
            <w:noWrap/>
            <w:vAlign w:val="center"/>
            <w:hideMark/>
          </w:tcPr>
          <w:p w14:paraId="09BDBE1B" w14:textId="5A51E562"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Purchasers Company</w:t>
            </w:r>
          </w:p>
        </w:tc>
        <w:tc>
          <w:tcPr>
            <w:tcW w:w="939" w:type="dxa"/>
            <w:shd w:val="clear" w:color="auto" w:fill="92D050"/>
            <w:noWrap/>
            <w:vAlign w:val="center"/>
            <w:hideMark/>
          </w:tcPr>
          <w:p w14:paraId="4F32C416"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Green</w:t>
            </w:r>
          </w:p>
        </w:tc>
        <w:tc>
          <w:tcPr>
            <w:tcW w:w="1276" w:type="dxa"/>
            <w:shd w:val="clear" w:color="auto" w:fill="auto"/>
            <w:noWrap/>
            <w:vAlign w:val="center"/>
          </w:tcPr>
          <w:p w14:paraId="69995542" w14:textId="234040F6"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592E47A8" w14:textId="3B138DBD"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74ABBE3A" w14:textId="78315982"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71BA4864" w14:textId="71BC27DB"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2151A" w:rsidRPr="009D5A9A" w14:paraId="5E3089EF" w14:textId="77777777" w:rsidTr="2E9A36AD">
        <w:trPr>
          <w:trHeight w:val="300"/>
        </w:trPr>
        <w:tc>
          <w:tcPr>
            <w:tcW w:w="4867" w:type="dxa"/>
            <w:shd w:val="clear" w:color="auto" w:fill="auto"/>
            <w:noWrap/>
            <w:vAlign w:val="center"/>
            <w:hideMark/>
          </w:tcPr>
          <w:p w14:paraId="578DE659" w14:textId="1B42EE49"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Purchasers Company Name</w:t>
            </w:r>
          </w:p>
        </w:tc>
        <w:tc>
          <w:tcPr>
            <w:tcW w:w="939" w:type="dxa"/>
            <w:shd w:val="clear" w:color="auto" w:fill="92D050"/>
            <w:noWrap/>
            <w:vAlign w:val="center"/>
            <w:hideMark/>
          </w:tcPr>
          <w:p w14:paraId="79CADA1E"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Green</w:t>
            </w:r>
          </w:p>
        </w:tc>
        <w:tc>
          <w:tcPr>
            <w:tcW w:w="1276" w:type="dxa"/>
            <w:shd w:val="clear" w:color="auto" w:fill="auto"/>
            <w:noWrap/>
            <w:vAlign w:val="center"/>
          </w:tcPr>
          <w:p w14:paraId="761E9F6A" w14:textId="7308DC3B"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57F101AC" w14:textId="1843C5DE"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11371478" w14:textId="7B0A9004"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33805B04" w14:textId="5FE2CF98"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string</w:t>
            </w:r>
          </w:p>
        </w:tc>
      </w:tr>
      <w:tr w:rsidR="0012151A" w:rsidRPr="009D5A9A" w14:paraId="4736F3CA" w14:textId="77777777" w:rsidTr="2E9A36AD">
        <w:trPr>
          <w:trHeight w:val="300"/>
        </w:trPr>
        <w:tc>
          <w:tcPr>
            <w:tcW w:w="4867" w:type="dxa"/>
            <w:shd w:val="clear" w:color="auto" w:fill="auto"/>
            <w:noWrap/>
            <w:vAlign w:val="center"/>
            <w:hideMark/>
          </w:tcPr>
          <w:p w14:paraId="4B2353BF" w14:textId="33BFCB30"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Purchasers Company Reg No</w:t>
            </w:r>
          </w:p>
        </w:tc>
        <w:tc>
          <w:tcPr>
            <w:tcW w:w="939" w:type="dxa"/>
            <w:shd w:val="clear" w:color="auto" w:fill="92D050"/>
            <w:noWrap/>
            <w:vAlign w:val="center"/>
            <w:hideMark/>
          </w:tcPr>
          <w:p w14:paraId="2550AA91"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Green</w:t>
            </w:r>
          </w:p>
        </w:tc>
        <w:tc>
          <w:tcPr>
            <w:tcW w:w="1276" w:type="dxa"/>
            <w:shd w:val="clear" w:color="auto" w:fill="auto"/>
            <w:noWrap/>
            <w:vAlign w:val="center"/>
          </w:tcPr>
          <w:p w14:paraId="22AC50E6" w14:textId="35F5AC7C"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039BD5C9" w14:textId="5F43D666"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26E0E270" w14:textId="4884E517"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2E928CF9" w14:textId="51513735"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string</w:t>
            </w:r>
          </w:p>
        </w:tc>
      </w:tr>
      <w:tr w:rsidR="0012151A" w:rsidRPr="009D5A9A" w14:paraId="4D781224" w14:textId="77777777" w:rsidTr="2E9A36AD">
        <w:trPr>
          <w:trHeight w:val="567"/>
        </w:trPr>
        <w:tc>
          <w:tcPr>
            <w:tcW w:w="4867" w:type="dxa"/>
            <w:shd w:val="clear" w:color="auto" w:fill="auto"/>
            <w:noWrap/>
            <w:vAlign w:val="center"/>
            <w:hideMark/>
          </w:tcPr>
          <w:p w14:paraId="492E5900" w14:textId="4DA51631"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Purchasers Company Primary Business Type</w:t>
            </w:r>
          </w:p>
        </w:tc>
        <w:tc>
          <w:tcPr>
            <w:tcW w:w="939" w:type="dxa"/>
            <w:shd w:val="clear" w:color="auto" w:fill="92D050"/>
            <w:noWrap/>
            <w:vAlign w:val="center"/>
            <w:hideMark/>
          </w:tcPr>
          <w:p w14:paraId="12193A9B"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Green</w:t>
            </w:r>
          </w:p>
        </w:tc>
        <w:tc>
          <w:tcPr>
            <w:tcW w:w="1276" w:type="dxa"/>
            <w:shd w:val="clear" w:color="auto" w:fill="auto"/>
            <w:noWrap/>
            <w:vAlign w:val="center"/>
            <w:hideMark/>
          </w:tcPr>
          <w:p w14:paraId="6CEA0B79"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6B203370" w14:textId="2D557B9F"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24DD498C" w14:textId="43745B8D"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07C5E1E7" w14:textId="31542EE5" w:rsidR="0012151A" w:rsidRPr="009D5A9A" w:rsidRDefault="000F7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"A "|"B "|"C"|"D "|"E "|"F "|"G "|"H "|"I "|"J "|"K "|"L "|"M "|"N "|"O "|"P "|"R "|"S "|"T "|"U "</w:t>
            </w:r>
            <w:r w:rsidR="00D35E9B" w:rsidRPr="36BB998C">
              <w:rPr>
                <w:rFonts w:eastAsia="Times New Roman"/>
                <w:color w:val="000000" w:themeColor="text1"/>
                <w:sz w:val="16"/>
                <w:szCs w:val="16"/>
                <w:lang w:eastAsia="en-GB"/>
              </w:rPr>
              <w:t xml:space="preserve"> (SIC Code Sections)</w:t>
            </w:r>
          </w:p>
        </w:tc>
      </w:tr>
      <w:tr w:rsidR="0012151A" w:rsidRPr="009D5A9A" w14:paraId="324E43C4" w14:textId="77777777" w:rsidTr="2E9A36AD">
        <w:trPr>
          <w:trHeight w:val="300"/>
        </w:trPr>
        <w:tc>
          <w:tcPr>
            <w:tcW w:w="4867" w:type="dxa"/>
            <w:shd w:val="clear" w:color="auto" w:fill="auto"/>
            <w:noWrap/>
            <w:vAlign w:val="center"/>
            <w:hideMark/>
          </w:tcPr>
          <w:p w14:paraId="62EB15B6" w14:textId="3D2D4A45"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Purchasers Company Privacy</w:t>
            </w:r>
          </w:p>
        </w:tc>
        <w:tc>
          <w:tcPr>
            <w:tcW w:w="939" w:type="dxa"/>
            <w:shd w:val="clear" w:color="auto" w:fill="92D050"/>
            <w:noWrap/>
            <w:vAlign w:val="center"/>
            <w:hideMark/>
          </w:tcPr>
          <w:p w14:paraId="6FACC29A"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Green</w:t>
            </w:r>
          </w:p>
        </w:tc>
        <w:tc>
          <w:tcPr>
            <w:tcW w:w="1276" w:type="dxa"/>
            <w:shd w:val="clear" w:color="auto" w:fill="auto"/>
            <w:noWrap/>
            <w:vAlign w:val="center"/>
          </w:tcPr>
          <w:p w14:paraId="51B285D4" w14:textId="329000D5"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2D4DD384" w14:textId="7C693D4E"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26FBC30C" w14:textId="6C61E227"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70F2EBD5" w14:textId="2EA2F8BE"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2151A" w:rsidRPr="009D5A9A" w14:paraId="11CEEBCB" w14:textId="77777777" w:rsidTr="2E9A36AD">
        <w:trPr>
          <w:trHeight w:val="300"/>
        </w:trPr>
        <w:tc>
          <w:tcPr>
            <w:tcW w:w="4867" w:type="dxa"/>
            <w:shd w:val="clear" w:color="auto" w:fill="FFC000" w:themeFill="accent4"/>
            <w:noWrap/>
            <w:vAlign w:val="center"/>
            <w:hideMark/>
          </w:tcPr>
          <w:p w14:paraId="44A79635" w14:textId="1DF72DC1"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Purchasers Company Privacy Is Private</w:t>
            </w:r>
          </w:p>
        </w:tc>
        <w:tc>
          <w:tcPr>
            <w:tcW w:w="939" w:type="dxa"/>
            <w:shd w:val="clear" w:color="auto" w:fill="92D050"/>
            <w:noWrap/>
            <w:vAlign w:val="center"/>
            <w:hideMark/>
          </w:tcPr>
          <w:p w14:paraId="6C3A5694"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Green</w:t>
            </w:r>
          </w:p>
        </w:tc>
        <w:tc>
          <w:tcPr>
            <w:tcW w:w="1276" w:type="dxa"/>
            <w:shd w:val="clear" w:color="auto" w:fill="auto"/>
            <w:noWrap/>
            <w:vAlign w:val="center"/>
          </w:tcPr>
          <w:p w14:paraId="1518581D" w14:textId="597CBA34"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52B75F1A" w14:textId="022DE616"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03A1ABA1" w14:textId="35E08D78" w:rsidR="0012151A" w:rsidRPr="009D5A9A" w:rsidRDefault="0012151A" w:rsidP="0012151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99" w:type="dxa"/>
            <w:gridSpan w:val="2"/>
            <w:shd w:val="clear" w:color="auto" w:fill="auto"/>
            <w:vAlign w:val="center"/>
            <w:hideMark/>
          </w:tcPr>
          <w:p w14:paraId="63F6E57E" w14:textId="7B80F9AC"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TRUE</w:t>
            </w:r>
          </w:p>
        </w:tc>
      </w:tr>
      <w:tr w:rsidR="0012151A" w:rsidRPr="009D5A9A" w14:paraId="10188F04" w14:textId="77777777" w:rsidTr="2E9A36AD">
        <w:trPr>
          <w:trHeight w:val="300"/>
        </w:trPr>
        <w:tc>
          <w:tcPr>
            <w:tcW w:w="4867" w:type="dxa"/>
            <w:shd w:val="clear" w:color="auto" w:fill="auto"/>
            <w:noWrap/>
            <w:vAlign w:val="center"/>
            <w:hideMark/>
          </w:tcPr>
          <w:p w14:paraId="15321070" w14:textId="5816BDEC" w:rsidR="0012151A" w:rsidRPr="009D5A9A" w:rsidRDefault="0012151A" w:rsidP="0012151A">
            <w:pPr>
              <w:spacing w:after="0" w:line="240" w:lineRule="auto"/>
              <w:rPr>
                <w:rFonts w:eastAsia="Times New Roman"/>
                <w:color w:val="000000" w:themeColor="text1"/>
                <w:sz w:val="16"/>
                <w:szCs w:val="16"/>
                <w:lang w:eastAsia="en-GB"/>
              </w:rPr>
            </w:pPr>
            <w:r w:rsidRPr="36BB998C">
              <w:rPr>
                <w:rFonts w:eastAsia="Times New Roman"/>
                <w:color w:val="000000" w:themeColor="text1"/>
                <w:sz w:val="16"/>
                <w:szCs w:val="16"/>
                <w:lang w:eastAsia="en-GB"/>
              </w:rPr>
              <w:t>Sale Price</w:t>
            </w:r>
          </w:p>
        </w:tc>
        <w:tc>
          <w:tcPr>
            <w:tcW w:w="939" w:type="dxa"/>
            <w:shd w:val="clear" w:color="auto" w:fill="92D050"/>
            <w:noWrap/>
            <w:vAlign w:val="center"/>
            <w:hideMark/>
          </w:tcPr>
          <w:p w14:paraId="3CAD64E4"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6BB998C">
              <w:rPr>
                <w:rFonts w:eastAsia="Times New Roman"/>
                <w:color w:val="000000" w:themeColor="text1"/>
                <w:sz w:val="16"/>
                <w:szCs w:val="16"/>
                <w:lang w:eastAsia="en-GB"/>
              </w:rPr>
              <w:t>Green</w:t>
            </w:r>
          </w:p>
        </w:tc>
        <w:tc>
          <w:tcPr>
            <w:tcW w:w="1276" w:type="dxa"/>
            <w:shd w:val="clear" w:color="auto" w:fill="auto"/>
            <w:noWrap/>
            <w:vAlign w:val="center"/>
            <w:hideMark/>
          </w:tcPr>
          <w:p w14:paraId="63044E40"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7D625A6F" w14:textId="02A00646" w:rsidR="0012151A" w:rsidRPr="009D5A9A" w:rsidRDefault="0012151A" w:rsidP="0012151A">
            <w:pPr>
              <w:spacing w:after="0" w:line="240" w:lineRule="auto"/>
              <w:rPr>
                <w:rFonts w:eastAsia="Times New Roman"/>
                <w:color w:val="000000" w:themeColor="text1"/>
                <w:sz w:val="16"/>
                <w:szCs w:val="16"/>
                <w:lang w:eastAsia="en-GB"/>
              </w:rPr>
            </w:pPr>
            <w:r w:rsidRPr="36BB998C">
              <w:rPr>
                <w:rFonts w:ascii="Calibri" w:eastAsia="Times New Roman" w:hAnsi="Calibri" w:cs="Times New Roman"/>
                <w:color w:val="000000" w:themeColor="text1"/>
                <w:sz w:val="16"/>
                <w:szCs w:val="16"/>
                <w:lang w:eastAsia="en-GB"/>
              </w:rPr>
              <w:t>No</w:t>
            </w:r>
          </w:p>
        </w:tc>
        <w:tc>
          <w:tcPr>
            <w:tcW w:w="1276" w:type="dxa"/>
            <w:vAlign w:val="bottom"/>
          </w:tcPr>
          <w:p w14:paraId="66213C60" w14:textId="501D4F18"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790A02C1" w14:textId="36904794"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2151A" w:rsidRPr="009D5A9A" w14:paraId="081D3A61" w14:textId="77777777" w:rsidTr="2E9A36AD">
        <w:trPr>
          <w:trHeight w:val="300"/>
        </w:trPr>
        <w:tc>
          <w:tcPr>
            <w:tcW w:w="4867" w:type="dxa"/>
            <w:shd w:val="clear" w:color="auto" w:fill="auto"/>
            <w:noWrap/>
            <w:vAlign w:val="center"/>
            <w:hideMark/>
          </w:tcPr>
          <w:p w14:paraId="47A5541F" w14:textId="711B120C" w:rsidR="0012151A" w:rsidRPr="009D5A9A" w:rsidRDefault="0012151A" w:rsidP="0012151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Price Amount</w:t>
            </w:r>
          </w:p>
        </w:tc>
        <w:tc>
          <w:tcPr>
            <w:tcW w:w="939" w:type="dxa"/>
            <w:shd w:val="clear" w:color="auto" w:fill="92D050"/>
            <w:noWrap/>
            <w:vAlign w:val="center"/>
            <w:hideMark/>
          </w:tcPr>
          <w:p w14:paraId="2C990A12"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hideMark/>
          </w:tcPr>
          <w:p w14:paraId="06242218" w14:textId="14BFC3CC" w:rsidR="0012151A" w:rsidRPr="009D5A9A" w:rsidRDefault="0012151A" w:rsidP="0012151A">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1" w:type="dxa"/>
            <w:vAlign w:val="bottom"/>
          </w:tcPr>
          <w:p w14:paraId="31D5C8F5" w14:textId="0F70373F"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13C646F5" w14:textId="5F04291A"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decimal</w:t>
            </w:r>
          </w:p>
        </w:tc>
        <w:tc>
          <w:tcPr>
            <w:tcW w:w="4799" w:type="dxa"/>
            <w:gridSpan w:val="2"/>
            <w:shd w:val="clear" w:color="auto" w:fill="auto"/>
            <w:vAlign w:val="center"/>
            <w:hideMark/>
          </w:tcPr>
          <w:p w14:paraId="622D8A3D" w14:textId="0BAFC4BC"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12151A" w:rsidRPr="009D5A9A" w14:paraId="053AE58C" w14:textId="77777777" w:rsidTr="2E9A36AD">
        <w:trPr>
          <w:trHeight w:val="300"/>
        </w:trPr>
        <w:tc>
          <w:tcPr>
            <w:tcW w:w="4867" w:type="dxa"/>
            <w:shd w:val="clear" w:color="auto" w:fill="auto"/>
            <w:noWrap/>
            <w:vAlign w:val="center"/>
            <w:hideMark/>
          </w:tcPr>
          <w:p w14:paraId="7EF04F10" w14:textId="155E557B" w:rsidR="0012151A" w:rsidRPr="009D5A9A" w:rsidRDefault="0012151A" w:rsidP="0012151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Price Privacy</w:t>
            </w:r>
          </w:p>
        </w:tc>
        <w:tc>
          <w:tcPr>
            <w:tcW w:w="939" w:type="dxa"/>
            <w:shd w:val="clear" w:color="auto" w:fill="92D050"/>
            <w:noWrap/>
            <w:vAlign w:val="center"/>
            <w:hideMark/>
          </w:tcPr>
          <w:p w14:paraId="64160BD3"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3CD096F6" w14:textId="7CA8BBF6"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5ACC9526" w14:textId="052829EA"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7A8184C6" w14:textId="70DCA98E"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31A79639" w14:textId="3C8354F0"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2151A" w:rsidRPr="009D5A9A" w14:paraId="1DBE060E" w14:textId="77777777" w:rsidTr="2E9A36AD">
        <w:trPr>
          <w:trHeight w:val="300"/>
        </w:trPr>
        <w:tc>
          <w:tcPr>
            <w:tcW w:w="4867" w:type="dxa"/>
            <w:shd w:val="clear" w:color="auto" w:fill="FFC000" w:themeFill="accent4"/>
            <w:noWrap/>
            <w:vAlign w:val="center"/>
            <w:hideMark/>
          </w:tcPr>
          <w:p w14:paraId="3EA19072" w14:textId="66789F47" w:rsidR="0012151A" w:rsidRPr="009D5A9A" w:rsidRDefault="0012151A" w:rsidP="0012151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Price Privacy Is Private</w:t>
            </w:r>
          </w:p>
        </w:tc>
        <w:tc>
          <w:tcPr>
            <w:tcW w:w="939" w:type="dxa"/>
            <w:shd w:val="clear" w:color="auto" w:fill="92D050"/>
            <w:noWrap/>
            <w:vAlign w:val="center"/>
            <w:hideMark/>
          </w:tcPr>
          <w:p w14:paraId="572F3DC1"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4A60F4DF" w14:textId="703FBC9B"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3A4E88DF" w14:textId="5C61AB97"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2AEBCAFE" w14:textId="2A009533" w:rsidR="0012151A" w:rsidRPr="009D5A9A" w:rsidRDefault="0012151A" w:rsidP="0012151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99" w:type="dxa"/>
            <w:gridSpan w:val="2"/>
            <w:shd w:val="clear" w:color="auto" w:fill="auto"/>
            <w:vAlign w:val="center"/>
            <w:hideMark/>
          </w:tcPr>
          <w:p w14:paraId="6C694662" w14:textId="414746EC" w:rsidR="0012151A" w:rsidRPr="009D5A9A" w:rsidRDefault="0012151A" w:rsidP="0012151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TRUE</w:t>
            </w:r>
          </w:p>
        </w:tc>
      </w:tr>
      <w:tr w:rsidR="0012151A" w:rsidRPr="009D5A9A" w14:paraId="3C199EEF" w14:textId="77777777" w:rsidTr="2E9A36AD">
        <w:trPr>
          <w:trHeight w:val="300"/>
        </w:trPr>
        <w:tc>
          <w:tcPr>
            <w:tcW w:w="4867" w:type="dxa"/>
            <w:shd w:val="clear" w:color="auto" w:fill="auto"/>
            <w:noWrap/>
            <w:vAlign w:val="center"/>
            <w:hideMark/>
          </w:tcPr>
          <w:p w14:paraId="72044420" w14:textId="23A30D70" w:rsidR="0012151A" w:rsidRPr="009D5A9A" w:rsidRDefault="0012151A" w:rsidP="0012151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w:t>
            </w:r>
          </w:p>
        </w:tc>
        <w:tc>
          <w:tcPr>
            <w:tcW w:w="939" w:type="dxa"/>
            <w:shd w:val="clear" w:color="auto" w:fill="92D050"/>
            <w:noWrap/>
            <w:vAlign w:val="center"/>
            <w:hideMark/>
          </w:tcPr>
          <w:p w14:paraId="28B67650"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7AE5AA1C" w14:textId="486CBB64" w:rsidR="0012151A" w:rsidRPr="009D5A9A" w:rsidRDefault="003A13D0" w:rsidP="0012151A">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1" w:type="dxa"/>
            <w:vAlign w:val="bottom"/>
          </w:tcPr>
          <w:p w14:paraId="75DB992A" w14:textId="73689B18"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3CCDFA16" w14:textId="0F12D232"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457BDEA8" w14:textId="09913B78"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2151A" w:rsidRPr="009D5A9A" w14:paraId="737454E0" w14:textId="77777777" w:rsidTr="2E9A36AD">
        <w:trPr>
          <w:trHeight w:val="300"/>
        </w:trPr>
        <w:tc>
          <w:tcPr>
            <w:tcW w:w="4867" w:type="dxa"/>
            <w:shd w:val="clear" w:color="auto" w:fill="auto"/>
            <w:noWrap/>
            <w:vAlign w:val="center"/>
            <w:hideMark/>
          </w:tcPr>
          <w:p w14:paraId="1C168E3E" w14:textId="351534A4"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Epc Rating</w:t>
            </w:r>
          </w:p>
        </w:tc>
        <w:tc>
          <w:tcPr>
            <w:tcW w:w="939" w:type="dxa"/>
            <w:shd w:val="clear" w:color="auto" w:fill="92D050"/>
            <w:noWrap/>
            <w:vAlign w:val="center"/>
            <w:hideMark/>
          </w:tcPr>
          <w:p w14:paraId="285BAF20"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605A26DB" w14:textId="4C519A9C"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0A162C68" w14:textId="60167FFC"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5DC01B17" w14:textId="5A38CCBF"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4B14AE6C" w14:textId="1F69B36E" w:rsidR="0012151A" w:rsidRPr="009D5A9A" w:rsidRDefault="0012151A" w:rsidP="0012151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"A"|"B"|"C"|"D"|"E"|"F"|"G"</w:t>
            </w:r>
          </w:p>
        </w:tc>
      </w:tr>
      <w:tr w:rsidR="0012151A" w:rsidRPr="009D5A9A" w14:paraId="604E8438" w14:textId="77777777" w:rsidTr="2E9A36AD">
        <w:trPr>
          <w:trHeight w:val="300"/>
        </w:trPr>
        <w:tc>
          <w:tcPr>
            <w:tcW w:w="4867" w:type="dxa"/>
            <w:shd w:val="clear" w:color="auto" w:fill="auto"/>
            <w:noWrap/>
            <w:vAlign w:val="center"/>
            <w:hideMark/>
          </w:tcPr>
          <w:p w14:paraId="092459DA" w14:textId="6075B9E7" w:rsidR="0012151A" w:rsidRPr="009D5A9A" w:rsidRDefault="0012151A" w:rsidP="0012151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Spaces</w:t>
            </w:r>
          </w:p>
        </w:tc>
        <w:tc>
          <w:tcPr>
            <w:tcW w:w="939" w:type="dxa"/>
            <w:shd w:val="clear" w:color="auto" w:fill="92D050"/>
            <w:noWrap/>
            <w:vAlign w:val="center"/>
            <w:hideMark/>
          </w:tcPr>
          <w:p w14:paraId="5297AC7A"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1FC0AB93" w14:textId="71A542E9"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7CFC33B1" w14:textId="5013B24C"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vAlign w:val="bottom"/>
          </w:tcPr>
          <w:p w14:paraId="76B02319" w14:textId="1EABF191"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06A76EB3" w14:textId="474C9826"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2151A" w:rsidRPr="009D5A9A" w14:paraId="2F17FCA2" w14:textId="77777777" w:rsidTr="2E9A36AD">
        <w:trPr>
          <w:trHeight w:val="300"/>
        </w:trPr>
        <w:tc>
          <w:tcPr>
            <w:tcW w:w="4867" w:type="dxa"/>
            <w:shd w:val="clear" w:color="auto" w:fill="auto"/>
            <w:noWrap/>
            <w:vAlign w:val="center"/>
            <w:hideMark/>
          </w:tcPr>
          <w:p w14:paraId="0701B702" w14:textId="5E499100" w:rsidR="0012151A" w:rsidRPr="009D5A9A" w:rsidRDefault="0012151A" w:rsidP="0012151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Spaces Size</w:t>
            </w:r>
          </w:p>
        </w:tc>
        <w:tc>
          <w:tcPr>
            <w:tcW w:w="939" w:type="dxa"/>
            <w:shd w:val="clear" w:color="auto" w:fill="92D050"/>
            <w:noWrap/>
            <w:vAlign w:val="center"/>
            <w:hideMark/>
          </w:tcPr>
          <w:p w14:paraId="67D68205"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2B46DFCC" w14:textId="231B2FBD"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507F392B" w14:textId="455F06FD"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23E491AA" w14:textId="699C0467"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6DAD5EBA" w14:textId="3CF6ACA2"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2151A" w:rsidRPr="009D5A9A" w14:paraId="2927D8E5" w14:textId="77777777" w:rsidTr="2E9A36AD">
        <w:trPr>
          <w:trHeight w:val="300"/>
        </w:trPr>
        <w:tc>
          <w:tcPr>
            <w:tcW w:w="4867" w:type="dxa"/>
            <w:shd w:val="clear" w:color="auto" w:fill="auto"/>
            <w:noWrap/>
            <w:vAlign w:val="center"/>
            <w:hideMark/>
          </w:tcPr>
          <w:p w14:paraId="6C42399E" w14:textId="7077BF66" w:rsidR="0012151A" w:rsidRPr="009D5A9A" w:rsidRDefault="0012151A" w:rsidP="0012151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Spaces Size Value</w:t>
            </w:r>
          </w:p>
        </w:tc>
        <w:tc>
          <w:tcPr>
            <w:tcW w:w="939" w:type="dxa"/>
            <w:shd w:val="clear" w:color="auto" w:fill="92D050"/>
            <w:noWrap/>
            <w:vAlign w:val="center"/>
            <w:hideMark/>
          </w:tcPr>
          <w:p w14:paraId="43A95C88"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534FAA3E" w14:textId="65033D66"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60BCD0D1" w14:textId="2161E439"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7DB9E220" w14:textId="437D1B66"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decimal</w:t>
            </w:r>
          </w:p>
        </w:tc>
        <w:tc>
          <w:tcPr>
            <w:tcW w:w="4799" w:type="dxa"/>
            <w:gridSpan w:val="2"/>
            <w:shd w:val="clear" w:color="auto" w:fill="auto"/>
            <w:vAlign w:val="center"/>
            <w:hideMark/>
          </w:tcPr>
          <w:p w14:paraId="023E3FF2" w14:textId="23B84D3C"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12151A" w:rsidRPr="009D5A9A" w14:paraId="182BBD64" w14:textId="77777777" w:rsidTr="2E9A36AD">
        <w:trPr>
          <w:trHeight w:val="300"/>
        </w:trPr>
        <w:tc>
          <w:tcPr>
            <w:tcW w:w="4867" w:type="dxa"/>
            <w:shd w:val="clear" w:color="auto" w:fill="auto"/>
            <w:noWrap/>
            <w:vAlign w:val="center"/>
            <w:hideMark/>
          </w:tcPr>
          <w:p w14:paraId="387AD3CC" w14:textId="5AA5BFB4" w:rsidR="0012151A" w:rsidRPr="009D5A9A" w:rsidRDefault="0012151A" w:rsidP="0012151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Spaces Size Measurement</w:t>
            </w:r>
          </w:p>
        </w:tc>
        <w:tc>
          <w:tcPr>
            <w:tcW w:w="939" w:type="dxa"/>
            <w:shd w:val="clear" w:color="auto" w:fill="92D050"/>
            <w:noWrap/>
            <w:vAlign w:val="center"/>
            <w:hideMark/>
          </w:tcPr>
          <w:p w14:paraId="5B1BFF64"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5C2187B4" w14:textId="485766CB"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15B23D95" w14:textId="3190F6D7"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0665FE8B" w14:textId="215A6754"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2BC3F8C7" w14:textId="2E2849D8"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"SqM"|"SqFt"|"Acres"|"Hectares"</w:t>
            </w:r>
          </w:p>
        </w:tc>
      </w:tr>
      <w:tr w:rsidR="0012151A" w:rsidRPr="009D5A9A" w14:paraId="75A16690" w14:textId="77777777" w:rsidTr="2E9A36AD">
        <w:trPr>
          <w:trHeight w:val="2025"/>
        </w:trPr>
        <w:tc>
          <w:tcPr>
            <w:tcW w:w="4867" w:type="dxa"/>
            <w:shd w:val="clear" w:color="auto" w:fill="auto"/>
            <w:noWrap/>
            <w:vAlign w:val="center"/>
            <w:hideMark/>
          </w:tcPr>
          <w:p w14:paraId="17746E05" w14:textId="77C3D0A5" w:rsidR="0012151A" w:rsidRPr="009D5A9A" w:rsidRDefault="0012151A" w:rsidP="0012151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Spaces Use Type</w:t>
            </w:r>
          </w:p>
        </w:tc>
        <w:tc>
          <w:tcPr>
            <w:tcW w:w="939" w:type="dxa"/>
            <w:shd w:val="clear" w:color="auto" w:fill="92D050"/>
            <w:noWrap/>
            <w:vAlign w:val="center"/>
            <w:hideMark/>
          </w:tcPr>
          <w:p w14:paraId="68AD653E"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5F11FAE6" w14:textId="5C0F536F"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32FD8B4F" w14:textId="243AD776"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3311F7A4" w14:textId="00688A76"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4C370401" w14:textId="234DB920" w:rsidR="0012151A" w:rsidRPr="009D5A9A" w:rsidRDefault="0012151A" w:rsidP="0012151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    "Assembly &amp; Leisure (D2) - Bingo Hall",    "Assembly &amp; Leisure (D2) - Bowling",    "Assembly &amp; Leisure (D2) - Casino",    "Assembly &amp; Leisure (D2) - Childrens/Youth Centre",    "Assembly &amp; Leisure (D2) - Cinema",    "Assembly &amp; Leisure (D2) - Concert Hall",    "Assembly &amp; Leisure (D2) - Disco &amp; Dance Hall",    ...</w:t>
            </w:r>
            <w:r>
              <w:br/>
            </w:r>
            <w:r>
              <w:br/>
            </w:r>
            <w:r w:rsidRPr="377A340E">
              <w:rPr>
                <w:rFonts w:eastAsia="Times New Roman"/>
                <w:color w:val="000000" w:themeColor="text1"/>
                <w:sz w:val="16"/>
                <w:szCs w:val="16"/>
                <w:lang w:eastAsia="en-GB"/>
              </w:rPr>
              <w:t>"Sui Generis - Motor Vehicles Hire/Taxi Business",    "Sui Generis - Petrol Stations",    "Sui Generis - Private Members Club",    "Sui Generis - Roadside Service Areas",    "Sui Generis - Scrapyard/Motor Vehicles Breakers Yard",    "Sui Generis - Theatre",    "Telecoms - Telecoms"  ]</w:t>
            </w:r>
          </w:p>
        </w:tc>
      </w:tr>
      <w:tr w:rsidR="0012151A" w:rsidRPr="009D5A9A" w14:paraId="35EB938B" w14:textId="77777777" w:rsidTr="2E9A36AD">
        <w:trPr>
          <w:trHeight w:val="510"/>
        </w:trPr>
        <w:tc>
          <w:tcPr>
            <w:tcW w:w="4867" w:type="dxa"/>
            <w:shd w:val="clear" w:color="auto" w:fill="auto"/>
            <w:noWrap/>
            <w:vAlign w:val="center"/>
            <w:hideMark/>
          </w:tcPr>
          <w:p w14:paraId="23B81BB7" w14:textId="4B660153" w:rsidR="0012151A" w:rsidRPr="009D5A9A" w:rsidRDefault="0012151A" w:rsidP="0012151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Levels</w:t>
            </w:r>
          </w:p>
        </w:tc>
        <w:tc>
          <w:tcPr>
            <w:tcW w:w="939" w:type="dxa"/>
            <w:shd w:val="clear" w:color="auto" w:fill="92D050"/>
            <w:noWrap/>
            <w:vAlign w:val="center"/>
            <w:hideMark/>
          </w:tcPr>
          <w:p w14:paraId="690BFBFE"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0BCF282D" w14:textId="5300B36C"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02D72ECB" w14:textId="45947402"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vAlign w:val="bottom"/>
          </w:tcPr>
          <w:p w14:paraId="0C5A25BB" w14:textId="6B3351D5"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02A959ED" w14:textId="5AE62D55"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12151A" w:rsidRPr="009D5A9A" w14:paraId="1BCFE810" w14:textId="77777777" w:rsidTr="2E9A36AD">
        <w:trPr>
          <w:trHeight w:val="300"/>
        </w:trPr>
        <w:tc>
          <w:tcPr>
            <w:tcW w:w="4867" w:type="dxa"/>
            <w:shd w:val="clear" w:color="auto" w:fill="auto"/>
            <w:noWrap/>
            <w:vAlign w:val="center"/>
            <w:hideMark/>
          </w:tcPr>
          <w:p w14:paraId="60EE6DA0" w14:textId="342A6EB7" w:rsidR="0012151A" w:rsidRPr="009D5A9A" w:rsidRDefault="0012151A" w:rsidP="0012151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Levels Name</w:t>
            </w:r>
          </w:p>
        </w:tc>
        <w:tc>
          <w:tcPr>
            <w:tcW w:w="939" w:type="dxa"/>
            <w:shd w:val="clear" w:color="auto" w:fill="92D050"/>
            <w:noWrap/>
            <w:vAlign w:val="center"/>
            <w:hideMark/>
          </w:tcPr>
          <w:p w14:paraId="35F07176"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643D89A4" w14:textId="5CF017DD"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7A1DBBDE" w14:textId="2AD75031"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3219D426" w14:textId="212C2C5D"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35871F7E" w14:textId="0BCC356E" w:rsidR="0012151A" w:rsidRPr="009D5A9A" w:rsidRDefault="0012151A" w:rsidP="0012151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12151A" w:rsidRPr="009D5A9A" w14:paraId="73EA743C" w14:textId="77777777" w:rsidTr="2E9A36AD">
        <w:trPr>
          <w:trHeight w:val="300"/>
        </w:trPr>
        <w:tc>
          <w:tcPr>
            <w:tcW w:w="4867" w:type="dxa"/>
            <w:shd w:val="clear" w:color="auto" w:fill="auto"/>
            <w:noWrap/>
            <w:vAlign w:val="center"/>
            <w:hideMark/>
          </w:tcPr>
          <w:p w14:paraId="36D48FA2" w14:textId="0A2014D7" w:rsidR="0012151A" w:rsidRPr="009D5A9A" w:rsidRDefault="0012151A" w:rsidP="0012151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Levels Number</w:t>
            </w:r>
          </w:p>
        </w:tc>
        <w:tc>
          <w:tcPr>
            <w:tcW w:w="939" w:type="dxa"/>
            <w:shd w:val="clear" w:color="auto" w:fill="92D050"/>
            <w:noWrap/>
            <w:vAlign w:val="center"/>
            <w:hideMark/>
          </w:tcPr>
          <w:p w14:paraId="13971DCF"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275F4D84" w14:textId="01D06D21"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11E5724D" w14:textId="36AEA6FB"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3BB9C610" w14:textId="6548B1B0"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decimal</w:t>
            </w:r>
          </w:p>
        </w:tc>
        <w:tc>
          <w:tcPr>
            <w:tcW w:w="4799" w:type="dxa"/>
            <w:gridSpan w:val="2"/>
            <w:shd w:val="clear" w:color="auto" w:fill="auto"/>
            <w:vAlign w:val="center"/>
            <w:hideMark/>
          </w:tcPr>
          <w:p w14:paraId="4D092C04" w14:textId="1E17979D"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12151A" w:rsidRPr="009D5A9A" w14:paraId="2BCEEBAD" w14:textId="77777777" w:rsidTr="2E9A36AD">
        <w:trPr>
          <w:trHeight w:val="300"/>
        </w:trPr>
        <w:tc>
          <w:tcPr>
            <w:tcW w:w="4867" w:type="dxa"/>
            <w:shd w:val="clear" w:color="auto" w:fill="auto"/>
            <w:noWrap/>
            <w:vAlign w:val="center"/>
            <w:hideMark/>
          </w:tcPr>
          <w:p w14:paraId="5931AD72" w14:textId="14A1CBE4" w:rsidR="0012151A" w:rsidRPr="009D5A9A" w:rsidRDefault="0012151A" w:rsidP="0012151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Levels Is Part Level</w:t>
            </w:r>
          </w:p>
        </w:tc>
        <w:tc>
          <w:tcPr>
            <w:tcW w:w="939" w:type="dxa"/>
            <w:shd w:val="clear" w:color="auto" w:fill="92D050"/>
            <w:noWrap/>
            <w:vAlign w:val="center"/>
            <w:hideMark/>
          </w:tcPr>
          <w:p w14:paraId="61D7DE48"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31775144" w14:textId="33F7376C"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088DE0F6" w14:textId="30D5AA38"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0A9EB37B" w14:textId="0FEFF4CC" w:rsidR="0012151A" w:rsidRPr="009D5A9A" w:rsidRDefault="0012151A" w:rsidP="0012151A">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99" w:type="dxa"/>
            <w:gridSpan w:val="2"/>
            <w:shd w:val="clear" w:color="auto" w:fill="auto"/>
            <w:vAlign w:val="center"/>
            <w:hideMark/>
          </w:tcPr>
          <w:p w14:paraId="30684940" w14:textId="764A1F5B" w:rsidR="0012151A" w:rsidRPr="009D5A9A" w:rsidRDefault="0012151A" w:rsidP="0012151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TRUE</w:t>
            </w:r>
          </w:p>
        </w:tc>
      </w:tr>
      <w:tr w:rsidR="0012151A" w:rsidRPr="009D5A9A" w14:paraId="3F31FFB2" w14:textId="77777777" w:rsidTr="2E9A36AD">
        <w:trPr>
          <w:trHeight w:val="300"/>
        </w:trPr>
        <w:tc>
          <w:tcPr>
            <w:tcW w:w="4867" w:type="dxa"/>
            <w:shd w:val="clear" w:color="auto" w:fill="auto"/>
            <w:noWrap/>
            <w:vAlign w:val="center"/>
            <w:hideMark/>
          </w:tcPr>
          <w:p w14:paraId="7FFF75DC" w14:textId="6B92B582" w:rsidR="0012151A" w:rsidRPr="009D5A9A" w:rsidRDefault="0012151A" w:rsidP="0012151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Levels Size</w:t>
            </w:r>
          </w:p>
        </w:tc>
        <w:tc>
          <w:tcPr>
            <w:tcW w:w="939" w:type="dxa"/>
            <w:shd w:val="clear" w:color="auto" w:fill="92D050"/>
            <w:noWrap/>
            <w:vAlign w:val="center"/>
            <w:hideMark/>
          </w:tcPr>
          <w:p w14:paraId="06598830" w14:textId="77777777" w:rsidR="0012151A" w:rsidRPr="009D5A9A" w:rsidRDefault="0012151A" w:rsidP="0012151A">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33CA584E" w14:textId="2E15F910" w:rsidR="0012151A" w:rsidRPr="009D5A9A" w:rsidRDefault="0012151A" w:rsidP="0012151A">
            <w:pPr>
              <w:spacing w:after="0" w:line="240" w:lineRule="auto"/>
              <w:jc w:val="center"/>
              <w:rPr>
                <w:rFonts w:eastAsia="Times New Roman" w:cstheme="minorHAnsi"/>
                <w:color w:val="000000"/>
                <w:sz w:val="16"/>
                <w:szCs w:val="16"/>
                <w:lang w:eastAsia="en-GB"/>
              </w:rPr>
            </w:pPr>
          </w:p>
        </w:tc>
        <w:tc>
          <w:tcPr>
            <w:tcW w:w="851" w:type="dxa"/>
            <w:vAlign w:val="bottom"/>
          </w:tcPr>
          <w:p w14:paraId="68536BD6" w14:textId="038EF068"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1182702B" w14:textId="1DA98566" w:rsidR="0012151A" w:rsidRPr="009D5A9A" w:rsidRDefault="0012151A" w:rsidP="0012151A">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37652B11" w14:textId="2235232A" w:rsidR="0012151A" w:rsidRPr="009D5A9A" w:rsidRDefault="0012151A" w:rsidP="0012151A">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3A13D0" w:rsidRPr="009D5A9A" w14:paraId="1EE4F230" w14:textId="77777777" w:rsidTr="2E9A36AD">
        <w:trPr>
          <w:trHeight w:val="300"/>
        </w:trPr>
        <w:tc>
          <w:tcPr>
            <w:tcW w:w="4867" w:type="dxa"/>
            <w:shd w:val="clear" w:color="auto" w:fill="auto"/>
            <w:noWrap/>
            <w:vAlign w:val="center"/>
            <w:hideMark/>
          </w:tcPr>
          <w:p w14:paraId="0E34366F" w14:textId="3749B86E" w:rsidR="003A13D0" w:rsidRPr="009D5A9A" w:rsidRDefault="003A13D0" w:rsidP="003A13D0">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Levels Size Value</w:t>
            </w:r>
          </w:p>
        </w:tc>
        <w:tc>
          <w:tcPr>
            <w:tcW w:w="939" w:type="dxa"/>
            <w:shd w:val="clear" w:color="auto" w:fill="92D050"/>
            <w:noWrap/>
            <w:vAlign w:val="center"/>
            <w:hideMark/>
          </w:tcPr>
          <w:p w14:paraId="04190783" w14:textId="77777777" w:rsidR="003A13D0" w:rsidRPr="009D5A9A" w:rsidRDefault="003A13D0" w:rsidP="003A13D0">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hideMark/>
          </w:tcPr>
          <w:p w14:paraId="4F41CF22" w14:textId="77777777" w:rsidR="003A13D0" w:rsidRPr="009D5A9A" w:rsidRDefault="003A13D0" w:rsidP="003A13D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0454EC2F" w14:textId="3E5B2D95" w:rsidR="003A13D0" w:rsidRPr="009D5A9A" w:rsidRDefault="003A13D0" w:rsidP="003A13D0">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382ACA4E" w14:textId="4AF07968" w:rsidR="003A13D0" w:rsidRPr="009D5A9A" w:rsidRDefault="003A13D0" w:rsidP="003A13D0">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decimal</w:t>
            </w:r>
          </w:p>
        </w:tc>
        <w:tc>
          <w:tcPr>
            <w:tcW w:w="4799" w:type="dxa"/>
            <w:gridSpan w:val="2"/>
            <w:shd w:val="clear" w:color="auto" w:fill="auto"/>
            <w:vAlign w:val="center"/>
            <w:hideMark/>
          </w:tcPr>
          <w:p w14:paraId="6A28161B" w14:textId="21B852B5" w:rsidR="003A13D0" w:rsidRPr="009D5A9A" w:rsidRDefault="003A13D0" w:rsidP="003A13D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3A13D0" w:rsidRPr="009D5A9A" w14:paraId="5244C0B3" w14:textId="77777777" w:rsidTr="2E9A36AD">
        <w:trPr>
          <w:trHeight w:val="300"/>
        </w:trPr>
        <w:tc>
          <w:tcPr>
            <w:tcW w:w="4867" w:type="dxa"/>
            <w:shd w:val="clear" w:color="auto" w:fill="auto"/>
            <w:noWrap/>
            <w:vAlign w:val="center"/>
            <w:hideMark/>
          </w:tcPr>
          <w:p w14:paraId="2C26252E" w14:textId="2002AD1F" w:rsidR="003A13D0" w:rsidRPr="009D5A9A" w:rsidRDefault="003A13D0" w:rsidP="003A13D0">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Levels Size Measurement</w:t>
            </w:r>
          </w:p>
        </w:tc>
        <w:tc>
          <w:tcPr>
            <w:tcW w:w="939" w:type="dxa"/>
            <w:shd w:val="clear" w:color="auto" w:fill="92D050"/>
            <w:noWrap/>
            <w:vAlign w:val="center"/>
            <w:hideMark/>
          </w:tcPr>
          <w:p w14:paraId="4E6D28CE" w14:textId="77777777" w:rsidR="003A13D0" w:rsidRPr="009D5A9A" w:rsidRDefault="003A13D0" w:rsidP="003A13D0">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hideMark/>
          </w:tcPr>
          <w:p w14:paraId="4CC35189" w14:textId="77777777" w:rsidR="003A13D0" w:rsidRPr="009D5A9A" w:rsidRDefault="003A13D0" w:rsidP="003A13D0">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1" w:type="dxa"/>
            <w:vAlign w:val="bottom"/>
          </w:tcPr>
          <w:p w14:paraId="7B3664C2" w14:textId="066E612D" w:rsidR="003A13D0" w:rsidRPr="009D5A9A" w:rsidRDefault="003A13D0" w:rsidP="003A13D0">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2B15FDD2" w14:textId="5392BF62" w:rsidR="003A13D0" w:rsidRPr="009D5A9A" w:rsidRDefault="003A13D0" w:rsidP="003A13D0">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312E24C1" w14:textId="16002E73" w:rsidR="003A13D0" w:rsidRPr="009D5A9A" w:rsidRDefault="003A13D0" w:rsidP="003A13D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"SqM"|"SqFt"|"Acres"|"Hectares"</w:t>
            </w:r>
          </w:p>
        </w:tc>
      </w:tr>
      <w:tr w:rsidR="003A13D0" w:rsidRPr="009D5A9A" w14:paraId="7E508EE0" w14:textId="77777777" w:rsidTr="2E9A36AD">
        <w:trPr>
          <w:trHeight w:val="300"/>
        </w:trPr>
        <w:tc>
          <w:tcPr>
            <w:tcW w:w="4867" w:type="dxa"/>
            <w:shd w:val="clear" w:color="auto" w:fill="auto"/>
            <w:noWrap/>
            <w:vAlign w:val="center"/>
            <w:hideMark/>
          </w:tcPr>
          <w:p w14:paraId="78728908" w14:textId="3D342F1D" w:rsidR="003A13D0" w:rsidRPr="009D5A9A" w:rsidRDefault="003A13D0" w:rsidP="003A13D0">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Levels Use Type</w:t>
            </w:r>
          </w:p>
        </w:tc>
        <w:tc>
          <w:tcPr>
            <w:tcW w:w="939" w:type="dxa"/>
            <w:shd w:val="clear" w:color="auto" w:fill="92D050"/>
            <w:noWrap/>
            <w:vAlign w:val="center"/>
            <w:hideMark/>
          </w:tcPr>
          <w:p w14:paraId="5CFFE79F" w14:textId="77777777" w:rsidR="003A13D0" w:rsidRPr="009D5A9A" w:rsidRDefault="003A13D0" w:rsidP="003A13D0">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6065B85E" w14:textId="34154ED1" w:rsidR="003A13D0" w:rsidRPr="009D5A9A" w:rsidRDefault="003A13D0" w:rsidP="003A13D0">
            <w:pPr>
              <w:spacing w:after="0" w:line="240" w:lineRule="auto"/>
              <w:jc w:val="center"/>
              <w:rPr>
                <w:rFonts w:eastAsia="Times New Roman" w:cstheme="minorHAnsi"/>
                <w:color w:val="000000"/>
                <w:sz w:val="16"/>
                <w:szCs w:val="16"/>
                <w:lang w:eastAsia="en-GB"/>
              </w:rPr>
            </w:pPr>
          </w:p>
        </w:tc>
        <w:tc>
          <w:tcPr>
            <w:tcW w:w="851" w:type="dxa"/>
            <w:vAlign w:val="bottom"/>
          </w:tcPr>
          <w:p w14:paraId="055D5FCA" w14:textId="3FC4E9BE" w:rsidR="003A13D0" w:rsidRPr="009D5A9A" w:rsidRDefault="003A13D0" w:rsidP="003A13D0">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125517B5" w14:textId="00480162" w:rsidR="003A13D0" w:rsidRPr="009D5A9A" w:rsidRDefault="003A13D0" w:rsidP="003A13D0">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0CB45C96" w14:textId="3981A217" w:rsidR="003A13D0" w:rsidRPr="009D5A9A" w:rsidRDefault="003A13D0" w:rsidP="003A13D0">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 xml:space="preserve"> (see Use Types sheet)</w:t>
            </w:r>
          </w:p>
        </w:tc>
      </w:tr>
      <w:tr w:rsidR="003A13D0" w:rsidRPr="009D5A9A" w14:paraId="2514E965" w14:textId="77777777" w:rsidTr="2E9A36AD">
        <w:trPr>
          <w:trHeight w:val="300"/>
        </w:trPr>
        <w:tc>
          <w:tcPr>
            <w:tcW w:w="4867" w:type="dxa"/>
            <w:shd w:val="clear" w:color="auto" w:fill="auto"/>
            <w:noWrap/>
            <w:vAlign w:val="center"/>
            <w:hideMark/>
          </w:tcPr>
          <w:p w14:paraId="65595F40" w14:textId="083D7A18" w:rsidR="003A13D0" w:rsidRPr="009D5A9A" w:rsidRDefault="003A13D0" w:rsidP="003A13D0">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Total Space</w:t>
            </w:r>
          </w:p>
        </w:tc>
        <w:tc>
          <w:tcPr>
            <w:tcW w:w="939" w:type="dxa"/>
            <w:shd w:val="clear" w:color="auto" w:fill="92D050"/>
            <w:noWrap/>
            <w:vAlign w:val="center"/>
            <w:hideMark/>
          </w:tcPr>
          <w:p w14:paraId="30A7FB49" w14:textId="77777777" w:rsidR="003A13D0" w:rsidRPr="009D5A9A" w:rsidRDefault="003A13D0" w:rsidP="003A13D0">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375FDB9D" w14:textId="6549056A" w:rsidR="003A13D0" w:rsidRPr="009D5A9A" w:rsidRDefault="003A13D0" w:rsidP="003A13D0">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1" w:type="dxa"/>
            <w:vAlign w:val="bottom"/>
          </w:tcPr>
          <w:p w14:paraId="7F8A446C" w14:textId="6569BA88" w:rsidR="003A13D0" w:rsidRPr="009D5A9A" w:rsidRDefault="003A13D0" w:rsidP="003A13D0">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697CE9CB" w14:textId="2425DA83" w:rsidR="003A13D0" w:rsidRPr="009D5A9A" w:rsidRDefault="003A13D0" w:rsidP="003A13D0">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1F5899E7" w14:textId="2F81238C" w:rsidR="003A13D0" w:rsidRPr="009D5A9A" w:rsidRDefault="003A13D0" w:rsidP="003A13D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3A13D0" w:rsidRPr="009D5A9A" w14:paraId="7B8DBF15" w14:textId="77777777" w:rsidTr="2E9A36AD">
        <w:trPr>
          <w:trHeight w:val="300"/>
        </w:trPr>
        <w:tc>
          <w:tcPr>
            <w:tcW w:w="4867" w:type="dxa"/>
            <w:shd w:val="clear" w:color="auto" w:fill="auto"/>
            <w:noWrap/>
            <w:vAlign w:val="center"/>
            <w:hideMark/>
          </w:tcPr>
          <w:p w14:paraId="08C02BB0" w14:textId="1F5C359A" w:rsidR="003A13D0" w:rsidRPr="009D5A9A" w:rsidRDefault="003A13D0" w:rsidP="003A13D0">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Total Space Value</w:t>
            </w:r>
          </w:p>
        </w:tc>
        <w:tc>
          <w:tcPr>
            <w:tcW w:w="939" w:type="dxa"/>
            <w:shd w:val="clear" w:color="auto" w:fill="92D050"/>
            <w:noWrap/>
            <w:vAlign w:val="center"/>
            <w:hideMark/>
          </w:tcPr>
          <w:p w14:paraId="4F58B0EA" w14:textId="77777777" w:rsidR="003A13D0" w:rsidRPr="009D5A9A" w:rsidRDefault="003A13D0" w:rsidP="003A13D0">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1887E0C5" w14:textId="22EB35AC" w:rsidR="003A13D0" w:rsidRPr="009D5A9A" w:rsidRDefault="003A13D0" w:rsidP="003A13D0">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1" w:type="dxa"/>
            <w:vAlign w:val="bottom"/>
          </w:tcPr>
          <w:p w14:paraId="4C9C4FB1" w14:textId="5B3C930E" w:rsidR="003A13D0" w:rsidRPr="009D5A9A" w:rsidRDefault="003A13D0" w:rsidP="003A13D0">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4709A326" w14:textId="3DE25428" w:rsidR="003A13D0" w:rsidRPr="009D5A9A" w:rsidRDefault="003A13D0" w:rsidP="003A13D0">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decimal</w:t>
            </w:r>
          </w:p>
        </w:tc>
        <w:tc>
          <w:tcPr>
            <w:tcW w:w="4799" w:type="dxa"/>
            <w:gridSpan w:val="2"/>
            <w:shd w:val="clear" w:color="auto" w:fill="auto"/>
            <w:vAlign w:val="center"/>
            <w:hideMark/>
          </w:tcPr>
          <w:p w14:paraId="0535C9DC" w14:textId="5FD59258" w:rsidR="003A13D0" w:rsidRPr="009D5A9A" w:rsidRDefault="003A13D0" w:rsidP="003A13D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3A13D0" w:rsidRPr="009D5A9A" w14:paraId="55207352" w14:textId="77777777" w:rsidTr="2E9A36AD">
        <w:trPr>
          <w:trHeight w:val="300"/>
        </w:trPr>
        <w:tc>
          <w:tcPr>
            <w:tcW w:w="4867" w:type="dxa"/>
            <w:shd w:val="clear" w:color="auto" w:fill="auto"/>
            <w:noWrap/>
            <w:vAlign w:val="center"/>
            <w:hideMark/>
          </w:tcPr>
          <w:p w14:paraId="24468514" w14:textId="037FFB3A" w:rsidR="003A13D0" w:rsidRPr="009D5A9A" w:rsidRDefault="003A13D0" w:rsidP="003A13D0">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Total Space Measurement</w:t>
            </w:r>
          </w:p>
        </w:tc>
        <w:tc>
          <w:tcPr>
            <w:tcW w:w="939" w:type="dxa"/>
            <w:shd w:val="clear" w:color="auto" w:fill="92D050"/>
            <w:noWrap/>
            <w:vAlign w:val="center"/>
            <w:hideMark/>
          </w:tcPr>
          <w:p w14:paraId="406C143A" w14:textId="77777777" w:rsidR="003A13D0" w:rsidRPr="009D5A9A" w:rsidRDefault="003A13D0" w:rsidP="003A13D0">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0D50C53F" w14:textId="568B5993" w:rsidR="003A13D0" w:rsidRPr="009D5A9A" w:rsidRDefault="003A13D0" w:rsidP="003A13D0">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1" w:type="dxa"/>
            <w:vAlign w:val="bottom"/>
          </w:tcPr>
          <w:p w14:paraId="5F602B1E" w14:textId="2EC354BB" w:rsidR="003A13D0" w:rsidRPr="009D5A9A" w:rsidRDefault="003A13D0" w:rsidP="003A13D0">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7C716A4B" w14:textId="16964761" w:rsidR="003A13D0" w:rsidRPr="009D5A9A" w:rsidRDefault="003A13D0" w:rsidP="003A13D0">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06FDE3FF" w14:textId="770B31BC" w:rsidR="003A13D0" w:rsidRPr="009D5A9A" w:rsidRDefault="003A13D0" w:rsidP="003A13D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"SqM"|"SqFt"|"Acres"|"Hectares"</w:t>
            </w:r>
          </w:p>
        </w:tc>
      </w:tr>
      <w:tr w:rsidR="003A13D0" w:rsidRPr="009D5A9A" w14:paraId="79390F5C" w14:textId="77777777" w:rsidTr="2E9A36AD">
        <w:trPr>
          <w:trHeight w:val="300"/>
        </w:trPr>
        <w:tc>
          <w:tcPr>
            <w:tcW w:w="4867" w:type="dxa"/>
            <w:shd w:val="clear" w:color="auto" w:fill="auto"/>
            <w:noWrap/>
            <w:vAlign w:val="center"/>
            <w:hideMark/>
          </w:tcPr>
          <w:p w14:paraId="5404EA70" w14:textId="1111E858" w:rsidR="003A13D0" w:rsidRPr="009D5A9A" w:rsidRDefault="003A13D0" w:rsidP="003A13D0">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Grade Of Space</w:t>
            </w:r>
          </w:p>
        </w:tc>
        <w:tc>
          <w:tcPr>
            <w:tcW w:w="939" w:type="dxa"/>
            <w:shd w:val="clear" w:color="auto" w:fill="92D050"/>
            <w:noWrap/>
            <w:vAlign w:val="center"/>
            <w:hideMark/>
          </w:tcPr>
          <w:p w14:paraId="5BA2B10A" w14:textId="77777777" w:rsidR="003A13D0" w:rsidRPr="009D5A9A" w:rsidRDefault="003A13D0" w:rsidP="003A13D0">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0B6EAB1F" w14:textId="2CFD40B5" w:rsidR="003A13D0" w:rsidRPr="009D5A9A" w:rsidRDefault="003A13D0" w:rsidP="003A13D0">
            <w:pPr>
              <w:spacing w:after="0" w:line="240" w:lineRule="auto"/>
              <w:jc w:val="center"/>
              <w:rPr>
                <w:rFonts w:eastAsia="Times New Roman" w:cstheme="minorHAnsi"/>
                <w:color w:val="000000"/>
                <w:sz w:val="16"/>
                <w:szCs w:val="16"/>
                <w:lang w:eastAsia="en-GB"/>
              </w:rPr>
            </w:pPr>
          </w:p>
        </w:tc>
        <w:tc>
          <w:tcPr>
            <w:tcW w:w="851" w:type="dxa"/>
            <w:vAlign w:val="bottom"/>
          </w:tcPr>
          <w:p w14:paraId="7E2B2BD7" w14:textId="1E3D059E" w:rsidR="003A13D0" w:rsidRPr="009D5A9A" w:rsidRDefault="003A13D0" w:rsidP="003A13D0">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3D492271" w14:textId="260D4CC6" w:rsidR="003A13D0" w:rsidRPr="009D5A9A" w:rsidRDefault="003A13D0" w:rsidP="003A13D0">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2F9B7089" w14:textId="6E5013BB" w:rsidR="003A13D0" w:rsidRPr="009D5A9A" w:rsidRDefault="003A13D0" w:rsidP="003A13D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3A13D0" w:rsidRPr="009D5A9A" w14:paraId="40629796" w14:textId="77777777" w:rsidTr="2E9A36AD">
        <w:trPr>
          <w:trHeight w:val="1350"/>
        </w:trPr>
        <w:tc>
          <w:tcPr>
            <w:tcW w:w="4867" w:type="dxa"/>
            <w:shd w:val="clear" w:color="auto" w:fill="auto"/>
            <w:noWrap/>
            <w:vAlign w:val="center"/>
            <w:hideMark/>
          </w:tcPr>
          <w:p w14:paraId="3AAF0D91" w14:textId="3A40EC9B" w:rsidR="003A13D0" w:rsidRPr="009D5A9A" w:rsidRDefault="003A13D0" w:rsidP="003A13D0">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Grade Of Space Type</w:t>
            </w:r>
          </w:p>
        </w:tc>
        <w:tc>
          <w:tcPr>
            <w:tcW w:w="939" w:type="dxa"/>
            <w:shd w:val="clear" w:color="auto" w:fill="92D050"/>
            <w:noWrap/>
            <w:vAlign w:val="center"/>
            <w:hideMark/>
          </w:tcPr>
          <w:p w14:paraId="68A835FC" w14:textId="77777777" w:rsidR="003A13D0" w:rsidRPr="009D5A9A" w:rsidRDefault="003A13D0" w:rsidP="003A13D0">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182BFB3C" w14:textId="0AA81E79" w:rsidR="003A13D0" w:rsidRPr="009D5A9A" w:rsidRDefault="003A13D0" w:rsidP="003A13D0">
            <w:pPr>
              <w:spacing w:after="0" w:line="240" w:lineRule="auto"/>
              <w:jc w:val="center"/>
              <w:rPr>
                <w:rFonts w:eastAsia="Times New Roman" w:cstheme="minorHAnsi"/>
                <w:color w:val="000000"/>
                <w:sz w:val="16"/>
                <w:szCs w:val="16"/>
                <w:lang w:eastAsia="en-GB"/>
              </w:rPr>
            </w:pPr>
          </w:p>
        </w:tc>
        <w:tc>
          <w:tcPr>
            <w:tcW w:w="851" w:type="dxa"/>
            <w:vAlign w:val="bottom"/>
          </w:tcPr>
          <w:p w14:paraId="34937B84" w14:textId="3D91A0EC" w:rsidR="003A13D0" w:rsidRPr="009D5A9A" w:rsidRDefault="003A13D0" w:rsidP="003A13D0">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6AA1B3A5" w14:textId="16D74F09" w:rsidR="003A13D0" w:rsidRPr="009D5A9A" w:rsidRDefault="003A13D0" w:rsidP="003A13D0">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7A238998" w14:textId="324272F5" w:rsidR="003A13D0" w:rsidRPr="009D5A9A" w:rsidRDefault="003A13D0" w:rsidP="003A13D0">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"Design &amp; Build"|"Local Authority Allocation Site"|"New - New Build (Existing)"|"New - New Build (Pre-Construction)"|"New - New Build (Under Construction)"|"New - Refurb (Existing)"|"New - Refurb (Pre-Construction)"|"New - Refurb (Under Construction)"|"Second-hand Retail"|"Second-hand Undisclosed"|"Second-hand Grade A"|"Second-hand Grade B"|"Other"</w:t>
            </w:r>
          </w:p>
        </w:tc>
      </w:tr>
      <w:tr w:rsidR="003A13D0" w:rsidRPr="009D5A9A" w14:paraId="662F083F" w14:textId="77777777" w:rsidTr="2E9A36AD">
        <w:trPr>
          <w:trHeight w:val="300"/>
        </w:trPr>
        <w:tc>
          <w:tcPr>
            <w:tcW w:w="4867" w:type="dxa"/>
            <w:shd w:val="clear" w:color="auto" w:fill="auto"/>
            <w:noWrap/>
            <w:vAlign w:val="center"/>
            <w:hideMark/>
          </w:tcPr>
          <w:p w14:paraId="4E3D07EC" w14:textId="28933419" w:rsidR="003A13D0" w:rsidRPr="009D5A9A" w:rsidRDefault="003A13D0" w:rsidP="003A13D0">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Grade Of Space Description</w:t>
            </w:r>
          </w:p>
        </w:tc>
        <w:tc>
          <w:tcPr>
            <w:tcW w:w="939" w:type="dxa"/>
            <w:shd w:val="clear" w:color="auto" w:fill="92D050"/>
            <w:noWrap/>
            <w:vAlign w:val="center"/>
            <w:hideMark/>
          </w:tcPr>
          <w:p w14:paraId="1665C0DA" w14:textId="77777777" w:rsidR="003A13D0" w:rsidRPr="009D5A9A" w:rsidRDefault="003A13D0" w:rsidP="003A13D0">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58A4360C" w14:textId="6EA5BCB4" w:rsidR="003A13D0" w:rsidRPr="009D5A9A" w:rsidRDefault="003A13D0" w:rsidP="003A13D0">
            <w:pPr>
              <w:spacing w:after="0" w:line="240" w:lineRule="auto"/>
              <w:jc w:val="center"/>
              <w:rPr>
                <w:rFonts w:eastAsia="Times New Roman" w:cstheme="minorHAnsi"/>
                <w:color w:val="000000"/>
                <w:sz w:val="16"/>
                <w:szCs w:val="16"/>
                <w:lang w:eastAsia="en-GB"/>
              </w:rPr>
            </w:pPr>
          </w:p>
        </w:tc>
        <w:tc>
          <w:tcPr>
            <w:tcW w:w="851" w:type="dxa"/>
            <w:vAlign w:val="bottom"/>
          </w:tcPr>
          <w:p w14:paraId="67F19014" w14:textId="5CFFC2D1" w:rsidR="003A13D0" w:rsidRPr="009D5A9A" w:rsidRDefault="003A13D0" w:rsidP="003A13D0">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52C94742" w14:textId="5AE1AEC1" w:rsidR="003A13D0" w:rsidRPr="009D5A9A" w:rsidRDefault="003A13D0" w:rsidP="003A13D0">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261DF439" w14:textId="5B92C4C2" w:rsidR="003A13D0" w:rsidRPr="009D5A9A" w:rsidRDefault="003A13D0" w:rsidP="003A13D0">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475663" w:rsidRPr="009D5A9A" w14:paraId="63BD6F22" w14:textId="77777777" w:rsidTr="2E9A36AD">
        <w:trPr>
          <w:trHeight w:val="6525"/>
        </w:trPr>
        <w:tc>
          <w:tcPr>
            <w:tcW w:w="4867" w:type="dxa"/>
            <w:shd w:val="clear" w:color="auto" w:fill="auto"/>
            <w:noWrap/>
            <w:vAlign w:val="center"/>
            <w:hideMark/>
          </w:tcPr>
          <w:p w14:paraId="21F88587" w14:textId="419DBE1A"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Amenities</w:t>
            </w:r>
          </w:p>
        </w:tc>
        <w:tc>
          <w:tcPr>
            <w:tcW w:w="939" w:type="dxa"/>
            <w:shd w:val="clear" w:color="auto" w:fill="92D050"/>
            <w:noWrap/>
            <w:vAlign w:val="center"/>
            <w:hideMark/>
          </w:tcPr>
          <w:p w14:paraId="56273F85" w14:textId="77777777" w:rsidR="00475663" w:rsidRPr="009D5A9A" w:rsidRDefault="00475663" w:rsidP="0047566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3ABCA2FD" w14:textId="7FD1622D" w:rsidR="00475663" w:rsidRPr="009D5A9A" w:rsidRDefault="00475663" w:rsidP="00475663">
            <w:pPr>
              <w:spacing w:after="0" w:line="240" w:lineRule="auto"/>
              <w:jc w:val="center"/>
              <w:rPr>
                <w:rFonts w:eastAsia="Times New Roman" w:cstheme="minorHAnsi"/>
                <w:color w:val="000000"/>
                <w:sz w:val="16"/>
                <w:szCs w:val="16"/>
                <w:lang w:eastAsia="en-GB"/>
              </w:rPr>
            </w:pPr>
          </w:p>
        </w:tc>
        <w:tc>
          <w:tcPr>
            <w:tcW w:w="851" w:type="dxa"/>
            <w:vAlign w:val="bottom"/>
          </w:tcPr>
          <w:p w14:paraId="2225D1D5" w14:textId="46A00ED9"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vAlign w:val="bottom"/>
          </w:tcPr>
          <w:p w14:paraId="2F69F55C" w14:textId="05666BB0"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6C0DAD47" w14:textId="0C2BE0A0" w:rsidR="00475663" w:rsidRPr="009D5A9A" w:rsidRDefault="00475663" w:rsidP="00A95AD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["24 Hour Access"|"24 Hour Security"|"24-Hour Porterage"|"4 Pipe Fan Coil Air Conditioning"|"Abuts Railway"|"Air Conditioning"|"Alarm"|"ATM(s)"|"Atrium"|"Baby Facilities"|"Bicycle Facilities"|"Bowling Alley(s)"|"BREEAM Excellent"|"BREEAM Outstanding"|"BREEAM Very Good"|"Broadband"|"Building Reception"|"Bulky Goods Planning Consent"|"Car Wash"|"Carpeted Offices"|"</w:t>
            </w:r>
            <w:r w:rsidR="00A95ADA">
              <w:rPr>
                <w:rFonts w:eastAsia="Times New Roman"/>
                <w:color w:val="000000" w:themeColor="text1"/>
                <w:sz w:val="16"/>
                <w:szCs w:val="16"/>
                <w:lang w:eastAsia="en-GB"/>
              </w:rPr>
              <w:t>Cat II Lighting</w:t>
            </w:r>
            <w:r w:rsidRPr="377A340E">
              <w:rPr>
                <w:rFonts w:eastAsia="Times New Roman"/>
                <w:color w:val="000000" w:themeColor="text1"/>
                <w:sz w:val="16"/>
                <w:szCs w:val="16"/>
                <w:lang w:eastAsia="en-GB"/>
              </w:rPr>
              <w:t>"|"Cat V Cabling"|"CCTV"|"Central Heating"|"Chapel"|"Cinema"|"Comfort Cooling"|"Commissionaire"|"Concierge"|"Creche"|"Customer Card"|"Customer Services Desk"|"Dentist"|"Disabled Access"|"Disabled Parking"|"Disabled Toilets"|"Dockside"|"Double Glazing"|"Electric Heating"|"Entry Phone"|"Escalator(s)"|"Events Programme"|"Food Court"|"Fully fitted out"|"Gated Development"|"Goods Lift(s)"|"Gym"|"Heritage Centre"|"Ice Rink"|"Information point"|"Kiosks/Barrow Traders"|"Kitchenette"|"Landscaped Garden(s)"|"Leisure/Sports Facilities"|"LG3 Lighting"|"LG7 Lighting"|"Library"|"Lift(s)"|"Loading bay(s)"|"Marble Ceilings"|"Medical centre"|"Metal Ceilings"|"Mutliplex Cinema"|"Natural Light"|"Nightclub"|"Open Planning Consent"|"Park "|"n Ride Facilities"|"Parking Spaces"|"Perimeter Trunking"|"Petrol Station"|"Play Centre"|"Police Station (on-site)"|"Public Transport Interchange"|"Raised Floors"|"Recycling facilit</w:t>
            </w:r>
            <w:r w:rsidR="00A95ADA">
              <w:rPr>
                <w:rFonts w:eastAsia="Times New Roman"/>
                <w:color w:val="000000" w:themeColor="text1"/>
                <w:sz w:val="16"/>
                <w:szCs w:val="16"/>
                <w:lang w:eastAsia="en-GB"/>
              </w:rPr>
              <w:t>ies"|"River/Canalside</w:t>
            </w:r>
            <w:r w:rsidRPr="377A340E">
              <w:rPr>
                <w:rFonts w:eastAsia="Times New Roman"/>
                <w:color w:val="000000" w:themeColor="text1"/>
                <w:sz w:val="16"/>
                <w:szCs w:val="16"/>
                <w:lang w:eastAsia="en-GB"/>
              </w:rPr>
              <w:t>"|"</w:t>
            </w:r>
            <w:r w:rsidR="00A95ADA">
              <w:rPr>
                <w:rFonts w:eastAsia="Times New Roman"/>
                <w:color w:val="000000" w:themeColor="text1"/>
                <w:sz w:val="16"/>
                <w:szCs w:val="16"/>
                <w:lang w:eastAsia="en-GB"/>
              </w:rPr>
              <w:t>Roller Shutter Access</w:t>
            </w:r>
            <w:r w:rsidRPr="377A340E">
              <w:rPr>
                <w:rFonts w:eastAsia="Times New Roman"/>
                <w:color w:val="000000" w:themeColor="text1"/>
                <w:sz w:val="16"/>
                <w:szCs w:val="16"/>
                <w:lang w:eastAsia="en-GB"/>
              </w:rPr>
              <w:t>"|"Roof Terrace"|"Security"|"Separate Entrance"|"Separate Kitchen"|"Shell/Loft Apartments"|"Shopmobility"|"Shopper Lockers"|"Shoppertainment Programme"|"Shower(s)"|"Stairs"|"Storage"|"Supermarket"|"Suspended Ceilings"|"Swimming Pool"|"Taxi Rank"|"</w:t>
            </w:r>
            <w:r w:rsidR="00A95ADA">
              <w:rPr>
                <w:rFonts w:eastAsia="Times New Roman"/>
                <w:color w:val="000000" w:themeColor="text1"/>
                <w:sz w:val="16"/>
                <w:szCs w:val="16"/>
                <w:lang w:eastAsia="en-GB"/>
              </w:rPr>
              <w:t>Three-</w:t>
            </w:r>
            <w:r w:rsidR="00863F47">
              <w:rPr>
                <w:rFonts w:eastAsia="Times New Roman"/>
                <w:color w:val="000000" w:themeColor="text1"/>
                <w:sz w:val="16"/>
                <w:szCs w:val="16"/>
                <w:lang w:eastAsia="en-GB"/>
              </w:rPr>
              <w:t>Phase Power</w:t>
            </w:r>
            <w:r w:rsidRPr="377A340E">
              <w:rPr>
                <w:rFonts w:eastAsia="Times New Roman"/>
                <w:color w:val="000000" w:themeColor="text1"/>
                <w:sz w:val="16"/>
                <w:szCs w:val="16"/>
                <w:lang w:eastAsia="en-GB"/>
              </w:rPr>
              <w:t xml:space="preserve"> "|"Toilets"|"Tourist Office"|"Under Floor Trunking"|"VAV Air Conditioning"|"Versatemp Air Cooling"|"WC(s) on each floor"|"WC(s)"|</w:t>
            </w:r>
            <w:r w:rsidR="0056174C">
              <w:rPr>
                <w:rFonts w:eastAsia="Times New Roman"/>
                <w:color w:val="000000" w:themeColor="text1"/>
                <w:sz w:val="16"/>
                <w:szCs w:val="16"/>
                <w:lang w:eastAsia="en-GB"/>
              </w:rPr>
              <w:t>”</w:t>
            </w:r>
            <w:r w:rsidR="0056174C" w:rsidRPr="0056174C">
              <w:rPr>
                <w:rFonts w:eastAsia="Times New Roman"/>
                <w:color w:val="000000" w:themeColor="text1"/>
                <w:sz w:val="16"/>
                <w:szCs w:val="16"/>
                <w:lang w:eastAsia="en-GB"/>
              </w:rPr>
              <w:t>WiredScore Gold</w:t>
            </w:r>
            <w:r w:rsidR="0056174C">
              <w:rPr>
                <w:rFonts w:eastAsia="Times New Roman"/>
                <w:color w:val="000000" w:themeColor="text1"/>
                <w:sz w:val="16"/>
                <w:szCs w:val="16"/>
                <w:lang w:eastAsia="en-GB"/>
              </w:rPr>
              <w:t>”|”WiredScore Platinum”|”</w:t>
            </w:r>
            <w:r w:rsidR="0056174C" w:rsidRPr="0056174C">
              <w:rPr>
                <w:rFonts w:eastAsia="Times New Roman"/>
                <w:color w:val="000000" w:themeColor="text1"/>
                <w:sz w:val="16"/>
                <w:szCs w:val="16"/>
                <w:lang w:eastAsia="en-GB"/>
              </w:rPr>
              <w:t xml:space="preserve">WiredScore </w:t>
            </w:r>
            <w:r w:rsidR="0056174C">
              <w:rPr>
                <w:rFonts w:eastAsia="Times New Roman"/>
                <w:color w:val="000000" w:themeColor="text1"/>
                <w:sz w:val="16"/>
                <w:szCs w:val="16"/>
                <w:lang w:eastAsia="en-GB"/>
              </w:rPr>
              <w:t>Silver”|</w:t>
            </w:r>
            <w:r w:rsidRPr="377A340E">
              <w:rPr>
                <w:rFonts w:eastAsia="Times New Roman"/>
                <w:color w:val="000000" w:themeColor="text1"/>
                <w:sz w:val="16"/>
                <w:szCs w:val="16"/>
                <w:lang w:eastAsia="en-GB"/>
              </w:rPr>
              <w:t>"Wooden Floors"]</w:t>
            </w:r>
          </w:p>
        </w:tc>
      </w:tr>
      <w:tr w:rsidR="00475663" w:rsidRPr="009D5A9A" w14:paraId="061D4D25" w14:textId="77777777" w:rsidTr="2E9A36AD">
        <w:trPr>
          <w:trHeight w:val="300"/>
        </w:trPr>
        <w:tc>
          <w:tcPr>
            <w:tcW w:w="4867" w:type="dxa"/>
            <w:shd w:val="clear" w:color="auto" w:fill="auto"/>
            <w:noWrap/>
            <w:vAlign w:val="center"/>
            <w:hideMark/>
          </w:tcPr>
          <w:p w14:paraId="471BC300" w14:textId="1AEB84C5"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Primary Use Type</w:t>
            </w:r>
          </w:p>
        </w:tc>
        <w:tc>
          <w:tcPr>
            <w:tcW w:w="939" w:type="dxa"/>
            <w:shd w:val="clear" w:color="auto" w:fill="92D050"/>
            <w:noWrap/>
            <w:vAlign w:val="center"/>
            <w:hideMark/>
          </w:tcPr>
          <w:p w14:paraId="0F14B0C4" w14:textId="77777777" w:rsidR="00475663" w:rsidRPr="009D5A9A" w:rsidRDefault="00475663" w:rsidP="0047566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hideMark/>
          </w:tcPr>
          <w:p w14:paraId="27CE19E9" w14:textId="01A28DE7" w:rsidR="00475663" w:rsidRPr="009D5A9A" w:rsidRDefault="00475663" w:rsidP="0047566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1" w:type="dxa"/>
            <w:vAlign w:val="bottom"/>
          </w:tcPr>
          <w:p w14:paraId="4986B904" w14:textId="453DE2AE"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4215CF66" w14:textId="722DF956"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6B1E57DB" w14:textId="58DFC092"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 xml:space="preserve"> (see Use Types sheet)</w:t>
            </w:r>
          </w:p>
        </w:tc>
      </w:tr>
      <w:tr w:rsidR="00475663" w:rsidRPr="009D5A9A" w14:paraId="48BDECF0" w14:textId="77777777" w:rsidTr="2E9A36AD">
        <w:trPr>
          <w:trHeight w:val="300"/>
        </w:trPr>
        <w:tc>
          <w:tcPr>
            <w:tcW w:w="4867" w:type="dxa"/>
            <w:shd w:val="clear" w:color="auto" w:fill="auto"/>
            <w:noWrap/>
            <w:vAlign w:val="center"/>
            <w:hideMark/>
          </w:tcPr>
          <w:p w14:paraId="38EBE7BC" w14:textId="7B892F12"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Measurement Type</w:t>
            </w:r>
          </w:p>
        </w:tc>
        <w:tc>
          <w:tcPr>
            <w:tcW w:w="939" w:type="dxa"/>
            <w:shd w:val="clear" w:color="auto" w:fill="92D050"/>
            <w:noWrap/>
            <w:vAlign w:val="center"/>
            <w:hideMark/>
          </w:tcPr>
          <w:p w14:paraId="4D25D962" w14:textId="77777777" w:rsidR="00475663" w:rsidRPr="009D5A9A" w:rsidRDefault="00475663" w:rsidP="0047566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hideMark/>
          </w:tcPr>
          <w:p w14:paraId="40116662" w14:textId="12807DE0" w:rsidR="00475663" w:rsidRPr="009D5A9A" w:rsidRDefault="00475663" w:rsidP="0047566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1" w:type="dxa"/>
            <w:vAlign w:val="bottom"/>
          </w:tcPr>
          <w:p w14:paraId="14E7A1EF" w14:textId="68C3470F"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6F51F170" w14:textId="2689FD2B"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29089161" w14:textId="08DC03C4"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"GEA"|"GIA"|"NIA"|"IPMS1"|"IPMS2"|"IPMS3"</w:t>
            </w:r>
          </w:p>
        </w:tc>
      </w:tr>
      <w:tr w:rsidR="00475663" w:rsidRPr="009D5A9A" w14:paraId="0EA67EFB" w14:textId="77777777" w:rsidTr="2E9A36AD">
        <w:trPr>
          <w:trHeight w:val="300"/>
        </w:trPr>
        <w:tc>
          <w:tcPr>
            <w:tcW w:w="4867" w:type="dxa"/>
            <w:shd w:val="clear" w:color="auto" w:fill="auto"/>
            <w:noWrap/>
            <w:vAlign w:val="center"/>
            <w:hideMark/>
          </w:tcPr>
          <w:p w14:paraId="64203CE4" w14:textId="594BA43B"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Media</w:t>
            </w:r>
          </w:p>
        </w:tc>
        <w:tc>
          <w:tcPr>
            <w:tcW w:w="939" w:type="dxa"/>
            <w:shd w:val="clear" w:color="auto" w:fill="92D050"/>
            <w:noWrap/>
            <w:vAlign w:val="center"/>
            <w:hideMark/>
          </w:tcPr>
          <w:p w14:paraId="43CCEAF8" w14:textId="77777777" w:rsidR="00475663" w:rsidRPr="009D5A9A" w:rsidRDefault="00475663" w:rsidP="0047566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275EF467" w14:textId="621E0939" w:rsidR="00475663" w:rsidRPr="009D5A9A" w:rsidRDefault="00475663" w:rsidP="00475663">
            <w:pPr>
              <w:spacing w:after="0" w:line="240" w:lineRule="auto"/>
              <w:jc w:val="center"/>
              <w:rPr>
                <w:rFonts w:eastAsia="Times New Roman" w:cstheme="minorHAnsi"/>
                <w:color w:val="000000"/>
                <w:sz w:val="16"/>
                <w:szCs w:val="16"/>
                <w:lang w:eastAsia="en-GB"/>
              </w:rPr>
            </w:pPr>
          </w:p>
        </w:tc>
        <w:tc>
          <w:tcPr>
            <w:tcW w:w="851" w:type="dxa"/>
            <w:vAlign w:val="bottom"/>
          </w:tcPr>
          <w:p w14:paraId="256956B7" w14:textId="0E73E014"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vAlign w:val="bottom"/>
          </w:tcPr>
          <w:p w14:paraId="7F9BEE13" w14:textId="0E6829D3"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6BE6C1D2" w14:textId="30B98C64" w:rsidR="00475663" w:rsidRPr="009D5A9A" w:rsidRDefault="00475663" w:rsidP="0047566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475663" w:rsidRPr="009D5A9A" w14:paraId="242ED6E8" w14:textId="77777777" w:rsidTr="2E9A36AD">
        <w:trPr>
          <w:trHeight w:val="300"/>
        </w:trPr>
        <w:tc>
          <w:tcPr>
            <w:tcW w:w="4867" w:type="dxa"/>
            <w:shd w:val="clear" w:color="auto" w:fill="auto"/>
            <w:noWrap/>
            <w:vAlign w:val="center"/>
            <w:hideMark/>
          </w:tcPr>
          <w:p w14:paraId="696810F7" w14:textId="65BA220F"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Media Caption</w:t>
            </w:r>
          </w:p>
        </w:tc>
        <w:tc>
          <w:tcPr>
            <w:tcW w:w="939" w:type="dxa"/>
            <w:shd w:val="clear" w:color="auto" w:fill="92D050"/>
            <w:noWrap/>
            <w:vAlign w:val="center"/>
            <w:hideMark/>
          </w:tcPr>
          <w:p w14:paraId="585FB67C" w14:textId="77777777" w:rsidR="00475663" w:rsidRPr="009D5A9A" w:rsidRDefault="00475663" w:rsidP="0047566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6AE89C52" w14:textId="3554B6BC" w:rsidR="00475663" w:rsidRPr="009D5A9A" w:rsidRDefault="00475663" w:rsidP="00475663">
            <w:pPr>
              <w:spacing w:after="0" w:line="240" w:lineRule="auto"/>
              <w:jc w:val="center"/>
              <w:rPr>
                <w:rFonts w:eastAsia="Times New Roman" w:cstheme="minorHAnsi"/>
                <w:color w:val="000000"/>
                <w:sz w:val="16"/>
                <w:szCs w:val="16"/>
                <w:lang w:eastAsia="en-GB"/>
              </w:rPr>
            </w:pPr>
          </w:p>
        </w:tc>
        <w:tc>
          <w:tcPr>
            <w:tcW w:w="851" w:type="dxa"/>
            <w:vAlign w:val="bottom"/>
          </w:tcPr>
          <w:p w14:paraId="193BA6CF" w14:textId="4D192CDD"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0C6FD935" w14:textId="59DAF060"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054ADDE2" w14:textId="2D245413"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475663" w:rsidRPr="009D5A9A" w14:paraId="1510CBA6" w14:textId="77777777" w:rsidTr="2E9A36AD">
        <w:trPr>
          <w:trHeight w:val="300"/>
        </w:trPr>
        <w:tc>
          <w:tcPr>
            <w:tcW w:w="4867" w:type="dxa"/>
            <w:shd w:val="clear" w:color="auto" w:fill="auto"/>
            <w:noWrap/>
            <w:vAlign w:val="center"/>
            <w:hideMark/>
          </w:tcPr>
          <w:p w14:paraId="1C3BC68F" w14:textId="075D9B88" w:rsidR="00475663" w:rsidRPr="009D5A9A" w:rsidRDefault="00475663" w:rsidP="0047566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Media Url</w:t>
            </w:r>
          </w:p>
        </w:tc>
        <w:tc>
          <w:tcPr>
            <w:tcW w:w="939" w:type="dxa"/>
            <w:shd w:val="clear" w:color="auto" w:fill="92D050"/>
            <w:noWrap/>
            <w:vAlign w:val="center"/>
            <w:hideMark/>
          </w:tcPr>
          <w:p w14:paraId="3C3D1472" w14:textId="77777777" w:rsidR="00475663" w:rsidRPr="009D5A9A" w:rsidRDefault="00475663" w:rsidP="0047566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0E46319C" w14:textId="0DF31AC6" w:rsidR="00475663" w:rsidRPr="009D5A9A" w:rsidRDefault="00475663" w:rsidP="00475663">
            <w:pPr>
              <w:spacing w:after="0" w:line="240" w:lineRule="auto"/>
              <w:jc w:val="center"/>
              <w:rPr>
                <w:rFonts w:eastAsia="Times New Roman" w:cstheme="minorHAnsi"/>
                <w:color w:val="000000"/>
                <w:sz w:val="16"/>
                <w:szCs w:val="16"/>
                <w:lang w:eastAsia="en-GB"/>
              </w:rPr>
            </w:pPr>
          </w:p>
        </w:tc>
        <w:tc>
          <w:tcPr>
            <w:tcW w:w="851" w:type="dxa"/>
            <w:vAlign w:val="bottom"/>
          </w:tcPr>
          <w:p w14:paraId="291DCC48" w14:textId="3F4487C3"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02EB0FC7" w14:textId="43192B77" w:rsidR="00475663" w:rsidRPr="009D5A9A" w:rsidRDefault="00475663" w:rsidP="0047566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url</w:t>
            </w:r>
          </w:p>
        </w:tc>
        <w:tc>
          <w:tcPr>
            <w:tcW w:w="4799" w:type="dxa"/>
            <w:gridSpan w:val="2"/>
            <w:shd w:val="clear" w:color="auto" w:fill="auto"/>
            <w:vAlign w:val="center"/>
            <w:hideMark/>
          </w:tcPr>
          <w:p w14:paraId="779B1F68" w14:textId="29784E39" w:rsidR="00475663" w:rsidRPr="009D5A9A" w:rsidRDefault="00475663" w:rsidP="00475663">
            <w:pPr>
              <w:spacing w:after="0" w:line="240" w:lineRule="auto"/>
              <w:rPr>
                <w:rFonts w:eastAsia="Times New Roman" w:cstheme="minorHAnsi"/>
                <w:color w:val="000000"/>
                <w:sz w:val="16"/>
                <w:szCs w:val="16"/>
                <w:lang w:eastAsia="en-GB"/>
              </w:rPr>
            </w:pPr>
            <w:r w:rsidRPr="009D5A9A">
              <w:rPr>
                <w:rFonts w:eastAsia="Times New Roman" w:cstheme="minorHAnsi"/>
                <w:color w:val="000000"/>
                <w:sz w:val="16"/>
                <w:szCs w:val="16"/>
                <w:lang w:eastAsia="en-GB"/>
              </w:rPr>
              <w:t>https://www.egi.co.uk</w:t>
            </w:r>
          </w:p>
        </w:tc>
      </w:tr>
      <w:tr w:rsidR="00475663" w:rsidRPr="009D5A9A" w14:paraId="15F0E3E2" w14:textId="77777777" w:rsidTr="2E9A36AD">
        <w:trPr>
          <w:trHeight w:val="300"/>
        </w:trPr>
        <w:tc>
          <w:tcPr>
            <w:tcW w:w="4867" w:type="dxa"/>
            <w:shd w:val="clear" w:color="auto" w:fill="auto"/>
            <w:noWrap/>
            <w:vAlign w:val="center"/>
            <w:hideMark/>
          </w:tcPr>
          <w:p w14:paraId="33F0FE52" w14:textId="4C29947F"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Media Type</w:t>
            </w:r>
          </w:p>
        </w:tc>
        <w:tc>
          <w:tcPr>
            <w:tcW w:w="939" w:type="dxa"/>
            <w:shd w:val="clear" w:color="auto" w:fill="92D050"/>
            <w:noWrap/>
            <w:vAlign w:val="center"/>
            <w:hideMark/>
          </w:tcPr>
          <w:p w14:paraId="3F596907" w14:textId="77777777" w:rsidR="00475663" w:rsidRPr="009D5A9A" w:rsidRDefault="00475663" w:rsidP="0047566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641F1831" w14:textId="53DD997F" w:rsidR="00475663" w:rsidRPr="009D5A9A" w:rsidRDefault="00475663" w:rsidP="00475663">
            <w:pPr>
              <w:spacing w:after="0" w:line="240" w:lineRule="auto"/>
              <w:jc w:val="center"/>
              <w:rPr>
                <w:rFonts w:eastAsia="Times New Roman" w:cstheme="minorHAnsi"/>
                <w:color w:val="000000"/>
                <w:sz w:val="16"/>
                <w:szCs w:val="16"/>
                <w:lang w:eastAsia="en-GB"/>
              </w:rPr>
            </w:pPr>
          </w:p>
        </w:tc>
        <w:tc>
          <w:tcPr>
            <w:tcW w:w="851" w:type="dxa"/>
            <w:vAlign w:val="bottom"/>
          </w:tcPr>
          <w:p w14:paraId="14D12DA6" w14:textId="408CD2DA"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4AAA1DCF" w14:textId="7581D76C"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396C9730" w14:textId="66CFC79C" w:rsidR="00475663" w:rsidRPr="009D5A9A" w:rsidRDefault="00475663" w:rsidP="0047566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"Video"|"Image"</w:t>
            </w:r>
          </w:p>
        </w:tc>
      </w:tr>
      <w:tr w:rsidR="00475663" w:rsidRPr="009D5A9A" w14:paraId="5B4C5E21" w14:textId="77777777" w:rsidTr="2E9A36AD">
        <w:trPr>
          <w:trHeight w:val="300"/>
        </w:trPr>
        <w:tc>
          <w:tcPr>
            <w:tcW w:w="4867" w:type="dxa"/>
            <w:shd w:val="clear" w:color="auto" w:fill="auto"/>
            <w:noWrap/>
            <w:vAlign w:val="center"/>
            <w:hideMark/>
          </w:tcPr>
          <w:p w14:paraId="2EC42C80" w14:textId="706B7E0E"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Media Privacy</w:t>
            </w:r>
          </w:p>
        </w:tc>
        <w:tc>
          <w:tcPr>
            <w:tcW w:w="939" w:type="dxa"/>
            <w:shd w:val="clear" w:color="auto" w:fill="92D050"/>
            <w:noWrap/>
            <w:vAlign w:val="center"/>
            <w:hideMark/>
          </w:tcPr>
          <w:p w14:paraId="36EBF3DB" w14:textId="77777777" w:rsidR="00475663" w:rsidRPr="009D5A9A" w:rsidRDefault="00475663" w:rsidP="0047566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14F6EBBB" w14:textId="775672ED" w:rsidR="00475663" w:rsidRPr="009D5A9A" w:rsidRDefault="00475663" w:rsidP="00475663">
            <w:pPr>
              <w:spacing w:after="0" w:line="240" w:lineRule="auto"/>
              <w:jc w:val="center"/>
              <w:rPr>
                <w:rFonts w:eastAsia="Times New Roman" w:cstheme="minorHAnsi"/>
                <w:color w:val="000000"/>
                <w:sz w:val="16"/>
                <w:szCs w:val="16"/>
                <w:lang w:eastAsia="en-GB"/>
              </w:rPr>
            </w:pPr>
          </w:p>
        </w:tc>
        <w:tc>
          <w:tcPr>
            <w:tcW w:w="851" w:type="dxa"/>
            <w:vAlign w:val="bottom"/>
          </w:tcPr>
          <w:p w14:paraId="5E82EE29" w14:textId="11324F76"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7953839C" w14:textId="521F13D8"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18E9C58C" w14:textId="75A5B05B" w:rsidR="00475663" w:rsidRPr="009D5A9A" w:rsidRDefault="00475663" w:rsidP="0047566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475663" w:rsidRPr="009D5A9A" w14:paraId="7B137978" w14:textId="77777777" w:rsidTr="2E9A36AD">
        <w:trPr>
          <w:trHeight w:val="300"/>
        </w:trPr>
        <w:tc>
          <w:tcPr>
            <w:tcW w:w="4867" w:type="dxa"/>
            <w:shd w:val="clear" w:color="auto" w:fill="FFC000" w:themeFill="accent4"/>
            <w:noWrap/>
            <w:vAlign w:val="center"/>
            <w:hideMark/>
          </w:tcPr>
          <w:p w14:paraId="378C6B9E" w14:textId="68D95BDA"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Media Privacy Is Private</w:t>
            </w:r>
          </w:p>
        </w:tc>
        <w:tc>
          <w:tcPr>
            <w:tcW w:w="939" w:type="dxa"/>
            <w:shd w:val="clear" w:color="auto" w:fill="92D050"/>
            <w:noWrap/>
            <w:vAlign w:val="center"/>
            <w:hideMark/>
          </w:tcPr>
          <w:p w14:paraId="21096291" w14:textId="77777777" w:rsidR="00475663" w:rsidRPr="009D5A9A" w:rsidRDefault="00475663" w:rsidP="0047566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00172A2C" w14:textId="4A83ED7A" w:rsidR="00475663" w:rsidRPr="009D5A9A" w:rsidRDefault="00475663" w:rsidP="00475663">
            <w:pPr>
              <w:spacing w:after="0" w:line="240" w:lineRule="auto"/>
              <w:jc w:val="center"/>
              <w:rPr>
                <w:rFonts w:eastAsia="Times New Roman" w:cstheme="minorHAnsi"/>
                <w:color w:val="000000"/>
                <w:sz w:val="16"/>
                <w:szCs w:val="16"/>
                <w:lang w:eastAsia="en-GB"/>
              </w:rPr>
            </w:pPr>
          </w:p>
        </w:tc>
        <w:tc>
          <w:tcPr>
            <w:tcW w:w="851" w:type="dxa"/>
            <w:vAlign w:val="bottom"/>
          </w:tcPr>
          <w:p w14:paraId="4CC776BD" w14:textId="0D49253B"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1CDEE620" w14:textId="4A260127" w:rsidR="00475663" w:rsidRPr="009D5A9A" w:rsidRDefault="00475663" w:rsidP="0047566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99" w:type="dxa"/>
            <w:gridSpan w:val="2"/>
            <w:shd w:val="clear" w:color="auto" w:fill="auto"/>
            <w:vAlign w:val="center"/>
            <w:hideMark/>
          </w:tcPr>
          <w:p w14:paraId="3A7A2613" w14:textId="23615A7E"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TRUE</w:t>
            </w:r>
          </w:p>
        </w:tc>
      </w:tr>
      <w:tr w:rsidR="00475663" w:rsidRPr="009D5A9A" w14:paraId="62CC9E25" w14:textId="77777777" w:rsidTr="2E9A36AD">
        <w:trPr>
          <w:trHeight w:val="300"/>
        </w:trPr>
        <w:tc>
          <w:tcPr>
            <w:tcW w:w="4867" w:type="dxa"/>
            <w:shd w:val="clear" w:color="auto" w:fill="auto"/>
            <w:noWrap/>
            <w:vAlign w:val="center"/>
            <w:hideMark/>
          </w:tcPr>
          <w:p w14:paraId="3ED5AB84" w14:textId="0EBDD357"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Documents</w:t>
            </w:r>
          </w:p>
        </w:tc>
        <w:tc>
          <w:tcPr>
            <w:tcW w:w="939" w:type="dxa"/>
            <w:shd w:val="clear" w:color="auto" w:fill="92D050"/>
            <w:noWrap/>
            <w:vAlign w:val="center"/>
            <w:hideMark/>
          </w:tcPr>
          <w:p w14:paraId="2621AAEA" w14:textId="77777777" w:rsidR="00475663" w:rsidRPr="009D5A9A" w:rsidRDefault="00475663" w:rsidP="0047566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74A6A32E" w14:textId="423A3311" w:rsidR="00475663" w:rsidRPr="009D5A9A" w:rsidRDefault="00475663" w:rsidP="00475663">
            <w:pPr>
              <w:spacing w:after="0" w:line="240" w:lineRule="auto"/>
              <w:jc w:val="center"/>
              <w:rPr>
                <w:rFonts w:eastAsia="Times New Roman" w:cstheme="minorHAnsi"/>
                <w:color w:val="000000"/>
                <w:sz w:val="16"/>
                <w:szCs w:val="16"/>
                <w:lang w:eastAsia="en-GB"/>
              </w:rPr>
            </w:pPr>
          </w:p>
        </w:tc>
        <w:tc>
          <w:tcPr>
            <w:tcW w:w="851" w:type="dxa"/>
            <w:vAlign w:val="bottom"/>
          </w:tcPr>
          <w:p w14:paraId="36239D72" w14:textId="2F072244"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vAlign w:val="bottom"/>
          </w:tcPr>
          <w:p w14:paraId="31EF2FF3" w14:textId="3FBA5029"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4DE1998D" w14:textId="594387CE" w:rsidR="00475663" w:rsidRPr="009D5A9A" w:rsidRDefault="00475663" w:rsidP="0047566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475663" w:rsidRPr="009D5A9A" w14:paraId="0D919472" w14:textId="77777777" w:rsidTr="2E9A36AD">
        <w:trPr>
          <w:trHeight w:val="300"/>
        </w:trPr>
        <w:tc>
          <w:tcPr>
            <w:tcW w:w="4867" w:type="dxa"/>
            <w:shd w:val="clear" w:color="auto" w:fill="auto"/>
            <w:noWrap/>
            <w:vAlign w:val="center"/>
            <w:hideMark/>
          </w:tcPr>
          <w:p w14:paraId="7DF37207" w14:textId="67B3013E"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Documents Caption</w:t>
            </w:r>
          </w:p>
        </w:tc>
        <w:tc>
          <w:tcPr>
            <w:tcW w:w="939" w:type="dxa"/>
            <w:shd w:val="clear" w:color="auto" w:fill="92D050"/>
            <w:noWrap/>
            <w:vAlign w:val="center"/>
            <w:hideMark/>
          </w:tcPr>
          <w:p w14:paraId="7F6A8521" w14:textId="77777777" w:rsidR="00475663" w:rsidRPr="009D5A9A" w:rsidRDefault="00475663" w:rsidP="0047566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3482364E" w14:textId="4DC5F388" w:rsidR="00475663" w:rsidRPr="009D5A9A" w:rsidRDefault="00475663" w:rsidP="00475663">
            <w:pPr>
              <w:spacing w:after="0" w:line="240" w:lineRule="auto"/>
              <w:jc w:val="center"/>
              <w:rPr>
                <w:rFonts w:eastAsia="Times New Roman" w:cstheme="minorHAnsi"/>
                <w:color w:val="000000"/>
                <w:sz w:val="16"/>
                <w:szCs w:val="16"/>
                <w:lang w:eastAsia="en-GB"/>
              </w:rPr>
            </w:pPr>
          </w:p>
        </w:tc>
        <w:tc>
          <w:tcPr>
            <w:tcW w:w="851" w:type="dxa"/>
            <w:vAlign w:val="bottom"/>
          </w:tcPr>
          <w:p w14:paraId="2A6B64FB" w14:textId="69A21D58"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7AB2BB75" w14:textId="0B4C9AC1"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2"/>
            <w:shd w:val="clear" w:color="auto" w:fill="auto"/>
            <w:vAlign w:val="center"/>
            <w:hideMark/>
          </w:tcPr>
          <w:p w14:paraId="059A5A94" w14:textId="775735AC"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475663" w:rsidRPr="009D5A9A" w14:paraId="0B86D18F" w14:textId="77777777" w:rsidTr="2E9A36AD">
        <w:trPr>
          <w:trHeight w:val="300"/>
        </w:trPr>
        <w:tc>
          <w:tcPr>
            <w:tcW w:w="4867" w:type="dxa"/>
            <w:shd w:val="clear" w:color="auto" w:fill="auto"/>
            <w:noWrap/>
            <w:vAlign w:val="center"/>
            <w:hideMark/>
          </w:tcPr>
          <w:p w14:paraId="4DEC8F0E" w14:textId="464C4746" w:rsidR="00475663" w:rsidRPr="009D5A9A" w:rsidRDefault="00475663" w:rsidP="0047566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Documents Url</w:t>
            </w:r>
          </w:p>
        </w:tc>
        <w:tc>
          <w:tcPr>
            <w:tcW w:w="939" w:type="dxa"/>
            <w:shd w:val="clear" w:color="auto" w:fill="92D050"/>
            <w:noWrap/>
            <w:vAlign w:val="center"/>
            <w:hideMark/>
          </w:tcPr>
          <w:p w14:paraId="0738EC39" w14:textId="77777777" w:rsidR="00475663" w:rsidRPr="009D5A9A" w:rsidRDefault="00475663" w:rsidP="0047566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2DCAFBE8" w14:textId="3E1C98E0" w:rsidR="00475663" w:rsidRPr="009D5A9A" w:rsidRDefault="00475663" w:rsidP="00475663">
            <w:pPr>
              <w:spacing w:after="0" w:line="240" w:lineRule="auto"/>
              <w:jc w:val="center"/>
              <w:rPr>
                <w:rFonts w:eastAsia="Times New Roman" w:cstheme="minorHAnsi"/>
                <w:color w:val="000000"/>
                <w:sz w:val="16"/>
                <w:szCs w:val="16"/>
                <w:lang w:eastAsia="en-GB"/>
              </w:rPr>
            </w:pPr>
          </w:p>
        </w:tc>
        <w:tc>
          <w:tcPr>
            <w:tcW w:w="851" w:type="dxa"/>
            <w:vAlign w:val="bottom"/>
          </w:tcPr>
          <w:p w14:paraId="42105E67" w14:textId="14D9932A"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33E76271" w14:textId="79EF7CCF" w:rsidR="00475663" w:rsidRPr="009D5A9A" w:rsidRDefault="00475663" w:rsidP="0047566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url</w:t>
            </w:r>
          </w:p>
        </w:tc>
        <w:tc>
          <w:tcPr>
            <w:tcW w:w="4799" w:type="dxa"/>
            <w:gridSpan w:val="2"/>
            <w:shd w:val="clear" w:color="auto" w:fill="auto"/>
            <w:vAlign w:val="center"/>
            <w:hideMark/>
          </w:tcPr>
          <w:p w14:paraId="03310B30" w14:textId="5D05E5C3" w:rsidR="00475663" w:rsidRPr="009D5A9A" w:rsidRDefault="00475663" w:rsidP="00475663">
            <w:pPr>
              <w:spacing w:after="0" w:line="240" w:lineRule="auto"/>
              <w:rPr>
                <w:rFonts w:eastAsia="Times New Roman" w:cstheme="minorHAnsi"/>
                <w:color w:val="000000"/>
                <w:sz w:val="16"/>
                <w:szCs w:val="16"/>
                <w:lang w:eastAsia="en-GB"/>
              </w:rPr>
            </w:pPr>
            <w:r w:rsidRPr="009D5A9A">
              <w:rPr>
                <w:rFonts w:eastAsia="Times New Roman" w:cstheme="minorHAnsi"/>
                <w:color w:val="000000"/>
                <w:sz w:val="16"/>
                <w:szCs w:val="16"/>
                <w:lang w:eastAsia="en-GB"/>
              </w:rPr>
              <w:t>https://www.egi.co.uk</w:t>
            </w:r>
          </w:p>
        </w:tc>
      </w:tr>
      <w:tr w:rsidR="00475663" w:rsidRPr="009D5A9A" w14:paraId="05C47F2E" w14:textId="77777777" w:rsidTr="2E9A36AD">
        <w:trPr>
          <w:trHeight w:val="300"/>
        </w:trPr>
        <w:tc>
          <w:tcPr>
            <w:tcW w:w="4867" w:type="dxa"/>
            <w:shd w:val="clear" w:color="auto" w:fill="auto"/>
            <w:noWrap/>
            <w:vAlign w:val="center"/>
            <w:hideMark/>
          </w:tcPr>
          <w:p w14:paraId="1F25D9C8" w14:textId="31C7E76C"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Documents Type</w:t>
            </w:r>
          </w:p>
        </w:tc>
        <w:tc>
          <w:tcPr>
            <w:tcW w:w="939" w:type="dxa"/>
            <w:shd w:val="clear" w:color="auto" w:fill="92D050"/>
            <w:noWrap/>
            <w:vAlign w:val="center"/>
            <w:hideMark/>
          </w:tcPr>
          <w:p w14:paraId="0A208495" w14:textId="77777777" w:rsidR="00475663" w:rsidRPr="009D5A9A" w:rsidRDefault="00475663" w:rsidP="0047566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1C8B0114" w14:textId="6A219580" w:rsidR="00475663" w:rsidRPr="009D5A9A" w:rsidRDefault="00475663" w:rsidP="00475663">
            <w:pPr>
              <w:spacing w:after="0" w:line="240" w:lineRule="auto"/>
              <w:jc w:val="center"/>
              <w:rPr>
                <w:rFonts w:eastAsia="Times New Roman" w:cstheme="minorHAnsi"/>
                <w:color w:val="000000"/>
                <w:sz w:val="16"/>
                <w:szCs w:val="16"/>
                <w:lang w:eastAsia="en-GB"/>
              </w:rPr>
            </w:pPr>
          </w:p>
        </w:tc>
        <w:tc>
          <w:tcPr>
            <w:tcW w:w="851" w:type="dxa"/>
            <w:vAlign w:val="bottom"/>
          </w:tcPr>
          <w:p w14:paraId="624BB23F" w14:textId="73940722"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4BE13D13" w14:textId="10E29FF6"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2"/>
            <w:shd w:val="clear" w:color="auto" w:fill="auto"/>
            <w:vAlign w:val="center"/>
            <w:hideMark/>
          </w:tcPr>
          <w:p w14:paraId="0EF91C6F" w14:textId="3743740D" w:rsidR="00475663" w:rsidRPr="009D5A9A" w:rsidRDefault="00475663" w:rsidP="0047566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"Particular"|"EpcReport"|"FloorPlan"|"Other"</w:t>
            </w:r>
          </w:p>
        </w:tc>
      </w:tr>
      <w:tr w:rsidR="00475663" w:rsidRPr="009D5A9A" w14:paraId="57A57922" w14:textId="77777777" w:rsidTr="2E9A36AD">
        <w:trPr>
          <w:trHeight w:val="300"/>
        </w:trPr>
        <w:tc>
          <w:tcPr>
            <w:tcW w:w="4867" w:type="dxa"/>
            <w:shd w:val="clear" w:color="auto" w:fill="auto"/>
            <w:noWrap/>
            <w:vAlign w:val="center"/>
            <w:hideMark/>
          </w:tcPr>
          <w:p w14:paraId="1CF3F582" w14:textId="65B6F78B"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Documents Privacy</w:t>
            </w:r>
          </w:p>
        </w:tc>
        <w:tc>
          <w:tcPr>
            <w:tcW w:w="939" w:type="dxa"/>
            <w:shd w:val="clear" w:color="auto" w:fill="92D050"/>
            <w:noWrap/>
            <w:vAlign w:val="center"/>
            <w:hideMark/>
          </w:tcPr>
          <w:p w14:paraId="561E5025" w14:textId="77777777" w:rsidR="00475663" w:rsidRPr="009D5A9A" w:rsidRDefault="00475663" w:rsidP="0047566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63F58610" w14:textId="25713E52" w:rsidR="00475663" w:rsidRPr="009D5A9A" w:rsidRDefault="00475663" w:rsidP="00475663">
            <w:pPr>
              <w:spacing w:after="0" w:line="240" w:lineRule="auto"/>
              <w:jc w:val="center"/>
              <w:rPr>
                <w:rFonts w:eastAsia="Times New Roman" w:cstheme="minorHAnsi"/>
                <w:color w:val="000000"/>
                <w:sz w:val="16"/>
                <w:szCs w:val="16"/>
                <w:lang w:eastAsia="en-GB"/>
              </w:rPr>
            </w:pPr>
          </w:p>
        </w:tc>
        <w:tc>
          <w:tcPr>
            <w:tcW w:w="851" w:type="dxa"/>
            <w:vAlign w:val="bottom"/>
          </w:tcPr>
          <w:p w14:paraId="1083C519" w14:textId="611F568A"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67A96B07" w14:textId="0A47D27D"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7AB6F36C" w14:textId="64EFFC82" w:rsidR="00475663" w:rsidRPr="009D5A9A" w:rsidRDefault="00475663" w:rsidP="0047566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475663" w:rsidRPr="009D5A9A" w14:paraId="08F38C8F" w14:textId="77777777" w:rsidTr="2E9A36AD">
        <w:trPr>
          <w:trHeight w:val="300"/>
        </w:trPr>
        <w:tc>
          <w:tcPr>
            <w:tcW w:w="4867" w:type="dxa"/>
            <w:shd w:val="clear" w:color="auto" w:fill="FFC000" w:themeFill="accent4"/>
            <w:noWrap/>
            <w:vAlign w:val="center"/>
            <w:hideMark/>
          </w:tcPr>
          <w:p w14:paraId="1441BCFC" w14:textId="629ABA75"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Documents Privacy Is Private</w:t>
            </w:r>
          </w:p>
        </w:tc>
        <w:tc>
          <w:tcPr>
            <w:tcW w:w="939" w:type="dxa"/>
            <w:shd w:val="clear" w:color="auto" w:fill="92D050"/>
            <w:noWrap/>
            <w:vAlign w:val="center"/>
            <w:hideMark/>
          </w:tcPr>
          <w:p w14:paraId="38FBC0A0" w14:textId="77777777" w:rsidR="00475663" w:rsidRPr="009D5A9A" w:rsidRDefault="00475663" w:rsidP="0047566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2D1992FE" w14:textId="04709C12" w:rsidR="00475663" w:rsidRPr="009D5A9A" w:rsidRDefault="00475663" w:rsidP="00475663">
            <w:pPr>
              <w:spacing w:after="0" w:line="240" w:lineRule="auto"/>
              <w:jc w:val="center"/>
              <w:rPr>
                <w:rFonts w:eastAsia="Times New Roman" w:cstheme="minorHAnsi"/>
                <w:color w:val="000000"/>
                <w:sz w:val="16"/>
                <w:szCs w:val="16"/>
                <w:lang w:eastAsia="en-GB"/>
              </w:rPr>
            </w:pPr>
          </w:p>
        </w:tc>
        <w:tc>
          <w:tcPr>
            <w:tcW w:w="851" w:type="dxa"/>
            <w:vAlign w:val="bottom"/>
          </w:tcPr>
          <w:p w14:paraId="373DA0F8" w14:textId="0062BD89"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6C6D75FF" w14:textId="670DE61E" w:rsidR="00475663" w:rsidRPr="009D5A9A" w:rsidRDefault="00475663" w:rsidP="0047566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99" w:type="dxa"/>
            <w:gridSpan w:val="2"/>
            <w:shd w:val="clear" w:color="auto" w:fill="auto"/>
            <w:vAlign w:val="center"/>
            <w:hideMark/>
          </w:tcPr>
          <w:p w14:paraId="10FB04CB" w14:textId="0C4588B8"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TRUE</w:t>
            </w:r>
          </w:p>
        </w:tc>
      </w:tr>
      <w:tr w:rsidR="00475663" w:rsidRPr="009D5A9A" w14:paraId="76E23578" w14:textId="77777777" w:rsidTr="2E9A36AD">
        <w:trPr>
          <w:trHeight w:val="300"/>
        </w:trPr>
        <w:tc>
          <w:tcPr>
            <w:tcW w:w="4867" w:type="dxa"/>
            <w:shd w:val="clear" w:color="auto" w:fill="auto"/>
            <w:noWrap/>
            <w:vAlign w:val="center"/>
            <w:hideMark/>
          </w:tcPr>
          <w:p w14:paraId="2C66C1AC" w14:textId="567CC95B"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Privacy</w:t>
            </w:r>
          </w:p>
        </w:tc>
        <w:tc>
          <w:tcPr>
            <w:tcW w:w="939" w:type="dxa"/>
            <w:shd w:val="clear" w:color="auto" w:fill="92D050"/>
            <w:noWrap/>
            <w:vAlign w:val="center"/>
            <w:hideMark/>
          </w:tcPr>
          <w:p w14:paraId="7D20A664" w14:textId="77777777" w:rsidR="00475663" w:rsidRPr="009D5A9A" w:rsidRDefault="00475663" w:rsidP="0047566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689C5265" w14:textId="6F200E91" w:rsidR="00475663" w:rsidRPr="009D5A9A" w:rsidRDefault="00475663" w:rsidP="00475663">
            <w:pPr>
              <w:spacing w:after="0" w:line="240" w:lineRule="auto"/>
              <w:jc w:val="center"/>
              <w:rPr>
                <w:rFonts w:eastAsia="Times New Roman" w:cstheme="minorHAnsi"/>
                <w:color w:val="000000"/>
                <w:sz w:val="16"/>
                <w:szCs w:val="16"/>
                <w:lang w:eastAsia="en-GB"/>
              </w:rPr>
            </w:pPr>
          </w:p>
        </w:tc>
        <w:tc>
          <w:tcPr>
            <w:tcW w:w="851" w:type="dxa"/>
            <w:vAlign w:val="bottom"/>
          </w:tcPr>
          <w:p w14:paraId="428E76AE" w14:textId="1B41F354"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7447D030" w14:textId="4C20AAFE"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2"/>
            <w:shd w:val="clear" w:color="auto" w:fill="auto"/>
            <w:vAlign w:val="center"/>
            <w:hideMark/>
          </w:tcPr>
          <w:p w14:paraId="23D9D58D" w14:textId="4BAD6808" w:rsidR="00475663" w:rsidRPr="009D5A9A" w:rsidRDefault="00475663" w:rsidP="0047566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475663" w:rsidRPr="009D5A9A" w14:paraId="714F79C1" w14:textId="77777777" w:rsidTr="2E9A36AD">
        <w:trPr>
          <w:trHeight w:val="300"/>
        </w:trPr>
        <w:tc>
          <w:tcPr>
            <w:tcW w:w="4867" w:type="dxa"/>
            <w:shd w:val="clear" w:color="auto" w:fill="FFC000" w:themeFill="accent4"/>
            <w:noWrap/>
            <w:vAlign w:val="center"/>
            <w:hideMark/>
          </w:tcPr>
          <w:p w14:paraId="7F330F5B" w14:textId="186DE9C2"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Privacy Is Private</w:t>
            </w:r>
          </w:p>
        </w:tc>
        <w:tc>
          <w:tcPr>
            <w:tcW w:w="939" w:type="dxa"/>
            <w:shd w:val="clear" w:color="auto" w:fill="92D050"/>
            <w:noWrap/>
            <w:vAlign w:val="center"/>
            <w:hideMark/>
          </w:tcPr>
          <w:p w14:paraId="64E10EC4" w14:textId="77777777" w:rsidR="00475663" w:rsidRPr="009D5A9A" w:rsidRDefault="00475663" w:rsidP="0047566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shd w:val="clear" w:color="auto" w:fill="auto"/>
            <w:noWrap/>
            <w:vAlign w:val="center"/>
          </w:tcPr>
          <w:p w14:paraId="29006705" w14:textId="3BDBBB13" w:rsidR="00475663" w:rsidRPr="009D5A9A" w:rsidRDefault="00475663" w:rsidP="00475663">
            <w:pPr>
              <w:spacing w:after="0" w:line="240" w:lineRule="auto"/>
              <w:jc w:val="center"/>
              <w:rPr>
                <w:rFonts w:eastAsia="Times New Roman" w:cstheme="minorHAnsi"/>
                <w:color w:val="000000"/>
                <w:sz w:val="16"/>
                <w:szCs w:val="16"/>
                <w:lang w:eastAsia="en-GB"/>
              </w:rPr>
            </w:pPr>
          </w:p>
        </w:tc>
        <w:tc>
          <w:tcPr>
            <w:tcW w:w="851" w:type="dxa"/>
            <w:vAlign w:val="bottom"/>
          </w:tcPr>
          <w:p w14:paraId="682FF6E8" w14:textId="1C4CA512" w:rsidR="00475663" w:rsidRPr="009D5A9A" w:rsidRDefault="00475663" w:rsidP="0047566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vAlign w:val="bottom"/>
          </w:tcPr>
          <w:p w14:paraId="2A2DDC1E" w14:textId="4365725D" w:rsidR="00475663" w:rsidRPr="009D5A9A" w:rsidRDefault="00475663" w:rsidP="0047566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99" w:type="dxa"/>
            <w:gridSpan w:val="2"/>
            <w:shd w:val="clear" w:color="auto" w:fill="auto"/>
            <w:vAlign w:val="center"/>
            <w:hideMark/>
          </w:tcPr>
          <w:p w14:paraId="2A649FB4" w14:textId="40C31E4B" w:rsidR="00475663" w:rsidRPr="009D5A9A" w:rsidRDefault="00475663" w:rsidP="0047566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TRUE</w:t>
            </w:r>
          </w:p>
        </w:tc>
      </w:tr>
    </w:tbl>
    <w:p w14:paraId="104D7C96" w14:textId="77777777" w:rsidR="630787A8" w:rsidRDefault="630787A8" w:rsidP="001F1D1B"/>
    <w:p w14:paraId="51317863" w14:textId="77777777" w:rsidR="00DD18C2" w:rsidRPr="008F05B9" w:rsidRDefault="00DD18C2" w:rsidP="001F1D1B"/>
    <w:p w14:paraId="07B1509A" w14:textId="77777777" w:rsidR="630787A8" w:rsidRDefault="5EC1EA47" w:rsidP="001F1D1B">
      <w:pPr>
        <w:pStyle w:val="Heading3"/>
        <w:rPr>
          <w:color w:val="FF6347"/>
        </w:rPr>
      </w:pPr>
      <w:bookmarkStart w:id="33" w:name="_Toc509840852"/>
      <w:r w:rsidRPr="002827DC">
        <w:rPr>
          <w:color w:val="FF6347"/>
        </w:rPr>
        <w:t>Appendix 4: Field level descriptions for an investment sale</w:t>
      </w:r>
      <w:bookmarkEnd w:id="33"/>
    </w:p>
    <w:tbl>
      <w:tblPr>
        <w:tblW w:w="14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0"/>
        <w:gridCol w:w="937"/>
        <w:gridCol w:w="6"/>
        <w:gridCol w:w="1270"/>
        <w:gridCol w:w="11"/>
        <w:gridCol w:w="845"/>
        <w:gridCol w:w="11"/>
        <w:gridCol w:w="1265"/>
        <w:gridCol w:w="16"/>
        <w:gridCol w:w="4762"/>
        <w:gridCol w:w="21"/>
      </w:tblGrid>
      <w:tr w:rsidR="0017737B" w:rsidRPr="00E83896" w14:paraId="0F4A4564" w14:textId="77777777" w:rsidTr="2E9A36AD">
        <w:trPr>
          <w:gridAfter w:val="1"/>
          <w:wAfter w:w="21" w:type="dxa"/>
          <w:trHeight w:val="300"/>
          <w:tblHeader/>
        </w:trPr>
        <w:tc>
          <w:tcPr>
            <w:tcW w:w="4870" w:type="dxa"/>
            <w:shd w:val="clear" w:color="auto" w:fill="1F3864"/>
            <w:noWrap/>
            <w:vAlign w:val="center"/>
          </w:tcPr>
          <w:p w14:paraId="71E6DEA4" w14:textId="77777777" w:rsidR="0017737B" w:rsidRPr="00EB1630" w:rsidRDefault="0017737B" w:rsidP="00D55DE1">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Name</w:t>
            </w:r>
          </w:p>
        </w:tc>
        <w:tc>
          <w:tcPr>
            <w:tcW w:w="943" w:type="dxa"/>
            <w:gridSpan w:val="2"/>
            <w:shd w:val="clear" w:color="auto" w:fill="1F3864"/>
            <w:noWrap/>
            <w:vAlign w:val="center"/>
          </w:tcPr>
          <w:p w14:paraId="40F823FA" w14:textId="77777777" w:rsidR="0017737B" w:rsidRPr="00EB1630" w:rsidRDefault="0017737B" w:rsidP="00D55DE1">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Red / Green</w:t>
            </w:r>
          </w:p>
        </w:tc>
        <w:tc>
          <w:tcPr>
            <w:tcW w:w="1281" w:type="dxa"/>
            <w:gridSpan w:val="2"/>
            <w:shd w:val="clear" w:color="auto" w:fill="1F3864"/>
            <w:noWrap/>
            <w:vAlign w:val="center"/>
          </w:tcPr>
          <w:p w14:paraId="0A8904F7" w14:textId="77777777" w:rsidR="0017737B" w:rsidRPr="00EB1630" w:rsidRDefault="0017737B" w:rsidP="00D55DE1">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Mandatory</w:t>
            </w:r>
          </w:p>
        </w:tc>
        <w:tc>
          <w:tcPr>
            <w:tcW w:w="856" w:type="dxa"/>
            <w:gridSpan w:val="2"/>
            <w:shd w:val="clear" w:color="auto" w:fill="1F3864"/>
          </w:tcPr>
          <w:p w14:paraId="459034B9" w14:textId="77777777" w:rsidR="0017737B" w:rsidRPr="00EB1630" w:rsidRDefault="0017737B" w:rsidP="00D55DE1">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Many</w:t>
            </w:r>
          </w:p>
        </w:tc>
        <w:tc>
          <w:tcPr>
            <w:tcW w:w="1281" w:type="dxa"/>
            <w:gridSpan w:val="2"/>
            <w:shd w:val="clear" w:color="auto" w:fill="1F3864"/>
          </w:tcPr>
          <w:p w14:paraId="48437180" w14:textId="77777777" w:rsidR="0017737B" w:rsidRPr="00EB1630" w:rsidRDefault="0017737B" w:rsidP="00D55DE1">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Type</w:t>
            </w:r>
          </w:p>
        </w:tc>
        <w:tc>
          <w:tcPr>
            <w:tcW w:w="4762" w:type="dxa"/>
            <w:shd w:val="clear" w:color="auto" w:fill="1F3864"/>
            <w:vAlign w:val="center"/>
          </w:tcPr>
          <w:p w14:paraId="5E66229A" w14:textId="77777777" w:rsidR="0017737B" w:rsidRPr="00EB1630" w:rsidRDefault="0017737B" w:rsidP="00D55DE1">
            <w:pPr>
              <w:spacing w:after="0" w:line="240" w:lineRule="auto"/>
              <w:jc w:val="center"/>
              <w:rPr>
                <w:rFonts w:ascii="Calibri" w:eastAsia="Times New Roman" w:hAnsi="Calibri" w:cs="Calibri"/>
                <w:b/>
                <w:color w:val="FFFFFF" w:themeColor="background1"/>
                <w:sz w:val="20"/>
                <w:szCs w:val="20"/>
                <w:lang w:eastAsia="en-GB"/>
              </w:rPr>
            </w:pPr>
            <w:r w:rsidRPr="00EB1630">
              <w:rPr>
                <w:rFonts w:ascii="Calibri" w:eastAsia="Times New Roman" w:hAnsi="Calibri" w:cs="Calibri"/>
                <w:b/>
                <w:color w:val="FFFFFF" w:themeColor="background1"/>
                <w:sz w:val="20"/>
                <w:szCs w:val="20"/>
                <w:lang w:eastAsia="en-GB"/>
              </w:rPr>
              <w:t>Example</w:t>
            </w:r>
          </w:p>
        </w:tc>
      </w:tr>
      <w:tr w:rsidR="004C193C" w:rsidRPr="004C193C" w14:paraId="77B5DC2E" w14:textId="77777777" w:rsidTr="2E9A36AD">
        <w:trPr>
          <w:trHeight w:val="300"/>
        </w:trPr>
        <w:tc>
          <w:tcPr>
            <w:tcW w:w="4870" w:type="dxa"/>
            <w:shd w:val="clear" w:color="auto" w:fill="auto"/>
            <w:noWrap/>
            <w:vAlign w:val="center"/>
          </w:tcPr>
          <w:p w14:paraId="6B72E3E0" w14:textId="3160802F" w:rsidR="004C193C" w:rsidRPr="004C193C" w:rsidRDefault="004C193C" w:rsidP="004C19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Investment Sale Deal</w:t>
            </w:r>
          </w:p>
        </w:tc>
        <w:tc>
          <w:tcPr>
            <w:tcW w:w="937" w:type="dxa"/>
            <w:shd w:val="clear" w:color="auto" w:fill="92D050"/>
            <w:noWrap/>
            <w:vAlign w:val="center"/>
          </w:tcPr>
          <w:p w14:paraId="319D0189" w14:textId="1F69104E" w:rsidR="004C193C" w:rsidRPr="004C193C" w:rsidRDefault="004C193C" w:rsidP="004C19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tcPr>
          <w:p w14:paraId="6F50B3AB" w14:textId="1C738224" w:rsidR="004C193C" w:rsidRPr="004C193C" w:rsidRDefault="004C193C" w:rsidP="004C19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6" w:type="dxa"/>
            <w:gridSpan w:val="2"/>
          </w:tcPr>
          <w:p w14:paraId="06098B3B" w14:textId="68D82839" w:rsidR="004C193C" w:rsidRPr="004C193C" w:rsidRDefault="0017737B" w:rsidP="004C19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No</w:t>
            </w:r>
          </w:p>
        </w:tc>
        <w:tc>
          <w:tcPr>
            <w:tcW w:w="1276" w:type="dxa"/>
            <w:gridSpan w:val="2"/>
          </w:tcPr>
          <w:p w14:paraId="372EFD52" w14:textId="3E1EC594" w:rsidR="004C193C" w:rsidRPr="004C193C" w:rsidRDefault="0017737B" w:rsidP="004C19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Object</w:t>
            </w:r>
          </w:p>
        </w:tc>
        <w:tc>
          <w:tcPr>
            <w:tcW w:w="4799" w:type="dxa"/>
            <w:gridSpan w:val="3"/>
            <w:shd w:val="clear" w:color="auto" w:fill="auto"/>
            <w:vAlign w:val="center"/>
          </w:tcPr>
          <w:p w14:paraId="20B9170C" w14:textId="77777777" w:rsidR="004C193C" w:rsidRPr="004C193C" w:rsidRDefault="004C193C" w:rsidP="004C193C">
            <w:pPr>
              <w:spacing w:after="0" w:line="240" w:lineRule="auto"/>
              <w:rPr>
                <w:rFonts w:eastAsia="Times New Roman" w:cstheme="minorHAnsi"/>
                <w:color w:val="000000"/>
                <w:sz w:val="16"/>
                <w:szCs w:val="16"/>
                <w:lang w:eastAsia="en-GB"/>
              </w:rPr>
            </w:pPr>
          </w:p>
        </w:tc>
      </w:tr>
      <w:tr w:rsidR="00CD1003" w:rsidRPr="004C193C" w14:paraId="43059FF0" w14:textId="77777777" w:rsidTr="2E9A36AD">
        <w:trPr>
          <w:trHeight w:val="300"/>
        </w:trPr>
        <w:tc>
          <w:tcPr>
            <w:tcW w:w="4870" w:type="dxa"/>
            <w:shd w:val="clear" w:color="auto" w:fill="auto"/>
            <w:noWrap/>
            <w:vAlign w:val="center"/>
            <w:hideMark/>
          </w:tcPr>
          <w:p w14:paraId="57180179" w14:textId="53E7360D" w:rsidR="00CD1003" w:rsidRPr="004C193C" w:rsidRDefault="00CD1003" w:rsidP="00CD10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Uprn</w:t>
            </w:r>
          </w:p>
        </w:tc>
        <w:tc>
          <w:tcPr>
            <w:tcW w:w="937" w:type="dxa"/>
            <w:shd w:val="clear" w:color="auto" w:fill="92D050"/>
            <w:noWrap/>
            <w:vAlign w:val="center"/>
            <w:hideMark/>
          </w:tcPr>
          <w:p w14:paraId="4EFD5187" w14:textId="77777777" w:rsidR="00CD1003" w:rsidRPr="004C193C" w:rsidRDefault="00CD1003" w:rsidP="00CD100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672D8853" w14:textId="0C1143C9" w:rsidR="00CD1003" w:rsidRPr="004C193C" w:rsidRDefault="00CD1003" w:rsidP="00CD100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6" w:type="dxa"/>
            <w:gridSpan w:val="2"/>
            <w:vAlign w:val="bottom"/>
          </w:tcPr>
          <w:p w14:paraId="7E6FBD1B" w14:textId="3F308E8B" w:rsidR="00CD1003" w:rsidRPr="004C193C" w:rsidRDefault="00CD1003" w:rsidP="00CD100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20D75A8" w14:textId="44D93FC4" w:rsidR="00CD1003" w:rsidRPr="004C193C" w:rsidRDefault="00CD1003" w:rsidP="00CD100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28724674" w14:textId="68E987D9" w:rsidR="00CD1003" w:rsidRPr="004C193C" w:rsidRDefault="00CD1003" w:rsidP="00CD100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CD1003" w:rsidRPr="004C193C" w14:paraId="7F27105F" w14:textId="77777777" w:rsidTr="2E9A36AD">
        <w:trPr>
          <w:trHeight w:val="300"/>
        </w:trPr>
        <w:tc>
          <w:tcPr>
            <w:tcW w:w="4870" w:type="dxa"/>
            <w:shd w:val="clear" w:color="auto" w:fill="auto"/>
            <w:noWrap/>
            <w:vAlign w:val="center"/>
            <w:hideMark/>
          </w:tcPr>
          <w:p w14:paraId="49D5A52F" w14:textId="5CA34993" w:rsidR="00CD1003" w:rsidRPr="004C193C" w:rsidRDefault="00CD1003" w:rsidP="00CD100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Timestamp</w:t>
            </w:r>
          </w:p>
        </w:tc>
        <w:tc>
          <w:tcPr>
            <w:tcW w:w="937" w:type="dxa"/>
            <w:shd w:val="clear" w:color="auto" w:fill="92D050"/>
            <w:noWrap/>
            <w:vAlign w:val="center"/>
            <w:hideMark/>
          </w:tcPr>
          <w:p w14:paraId="242EE49A" w14:textId="77777777" w:rsidR="00CD1003" w:rsidRPr="004C193C" w:rsidRDefault="00CD1003" w:rsidP="00CD100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3604AA55" w14:textId="77777777" w:rsidR="00CD1003" w:rsidRPr="004C193C" w:rsidRDefault="00CD1003" w:rsidP="00CD100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Derived</w:t>
            </w:r>
          </w:p>
        </w:tc>
        <w:tc>
          <w:tcPr>
            <w:tcW w:w="856" w:type="dxa"/>
            <w:gridSpan w:val="2"/>
            <w:vAlign w:val="bottom"/>
          </w:tcPr>
          <w:p w14:paraId="3E776B03" w14:textId="3C16805B" w:rsidR="00CD1003" w:rsidRPr="004C193C" w:rsidRDefault="00CD1003" w:rsidP="00CD100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2D26328" w14:textId="4646F242" w:rsidR="00CD1003" w:rsidRPr="004C193C" w:rsidRDefault="00CD1003" w:rsidP="00CD10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dateTime</w:t>
            </w:r>
          </w:p>
        </w:tc>
        <w:tc>
          <w:tcPr>
            <w:tcW w:w="4799" w:type="dxa"/>
            <w:gridSpan w:val="3"/>
            <w:shd w:val="clear" w:color="auto" w:fill="auto"/>
            <w:vAlign w:val="center"/>
            <w:hideMark/>
          </w:tcPr>
          <w:p w14:paraId="3806FD10" w14:textId="2C6292B7" w:rsidR="00CD1003" w:rsidRPr="004C193C" w:rsidRDefault="00CD1003" w:rsidP="00CD100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2017-01-20T17:10:05.247055+00:00</w:t>
            </w:r>
          </w:p>
        </w:tc>
      </w:tr>
      <w:tr w:rsidR="00CD1003" w:rsidRPr="004C193C" w14:paraId="0127B6D6" w14:textId="77777777" w:rsidTr="2E9A36AD">
        <w:trPr>
          <w:trHeight w:val="300"/>
        </w:trPr>
        <w:tc>
          <w:tcPr>
            <w:tcW w:w="4870" w:type="dxa"/>
            <w:shd w:val="clear" w:color="auto" w:fill="auto"/>
            <w:noWrap/>
            <w:vAlign w:val="center"/>
            <w:hideMark/>
          </w:tcPr>
          <w:p w14:paraId="18AC0A3E" w14:textId="677D3E28" w:rsidR="00CD1003" w:rsidRPr="004C193C" w:rsidRDefault="00CD1003" w:rsidP="00CD100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Transaction Date</w:t>
            </w:r>
          </w:p>
        </w:tc>
        <w:tc>
          <w:tcPr>
            <w:tcW w:w="937" w:type="dxa"/>
            <w:shd w:val="clear" w:color="auto" w:fill="92D050"/>
            <w:noWrap/>
            <w:vAlign w:val="center"/>
            <w:hideMark/>
          </w:tcPr>
          <w:p w14:paraId="1B11BE93" w14:textId="77777777" w:rsidR="00CD1003" w:rsidRPr="004C193C" w:rsidRDefault="00CD1003" w:rsidP="00CD100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12C8BCE9" w14:textId="66DD3F2A" w:rsidR="00CD1003" w:rsidRPr="004C193C" w:rsidRDefault="00CD1003" w:rsidP="00CD100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6" w:type="dxa"/>
            <w:gridSpan w:val="2"/>
            <w:vAlign w:val="bottom"/>
          </w:tcPr>
          <w:p w14:paraId="40B6901D" w14:textId="61633146" w:rsidR="00CD1003" w:rsidRPr="004C193C" w:rsidRDefault="00CD1003" w:rsidP="00CD100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37CB4974" w14:textId="35662518" w:rsidR="00CD1003" w:rsidRPr="004C193C" w:rsidRDefault="00CD1003" w:rsidP="00CD100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date</w:t>
            </w:r>
          </w:p>
        </w:tc>
        <w:tc>
          <w:tcPr>
            <w:tcW w:w="4799" w:type="dxa"/>
            <w:gridSpan w:val="3"/>
            <w:shd w:val="clear" w:color="auto" w:fill="auto"/>
            <w:vAlign w:val="center"/>
            <w:hideMark/>
          </w:tcPr>
          <w:p w14:paraId="616F2D3F" w14:textId="6251642F" w:rsidR="00CD1003" w:rsidRPr="004C193C" w:rsidRDefault="00CD1003" w:rsidP="00CD100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20/01/2017</w:t>
            </w:r>
          </w:p>
        </w:tc>
      </w:tr>
      <w:tr w:rsidR="00CD1003" w:rsidRPr="004C193C" w14:paraId="1615CFE3" w14:textId="77777777" w:rsidTr="2E9A36AD">
        <w:trPr>
          <w:trHeight w:val="300"/>
        </w:trPr>
        <w:tc>
          <w:tcPr>
            <w:tcW w:w="4870" w:type="dxa"/>
            <w:shd w:val="clear" w:color="auto" w:fill="auto"/>
            <w:noWrap/>
            <w:vAlign w:val="center"/>
            <w:hideMark/>
          </w:tcPr>
          <w:p w14:paraId="6B9DE743" w14:textId="409513E5" w:rsidR="00CD1003" w:rsidRPr="004C193C" w:rsidRDefault="00CD1003" w:rsidP="00CD100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On Market Date</w:t>
            </w:r>
          </w:p>
        </w:tc>
        <w:tc>
          <w:tcPr>
            <w:tcW w:w="937" w:type="dxa"/>
            <w:shd w:val="clear" w:color="auto" w:fill="92D050"/>
            <w:noWrap/>
            <w:vAlign w:val="center"/>
            <w:hideMark/>
          </w:tcPr>
          <w:p w14:paraId="23BDE609" w14:textId="77777777" w:rsidR="00CD1003" w:rsidRPr="004C193C" w:rsidRDefault="00CD1003" w:rsidP="00CD100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tcPr>
          <w:p w14:paraId="472EAD7A" w14:textId="0895B09A" w:rsidR="00CD1003" w:rsidRPr="004C193C" w:rsidRDefault="00CD1003" w:rsidP="00CD1003">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27C6D835" w14:textId="13F7159A" w:rsidR="00CD1003" w:rsidRPr="004C193C" w:rsidRDefault="00CD1003" w:rsidP="00CD100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CA4AD83" w14:textId="090470BE" w:rsidR="00CD1003" w:rsidRPr="004C193C" w:rsidRDefault="00CD1003" w:rsidP="00CD100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date</w:t>
            </w:r>
          </w:p>
        </w:tc>
        <w:tc>
          <w:tcPr>
            <w:tcW w:w="4799" w:type="dxa"/>
            <w:gridSpan w:val="3"/>
            <w:shd w:val="clear" w:color="auto" w:fill="auto"/>
            <w:vAlign w:val="center"/>
            <w:hideMark/>
          </w:tcPr>
          <w:p w14:paraId="5AEECC05" w14:textId="115D3A5F" w:rsidR="00CD1003" w:rsidRPr="004C193C" w:rsidRDefault="00CD1003" w:rsidP="00CD100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20/01/2017</w:t>
            </w:r>
          </w:p>
        </w:tc>
      </w:tr>
      <w:tr w:rsidR="00CD1003" w:rsidRPr="004C193C" w14:paraId="5217C6B1" w14:textId="77777777" w:rsidTr="2E9A36AD">
        <w:trPr>
          <w:trHeight w:val="300"/>
        </w:trPr>
        <w:tc>
          <w:tcPr>
            <w:tcW w:w="4870" w:type="dxa"/>
            <w:shd w:val="clear" w:color="auto" w:fill="auto"/>
            <w:noWrap/>
            <w:vAlign w:val="center"/>
            <w:hideMark/>
          </w:tcPr>
          <w:p w14:paraId="5DD4E971" w14:textId="06EB7111" w:rsidR="00CD1003" w:rsidRPr="004C193C" w:rsidRDefault="00CD1003" w:rsidP="00CD100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Availability Reference</w:t>
            </w:r>
          </w:p>
        </w:tc>
        <w:tc>
          <w:tcPr>
            <w:tcW w:w="937" w:type="dxa"/>
            <w:shd w:val="clear" w:color="auto" w:fill="92D050"/>
            <w:noWrap/>
            <w:vAlign w:val="center"/>
            <w:hideMark/>
          </w:tcPr>
          <w:p w14:paraId="4C0C73CF" w14:textId="77777777" w:rsidR="00CD1003" w:rsidRPr="004C193C" w:rsidRDefault="00CD1003" w:rsidP="00CD100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14C3AB49" w14:textId="77777777" w:rsidR="00CD1003" w:rsidRPr="004C193C" w:rsidRDefault="00CD1003" w:rsidP="00CD10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59A67857" w14:textId="0A65DA8E" w:rsidR="00CD1003" w:rsidRPr="004C193C" w:rsidRDefault="00CD1003" w:rsidP="00CD100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5B29AD30" w14:textId="007E2F8A" w:rsidR="00CD1003" w:rsidRPr="004C193C" w:rsidRDefault="00CD1003" w:rsidP="00CD100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50D337FD" w14:textId="3D8DE087" w:rsidR="00CD1003" w:rsidRPr="004C193C" w:rsidRDefault="00CD1003" w:rsidP="00CD100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CD1003" w:rsidRPr="004C193C" w14:paraId="24DE8460" w14:textId="77777777" w:rsidTr="2E9A36AD">
        <w:trPr>
          <w:trHeight w:val="300"/>
        </w:trPr>
        <w:tc>
          <w:tcPr>
            <w:tcW w:w="4870" w:type="dxa"/>
            <w:shd w:val="clear" w:color="auto" w:fill="auto"/>
            <w:noWrap/>
            <w:vAlign w:val="center"/>
            <w:hideMark/>
          </w:tcPr>
          <w:p w14:paraId="752E4FB6" w14:textId="077533FB" w:rsidR="00CD1003" w:rsidRPr="004C193C" w:rsidRDefault="00CD1003" w:rsidP="00CD100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Notes</w:t>
            </w:r>
          </w:p>
        </w:tc>
        <w:tc>
          <w:tcPr>
            <w:tcW w:w="937" w:type="dxa"/>
            <w:shd w:val="clear" w:color="auto" w:fill="92D050"/>
            <w:noWrap/>
            <w:vAlign w:val="center"/>
            <w:hideMark/>
          </w:tcPr>
          <w:p w14:paraId="0CB4EA0A" w14:textId="77777777" w:rsidR="00CD1003" w:rsidRPr="004C193C" w:rsidRDefault="00CD1003" w:rsidP="00CD100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13832AEC" w14:textId="77777777" w:rsidR="00CD1003" w:rsidRPr="004C193C" w:rsidRDefault="00CD1003" w:rsidP="00CD10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22A37DC0" w14:textId="60B1F7CC" w:rsidR="00CD1003" w:rsidRPr="004C193C" w:rsidRDefault="00CD1003" w:rsidP="00CD100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09E561BA" w14:textId="267C2766" w:rsidR="00CD1003" w:rsidRPr="004C193C" w:rsidRDefault="00CD1003" w:rsidP="00CD100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0EC48993" w14:textId="52C9169C" w:rsidR="00CD1003" w:rsidRPr="004C193C" w:rsidRDefault="00CD1003" w:rsidP="00CD1003">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CD1003" w:rsidRPr="004C193C" w14:paraId="1AD3A140" w14:textId="77777777" w:rsidTr="2E9A36AD">
        <w:trPr>
          <w:trHeight w:val="300"/>
        </w:trPr>
        <w:tc>
          <w:tcPr>
            <w:tcW w:w="4870" w:type="dxa"/>
            <w:shd w:val="clear" w:color="auto" w:fill="auto"/>
            <w:noWrap/>
            <w:vAlign w:val="center"/>
            <w:hideMark/>
          </w:tcPr>
          <w:p w14:paraId="078924A8" w14:textId="338D6785" w:rsidR="00CD1003" w:rsidRPr="004C193C" w:rsidRDefault="00CD1003" w:rsidP="00CD100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Notes Description</w:t>
            </w:r>
          </w:p>
        </w:tc>
        <w:tc>
          <w:tcPr>
            <w:tcW w:w="937" w:type="dxa"/>
            <w:shd w:val="clear" w:color="auto" w:fill="92D050"/>
            <w:noWrap/>
            <w:vAlign w:val="center"/>
            <w:hideMark/>
          </w:tcPr>
          <w:p w14:paraId="334FE2FA" w14:textId="77777777" w:rsidR="00CD1003" w:rsidRPr="004C193C" w:rsidRDefault="00CD1003" w:rsidP="00CD100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1AC34F2A" w14:textId="77777777" w:rsidR="00CD1003" w:rsidRPr="004C193C" w:rsidRDefault="00CD1003" w:rsidP="00CD10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00E8F41F" w14:textId="0400492D" w:rsidR="00CD1003" w:rsidRPr="004C193C" w:rsidRDefault="00CD1003" w:rsidP="00CD100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2E3638ED" w14:textId="1A040403" w:rsidR="00CD1003" w:rsidRPr="004C193C" w:rsidRDefault="00CD1003" w:rsidP="00CD100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22365E7D" w14:textId="00B4CF9D" w:rsidR="00CD1003" w:rsidRPr="004C193C" w:rsidRDefault="00CD1003" w:rsidP="00CD100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CD1003" w:rsidRPr="004C193C" w14:paraId="05D7E558" w14:textId="77777777" w:rsidTr="2E9A36AD">
        <w:trPr>
          <w:trHeight w:val="300"/>
        </w:trPr>
        <w:tc>
          <w:tcPr>
            <w:tcW w:w="4870" w:type="dxa"/>
            <w:shd w:val="clear" w:color="auto" w:fill="auto"/>
            <w:noWrap/>
            <w:vAlign w:val="center"/>
            <w:hideMark/>
          </w:tcPr>
          <w:p w14:paraId="43DDE4CC" w14:textId="25CE919C" w:rsidR="00CD1003" w:rsidRPr="004C193C" w:rsidRDefault="00CD1003" w:rsidP="00CD100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Notes Date</w:t>
            </w:r>
          </w:p>
        </w:tc>
        <w:tc>
          <w:tcPr>
            <w:tcW w:w="937" w:type="dxa"/>
            <w:shd w:val="clear" w:color="auto" w:fill="92D050"/>
            <w:noWrap/>
            <w:vAlign w:val="center"/>
            <w:hideMark/>
          </w:tcPr>
          <w:p w14:paraId="329F4A11" w14:textId="77777777" w:rsidR="00CD1003" w:rsidRPr="004C193C" w:rsidRDefault="00CD1003" w:rsidP="00CD1003">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23E92D7E" w14:textId="77777777" w:rsidR="00CD1003" w:rsidRPr="004C193C" w:rsidRDefault="00CD1003" w:rsidP="00CD1003">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2C2C8EC8" w14:textId="271AB791" w:rsidR="00CD1003" w:rsidRPr="004C193C" w:rsidRDefault="00CD1003" w:rsidP="00CD1003">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25FA9E90" w14:textId="4700EC4C" w:rsidR="00CD1003" w:rsidRPr="004C193C" w:rsidRDefault="00CD1003" w:rsidP="00CD1003">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dateTime</w:t>
            </w:r>
          </w:p>
        </w:tc>
        <w:tc>
          <w:tcPr>
            <w:tcW w:w="4799" w:type="dxa"/>
            <w:gridSpan w:val="3"/>
            <w:shd w:val="clear" w:color="auto" w:fill="auto"/>
            <w:vAlign w:val="center"/>
            <w:hideMark/>
          </w:tcPr>
          <w:p w14:paraId="45C3DBE6" w14:textId="11C74C80" w:rsidR="00CD1003" w:rsidRPr="004C193C" w:rsidRDefault="00CD1003" w:rsidP="00CD1003">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2017-01-20T17:10:05.247055+00:00</w:t>
            </w:r>
          </w:p>
        </w:tc>
      </w:tr>
      <w:tr w:rsidR="00206E3C" w:rsidRPr="004C193C" w14:paraId="2C6F559E" w14:textId="77777777" w:rsidTr="2E9A36AD">
        <w:trPr>
          <w:trHeight w:val="300"/>
        </w:trPr>
        <w:tc>
          <w:tcPr>
            <w:tcW w:w="4870" w:type="dxa"/>
            <w:shd w:val="clear" w:color="auto" w:fill="auto"/>
            <w:noWrap/>
            <w:vAlign w:val="center"/>
            <w:hideMark/>
          </w:tcPr>
          <w:p w14:paraId="46860BD4" w14:textId="364A2C0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Notes Privacy</w:t>
            </w:r>
          </w:p>
        </w:tc>
        <w:tc>
          <w:tcPr>
            <w:tcW w:w="937" w:type="dxa"/>
            <w:shd w:val="clear" w:color="auto" w:fill="92D050"/>
            <w:noWrap/>
            <w:vAlign w:val="center"/>
            <w:hideMark/>
          </w:tcPr>
          <w:p w14:paraId="1F8099F6"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239F32F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3E2E5A65" w14:textId="5AC8227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3CF23639" w14:textId="4ADE05A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700C8C4D" w14:textId="169A3E06"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54BCAA66" w14:textId="77777777" w:rsidTr="2E9A36AD">
        <w:trPr>
          <w:trHeight w:val="300"/>
        </w:trPr>
        <w:tc>
          <w:tcPr>
            <w:tcW w:w="4870" w:type="dxa"/>
            <w:shd w:val="clear" w:color="auto" w:fill="FFC000" w:themeFill="accent4"/>
            <w:noWrap/>
            <w:vAlign w:val="center"/>
            <w:hideMark/>
          </w:tcPr>
          <w:p w14:paraId="46345AC0" w14:textId="671E75CE"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Notes Privacy Is Private</w:t>
            </w:r>
          </w:p>
        </w:tc>
        <w:tc>
          <w:tcPr>
            <w:tcW w:w="937" w:type="dxa"/>
            <w:shd w:val="clear" w:color="auto" w:fill="92D050"/>
            <w:noWrap/>
            <w:vAlign w:val="center"/>
            <w:hideMark/>
          </w:tcPr>
          <w:p w14:paraId="618A551C"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12EFF974"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04F70E5D" w14:textId="428C48F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28BAED2" w14:textId="1AD6F489" w:rsidR="00206E3C" w:rsidRPr="004C193C" w:rsidRDefault="00206E3C" w:rsidP="00206E3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99" w:type="dxa"/>
            <w:gridSpan w:val="3"/>
            <w:shd w:val="clear" w:color="auto" w:fill="auto"/>
            <w:vAlign w:val="center"/>
            <w:hideMark/>
          </w:tcPr>
          <w:p w14:paraId="46FC3651" w14:textId="19F1AA49"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TRUE</w:t>
            </w:r>
          </w:p>
        </w:tc>
      </w:tr>
      <w:tr w:rsidR="00206E3C" w:rsidRPr="004C193C" w14:paraId="41B15873" w14:textId="77777777" w:rsidTr="2E9A36AD">
        <w:trPr>
          <w:trHeight w:val="300"/>
        </w:trPr>
        <w:tc>
          <w:tcPr>
            <w:tcW w:w="4870" w:type="dxa"/>
            <w:shd w:val="clear" w:color="auto" w:fill="auto"/>
            <w:noWrap/>
            <w:vAlign w:val="center"/>
            <w:hideMark/>
          </w:tcPr>
          <w:p w14:paraId="64E1F740" w14:textId="6012EE51"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w:t>
            </w:r>
          </w:p>
        </w:tc>
        <w:tc>
          <w:tcPr>
            <w:tcW w:w="937" w:type="dxa"/>
            <w:shd w:val="clear" w:color="auto" w:fill="92D050"/>
            <w:noWrap/>
            <w:vAlign w:val="center"/>
            <w:hideMark/>
          </w:tcPr>
          <w:p w14:paraId="4BD7372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1A6CACE4" w14:textId="2E1E0031"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 Y</w:t>
            </w:r>
          </w:p>
        </w:tc>
        <w:tc>
          <w:tcPr>
            <w:tcW w:w="856" w:type="dxa"/>
            <w:gridSpan w:val="2"/>
            <w:vAlign w:val="bottom"/>
          </w:tcPr>
          <w:p w14:paraId="18A382DF" w14:textId="366FA4F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3892346E" w14:textId="74176D0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29191117" w14:textId="7A170475"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7B235D1C" w14:textId="77777777" w:rsidTr="2E9A36AD">
        <w:trPr>
          <w:trHeight w:val="300"/>
        </w:trPr>
        <w:tc>
          <w:tcPr>
            <w:tcW w:w="4870" w:type="dxa"/>
            <w:shd w:val="clear" w:color="auto" w:fill="auto"/>
            <w:noWrap/>
            <w:vAlign w:val="center"/>
            <w:hideMark/>
          </w:tcPr>
          <w:p w14:paraId="4B9B1D5A" w14:textId="57ABEFAF"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w:t>
            </w:r>
          </w:p>
        </w:tc>
        <w:tc>
          <w:tcPr>
            <w:tcW w:w="937" w:type="dxa"/>
            <w:shd w:val="clear" w:color="auto" w:fill="92D050"/>
            <w:noWrap/>
            <w:vAlign w:val="center"/>
            <w:hideMark/>
          </w:tcPr>
          <w:p w14:paraId="18C1DCEA"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6044C0F7" w14:textId="36A0EFDE"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 </w:t>
            </w:r>
          </w:p>
        </w:tc>
        <w:tc>
          <w:tcPr>
            <w:tcW w:w="856" w:type="dxa"/>
            <w:gridSpan w:val="2"/>
            <w:vAlign w:val="bottom"/>
          </w:tcPr>
          <w:p w14:paraId="12FC56BF" w14:textId="41BF2161"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4FDFFFD0" w14:textId="5C704CB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7D2E7AA1" w14:textId="22815BD0"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55DC1806" w14:textId="77777777" w:rsidTr="2E9A36AD">
        <w:trPr>
          <w:trHeight w:val="300"/>
        </w:trPr>
        <w:tc>
          <w:tcPr>
            <w:tcW w:w="4870" w:type="dxa"/>
            <w:shd w:val="clear" w:color="auto" w:fill="auto"/>
            <w:noWrap/>
            <w:vAlign w:val="center"/>
            <w:hideMark/>
          </w:tcPr>
          <w:p w14:paraId="16B7E74C" w14:textId="5821C4A2"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Type</w:t>
            </w:r>
          </w:p>
        </w:tc>
        <w:tc>
          <w:tcPr>
            <w:tcW w:w="937" w:type="dxa"/>
            <w:shd w:val="clear" w:color="auto" w:fill="92D050"/>
            <w:noWrap/>
            <w:vAlign w:val="center"/>
            <w:hideMark/>
          </w:tcPr>
          <w:p w14:paraId="28310648"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7BCAD06B" w14:textId="54F3129E"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6" w:type="dxa"/>
            <w:gridSpan w:val="2"/>
            <w:vAlign w:val="bottom"/>
          </w:tcPr>
          <w:p w14:paraId="2BF7713F" w14:textId="5B3D124D"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2558CC45" w14:textId="50F408C9"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791FD931" w14:textId="368CF1B7"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"Acquiring Agent"|"Disposing Agent"</w:t>
            </w:r>
          </w:p>
        </w:tc>
      </w:tr>
      <w:tr w:rsidR="00206E3C" w:rsidRPr="004C193C" w14:paraId="4C214DB1" w14:textId="77777777" w:rsidTr="2E9A36AD">
        <w:trPr>
          <w:trHeight w:val="300"/>
        </w:trPr>
        <w:tc>
          <w:tcPr>
            <w:tcW w:w="4870" w:type="dxa"/>
            <w:shd w:val="clear" w:color="auto" w:fill="auto"/>
            <w:noWrap/>
            <w:vAlign w:val="center"/>
            <w:hideMark/>
          </w:tcPr>
          <w:p w14:paraId="77927551" w14:textId="6BA86739"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Address</w:t>
            </w:r>
          </w:p>
        </w:tc>
        <w:tc>
          <w:tcPr>
            <w:tcW w:w="937" w:type="dxa"/>
            <w:shd w:val="clear" w:color="auto" w:fill="FF0000"/>
            <w:noWrap/>
            <w:vAlign w:val="center"/>
            <w:hideMark/>
          </w:tcPr>
          <w:p w14:paraId="48ABAE2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7D4495E2"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1D20022E" w14:textId="3D01E7AD"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C3C263B" w14:textId="0D21BDD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50BBB526" w14:textId="6F74B749"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27F440C2" w14:textId="77777777" w:rsidTr="2E9A36AD">
        <w:trPr>
          <w:trHeight w:val="300"/>
        </w:trPr>
        <w:tc>
          <w:tcPr>
            <w:tcW w:w="4870" w:type="dxa"/>
            <w:shd w:val="clear" w:color="auto" w:fill="auto"/>
            <w:noWrap/>
            <w:vAlign w:val="center"/>
            <w:hideMark/>
          </w:tcPr>
          <w:p w14:paraId="34AE65CE" w14:textId="17AD53CE"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Address Name</w:t>
            </w:r>
          </w:p>
        </w:tc>
        <w:tc>
          <w:tcPr>
            <w:tcW w:w="937" w:type="dxa"/>
            <w:shd w:val="clear" w:color="auto" w:fill="FF0000"/>
            <w:noWrap/>
            <w:vAlign w:val="center"/>
            <w:hideMark/>
          </w:tcPr>
          <w:p w14:paraId="218455E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6CE005A9"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54498EC2" w14:textId="627C29A8"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091848F" w14:textId="50570259"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3237F665" w14:textId="058342FB"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37E0F4C2" w14:textId="77777777" w:rsidTr="2E9A36AD">
        <w:trPr>
          <w:trHeight w:val="300"/>
        </w:trPr>
        <w:tc>
          <w:tcPr>
            <w:tcW w:w="4870" w:type="dxa"/>
            <w:shd w:val="clear" w:color="auto" w:fill="auto"/>
            <w:noWrap/>
            <w:vAlign w:val="center"/>
            <w:hideMark/>
          </w:tcPr>
          <w:p w14:paraId="60651191" w14:textId="74874C33"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Address Aliases</w:t>
            </w:r>
          </w:p>
        </w:tc>
        <w:tc>
          <w:tcPr>
            <w:tcW w:w="937" w:type="dxa"/>
            <w:shd w:val="clear" w:color="auto" w:fill="FF0000"/>
            <w:noWrap/>
            <w:vAlign w:val="center"/>
            <w:hideMark/>
          </w:tcPr>
          <w:p w14:paraId="205FBF4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14397A82"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0CE969F3" w14:textId="3501F4E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3CA78EE6" w14:textId="271C792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21042A8C" w14:textId="196C8DC4"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172B48ED" w14:textId="77777777" w:rsidTr="2E9A36AD">
        <w:trPr>
          <w:trHeight w:val="300"/>
        </w:trPr>
        <w:tc>
          <w:tcPr>
            <w:tcW w:w="4870" w:type="dxa"/>
            <w:shd w:val="clear" w:color="auto" w:fill="auto"/>
            <w:noWrap/>
            <w:vAlign w:val="center"/>
            <w:hideMark/>
          </w:tcPr>
          <w:p w14:paraId="4C1A7D49" w14:textId="25571926"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Address No</w:t>
            </w:r>
          </w:p>
        </w:tc>
        <w:tc>
          <w:tcPr>
            <w:tcW w:w="937" w:type="dxa"/>
            <w:shd w:val="clear" w:color="auto" w:fill="FF0000"/>
            <w:noWrap/>
            <w:vAlign w:val="center"/>
            <w:hideMark/>
          </w:tcPr>
          <w:p w14:paraId="2F4525F3"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0ACD993F"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49FAC6A4" w14:textId="0A610BC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26FAEDAE" w14:textId="480DFB7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2686A9C2" w14:textId="0EB7341E"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734D8053" w14:textId="77777777" w:rsidTr="2E9A36AD">
        <w:trPr>
          <w:trHeight w:val="300"/>
        </w:trPr>
        <w:tc>
          <w:tcPr>
            <w:tcW w:w="4870" w:type="dxa"/>
            <w:shd w:val="clear" w:color="auto" w:fill="auto"/>
            <w:noWrap/>
            <w:vAlign w:val="center"/>
            <w:hideMark/>
          </w:tcPr>
          <w:p w14:paraId="72997094" w14:textId="59683B49"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Address Streets</w:t>
            </w:r>
          </w:p>
        </w:tc>
        <w:tc>
          <w:tcPr>
            <w:tcW w:w="937" w:type="dxa"/>
            <w:shd w:val="clear" w:color="auto" w:fill="FF0000"/>
            <w:noWrap/>
            <w:vAlign w:val="center"/>
            <w:hideMark/>
          </w:tcPr>
          <w:p w14:paraId="0380DEB9"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01ED038D"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10000FD4" w14:textId="5B747E62"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2034B25F" w14:textId="1F216F5D"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166D1F11" w14:textId="07296083"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088AE7F9" w14:textId="77777777" w:rsidTr="2E9A36AD">
        <w:trPr>
          <w:trHeight w:val="300"/>
        </w:trPr>
        <w:tc>
          <w:tcPr>
            <w:tcW w:w="4870" w:type="dxa"/>
            <w:shd w:val="clear" w:color="auto" w:fill="auto"/>
            <w:noWrap/>
            <w:vAlign w:val="center"/>
            <w:hideMark/>
          </w:tcPr>
          <w:p w14:paraId="7F40F658" w14:textId="444E33E3"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Address District</w:t>
            </w:r>
          </w:p>
        </w:tc>
        <w:tc>
          <w:tcPr>
            <w:tcW w:w="937" w:type="dxa"/>
            <w:shd w:val="clear" w:color="auto" w:fill="FF0000"/>
            <w:noWrap/>
            <w:vAlign w:val="center"/>
            <w:hideMark/>
          </w:tcPr>
          <w:p w14:paraId="7A379A7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422D6A86"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0371E833" w14:textId="60B9FCA1"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38EE5B0" w14:textId="5A1D8F05"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6DFFC73A" w14:textId="7A08F28E"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3CADB455" w14:textId="77777777" w:rsidTr="2E9A36AD">
        <w:trPr>
          <w:trHeight w:val="300"/>
        </w:trPr>
        <w:tc>
          <w:tcPr>
            <w:tcW w:w="4870" w:type="dxa"/>
            <w:shd w:val="clear" w:color="auto" w:fill="auto"/>
            <w:noWrap/>
            <w:vAlign w:val="center"/>
            <w:hideMark/>
          </w:tcPr>
          <w:p w14:paraId="53F1DE26" w14:textId="3BC46FFC"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Address Town</w:t>
            </w:r>
          </w:p>
        </w:tc>
        <w:tc>
          <w:tcPr>
            <w:tcW w:w="937" w:type="dxa"/>
            <w:shd w:val="clear" w:color="auto" w:fill="FF0000"/>
            <w:noWrap/>
            <w:vAlign w:val="center"/>
            <w:hideMark/>
          </w:tcPr>
          <w:p w14:paraId="00E43578"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4DE3F204"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4A02CCE7" w14:textId="3B04873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2E060D1A" w14:textId="37C30425"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7D7CED6F" w14:textId="3671833C"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3956DEB3" w14:textId="77777777" w:rsidTr="2E9A36AD">
        <w:trPr>
          <w:trHeight w:val="675"/>
        </w:trPr>
        <w:tc>
          <w:tcPr>
            <w:tcW w:w="4870" w:type="dxa"/>
            <w:shd w:val="clear" w:color="auto" w:fill="auto"/>
            <w:noWrap/>
            <w:vAlign w:val="center"/>
            <w:hideMark/>
          </w:tcPr>
          <w:p w14:paraId="6EEC0834" w14:textId="3025D538"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Address Region</w:t>
            </w:r>
          </w:p>
        </w:tc>
        <w:tc>
          <w:tcPr>
            <w:tcW w:w="937" w:type="dxa"/>
            <w:shd w:val="clear" w:color="auto" w:fill="FF0000"/>
            <w:noWrap/>
            <w:vAlign w:val="center"/>
            <w:hideMark/>
          </w:tcPr>
          <w:p w14:paraId="70039F3C"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5600B3D0"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20365BCB" w14:textId="4F82D2C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1D4294E1" w14:textId="68DC5C1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57C846F4" w14:textId="61EBDA62"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"South East"|"London"|"North West"|"East of England"|"West Midlands"|"South West"|"Yorkshire and the Humber"|"East Midlands"|"North East"|"Scotland"|"Wales"|"Northern Ireland"</w:t>
            </w:r>
          </w:p>
        </w:tc>
      </w:tr>
      <w:tr w:rsidR="00206E3C" w:rsidRPr="004C193C" w14:paraId="2172F51E" w14:textId="77777777" w:rsidTr="2E9A36AD">
        <w:trPr>
          <w:trHeight w:val="300"/>
        </w:trPr>
        <w:tc>
          <w:tcPr>
            <w:tcW w:w="4870" w:type="dxa"/>
            <w:shd w:val="clear" w:color="auto" w:fill="auto"/>
            <w:noWrap/>
            <w:vAlign w:val="center"/>
            <w:hideMark/>
          </w:tcPr>
          <w:p w14:paraId="54AA4D9F" w14:textId="781BE9F8"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Address Postcode</w:t>
            </w:r>
          </w:p>
        </w:tc>
        <w:tc>
          <w:tcPr>
            <w:tcW w:w="937" w:type="dxa"/>
            <w:shd w:val="clear" w:color="auto" w:fill="FF0000"/>
            <w:noWrap/>
            <w:vAlign w:val="center"/>
            <w:hideMark/>
          </w:tcPr>
          <w:p w14:paraId="2470A960"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111E8ED6"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024BA935" w14:textId="68C551E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167DD3B3" w14:textId="74E4785D"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38D36914" w14:textId="1154AA74"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3439959C" w14:textId="77777777" w:rsidTr="2E9A36AD">
        <w:trPr>
          <w:trHeight w:val="300"/>
        </w:trPr>
        <w:tc>
          <w:tcPr>
            <w:tcW w:w="4870" w:type="dxa"/>
            <w:shd w:val="clear" w:color="auto" w:fill="auto"/>
            <w:noWrap/>
            <w:vAlign w:val="center"/>
            <w:hideMark/>
          </w:tcPr>
          <w:p w14:paraId="52323300" w14:textId="3EEC7BC2"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Address Postcode Major</w:t>
            </w:r>
          </w:p>
        </w:tc>
        <w:tc>
          <w:tcPr>
            <w:tcW w:w="937" w:type="dxa"/>
            <w:shd w:val="clear" w:color="auto" w:fill="FF0000"/>
            <w:noWrap/>
            <w:vAlign w:val="center"/>
            <w:hideMark/>
          </w:tcPr>
          <w:p w14:paraId="6ADB5C31"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7C6CB1CB"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088ECD8C" w14:textId="7BEA796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47609365" w14:textId="6D3F3FCC"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34D3964B" w14:textId="7922964A"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0618ECAD" w14:textId="77777777" w:rsidTr="2E9A36AD">
        <w:trPr>
          <w:trHeight w:val="300"/>
        </w:trPr>
        <w:tc>
          <w:tcPr>
            <w:tcW w:w="4870" w:type="dxa"/>
            <w:shd w:val="clear" w:color="auto" w:fill="auto"/>
            <w:noWrap/>
            <w:vAlign w:val="center"/>
            <w:hideMark/>
          </w:tcPr>
          <w:p w14:paraId="202D5DC3" w14:textId="17ECF93F"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Address Postcode Minor</w:t>
            </w:r>
          </w:p>
        </w:tc>
        <w:tc>
          <w:tcPr>
            <w:tcW w:w="937" w:type="dxa"/>
            <w:shd w:val="clear" w:color="auto" w:fill="FF0000"/>
            <w:noWrap/>
            <w:vAlign w:val="center"/>
            <w:hideMark/>
          </w:tcPr>
          <w:p w14:paraId="0772BE63"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57FE8673"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6E8B3EEA" w14:textId="2E7F72E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2D5AAE75" w14:textId="6A6853F2"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6893B879" w14:textId="5344F80D"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6DA9C39C" w14:textId="77777777" w:rsidTr="2E9A36AD">
        <w:trPr>
          <w:trHeight w:val="300"/>
        </w:trPr>
        <w:tc>
          <w:tcPr>
            <w:tcW w:w="4870" w:type="dxa"/>
            <w:shd w:val="clear" w:color="auto" w:fill="auto"/>
            <w:noWrap/>
            <w:vAlign w:val="center"/>
            <w:hideMark/>
          </w:tcPr>
          <w:p w14:paraId="053C5FD9" w14:textId="3152DF1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Address Country</w:t>
            </w:r>
          </w:p>
        </w:tc>
        <w:tc>
          <w:tcPr>
            <w:tcW w:w="937" w:type="dxa"/>
            <w:shd w:val="clear" w:color="auto" w:fill="FF0000"/>
            <w:noWrap/>
            <w:vAlign w:val="center"/>
            <w:hideMark/>
          </w:tcPr>
          <w:p w14:paraId="7835C7B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423CC1E7"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6BA5979C" w14:textId="3F695C0E"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58EDC1E" w14:textId="47FD6991"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283AAA73" w14:textId="5A1D4E54"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UK</w:t>
            </w:r>
          </w:p>
        </w:tc>
      </w:tr>
      <w:tr w:rsidR="00206E3C" w:rsidRPr="004C193C" w14:paraId="5E7587CE" w14:textId="77777777" w:rsidTr="2E9A36AD">
        <w:trPr>
          <w:trHeight w:val="300"/>
        </w:trPr>
        <w:tc>
          <w:tcPr>
            <w:tcW w:w="4870" w:type="dxa"/>
            <w:shd w:val="clear" w:color="auto" w:fill="auto"/>
            <w:noWrap/>
            <w:vAlign w:val="center"/>
            <w:hideMark/>
          </w:tcPr>
          <w:p w14:paraId="24C21C9A" w14:textId="45188E71"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Contact</w:t>
            </w:r>
          </w:p>
        </w:tc>
        <w:tc>
          <w:tcPr>
            <w:tcW w:w="937" w:type="dxa"/>
            <w:shd w:val="clear" w:color="auto" w:fill="92D050"/>
            <w:noWrap/>
            <w:vAlign w:val="center"/>
            <w:hideMark/>
          </w:tcPr>
          <w:p w14:paraId="45D00D32"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59971B6B" w14:textId="514C06B8"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 Y</w:t>
            </w:r>
          </w:p>
        </w:tc>
        <w:tc>
          <w:tcPr>
            <w:tcW w:w="856" w:type="dxa"/>
            <w:gridSpan w:val="2"/>
            <w:vAlign w:val="bottom"/>
          </w:tcPr>
          <w:p w14:paraId="641EEE2E" w14:textId="5FC7A967"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583FB62" w14:textId="09BACA6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75ABE4CD" w14:textId="1F1D60D5"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52ACB2E7" w14:textId="77777777" w:rsidTr="2E9A36AD">
        <w:trPr>
          <w:trHeight w:val="300"/>
        </w:trPr>
        <w:tc>
          <w:tcPr>
            <w:tcW w:w="4870" w:type="dxa"/>
            <w:shd w:val="clear" w:color="auto" w:fill="auto"/>
            <w:noWrap/>
            <w:vAlign w:val="center"/>
            <w:hideMark/>
          </w:tcPr>
          <w:p w14:paraId="5DE7C313" w14:textId="5EA5F10D"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Contact Name</w:t>
            </w:r>
          </w:p>
        </w:tc>
        <w:tc>
          <w:tcPr>
            <w:tcW w:w="937" w:type="dxa"/>
            <w:shd w:val="clear" w:color="auto" w:fill="92D050"/>
            <w:noWrap/>
            <w:vAlign w:val="center"/>
            <w:hideMark/>
          </w:tcPr>
          <w:p w14:paraId="1F33968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19239995" w14:textId="100A86E4"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 Y</w:t>
            </w:r>
          </w:p>
        </w:tc>
        <w:tc>
          <w:tcPr>
            <w:tcW w:w="856" w:type="dxa"/>
            <w:gridSpan w:val="2"/>
            <w:vAlign w:val="bottom"/>
          </w:tcPr>
          <w:p w14:paraId="47AE0797" w14:textId="5DF4BB05"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45E6F489" w14:textId="10B79F96"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2A0310EA" w14:textId="0EC2B4FC"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08C6DE5D" w14:textId="77777777" w:rsidTr="2E9A36AD">
        <w:trPr>
          <w:trHeight w:val="300"/>
        </w:trPr>
        <w:tc>
          <w:tcPr>
            <w:tcW w:w="4870" w:type="dxa"/>
            <w:shd w:val="clear" w:color="auto" w:fill="auto"/>
            <w:noWrap/>
            <w:vAlign w:val="center"/>
            <w:hideMark/>
          </w:tcPr>
          <w:p w14:paraId="46583636" w14:textId="5CE315A8"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Contact Name First Name</w:t>
            </w:r>
          </w:p>
        </w:tc>
        <w:tc>
          <w:tcPr>
            <w:tcW w:w="937" w:type="dxa"/>
            <w:shd w:val="clear" w:color="auto" w:fill="92D050"/>
            <w:noWrap/>
            <w:vAlign w:val="center"/>
            <w:hideMark/>
          </w:tcPr>
          <w:p w14:paraId="41249DD8"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34C83459" w14:textId="1F138F42"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6" w:type="dxa"/>
            <w:gridSpan w:val="2"/>
            <w:vAlign w:val="bottom"/>
          </w:tcPr>
          <w:p w14:paraId="673C5EE5" w14:textId="6F71FF2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5EE38230" w14:textId="0355735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1EA70711" w14:textId="4BE2F523"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1A62FCE2" w14:textId="77777777" w:rsidTr="2E9A36AD">
        <w:trPr>
          <w:trHeight w:val="300"/>
        </w:trPr>
        <w:tc>
          <w:tcPr>
            <w:tcW w:w="4870" w:type="dxa"/>
            <w:shd w:val="clear" w:color="auto" w:fill="auto"/>
            <w:noWrap/>
            <w:vAlign w:val="center"/>
            <w:hideMark/>
          </w:tcPr>
          <w:p w14:paraId="504D3854" w14:textId="089B60F3"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Contact Name Surname</w:t>
            </w:r>
          </w:p>
        </w:tc>
        <w:tc>
          <w:tcPr>
            <w:tcW w:w="937" w:type="dxa"/>
            <w:shd w:val="clear" w:color="auto" w:fill="92D050"/>
            <w:noWrap/>
            <w:vAlign w:val="center"/>
            <w:hideMark/>
          </w:tcPr>
          <w:p w14:paraId="3D76BE3D"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0F6D0E31" w14:textId="17ECFD5D"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6" w:type="dxa"/>
            <w:gridSpan w:val="2"/>
            <w:vAlign w:val="bottom"/>
          </w:tcPr>
          <w:p w14:paraId="652B6034" w14:textId="00360502"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121AE735" w14:textId="336AC6A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5AF8EB2D" w14:textId="10C8F63E"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1F035A3E" w14:textId="77777777" w:rsidTr="2E9A36AD">
        <w:trPr>
          <w:trHeight w:val="300"/>
        </w:trPr>
        <w:tc>
          <w:tcPr>
            <w:tcW w:w="4870" w:type="dxa"/>
            <w:shd w:val="clear" w:color="auto" w:fill="auto"/>
            <w:noWrap/>
            <w:vAlign w:val="center"/>
            <w:hideMark/>
          </w:tcPr>
          <w:p w14:paraId="628C3447" w14:textId="22DCEEFC"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Contact Phone Numbers</w:t>
            </w:r>
          </w:p>
        </w:tc>
        <w:tc>
          <w:tcPr>
            <w:tcW w:w="937" w:type="dxa"/>
            <w:shd w:val="clear" w:color="auto" w:fill="92D050"/>
            <w:noWrap/>
            <w:vAlign w:val="center"/>
            <w:hideMark/>
          </w:tcPr>
          <w:p w14:paraId="37BE8141"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22715EF3" w14:textId="424612FA"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 Y</w:t>
            </w:r>
          </w:p>
        </w:tc>
        <w:tc>
          <w:tcPr>
            <w:tcW w:w="856" w:type="dxa"/>
            <w:gridSpan w:val="2"/>
            <w:vAlign w:val="bottom"/>
          </w:tcPr>
          <w:p w14:paraId="15B15B12" w14:textId="22533BCD"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1C45FB79" w14:textId="6E29EE81"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5E6D37D2" w14:textId="3B0AA807"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1339E5A9" w14:textId="77777777" w:rsidTr="2E9A36AD">
        <w:trPr>
          <w:trHeight w:val="300"/>
        </w:trPr>
        <w:tc>
          <w:tcPr>
            <w:tcW w:w="4870" w:type="dxa"/>
            <w:shd w:val="clear" w:color="auto" w:fill="auto"/>
            <w:noWrap/>
            <w:vAlign w:val="center"/>
            <w:hideMark/>
          </w:tcPr>
          <w:p w14:paraId="5EA9C607" w14:textId="7016F039"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Contact Phone Numbers Number</w:t>
            </w:r>
          </w:p>
        </w:tc>
        <w:tc>
          <w:tcPr>
            <w:tcW w:w="937" w:type="dxa"/>
            <w:shd w:val="clear" w:color="auto" w:fill="92D050"/>
            <w:noWrap/>
            <w:vAlign w:val="center"/>
            <w:hideMark/>
          </w:tcPr>
          <w:p w14:paraId="321EDBA7"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64DD58BA" w14:textId="40766D89"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6" w:type="dxa"/>
            <w:gridSpan w:val="2"/>
            <w:vAlign w:val="bottom"/>
          </w:tcPr>
          <w:p w14:paraId="409E1627" w14:textId="59AFAC32"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09034695" w14:textId="436DD23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6324BB7F" w14:textId="733C6C62"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3911E6B1" w14:textId="77777777" w:rsidTr="2E9A36AD">
        <w:trPr>
          <w:trHeight w:val="300"/>
        </w:trPr>
        <w:tc>
          <w:tcPr>
            <w:tcW w:w="4870" w:type="dxa"/>
            <w:shd w:val="clear" w:color="auto" w:fill="auto"/>
            <w:noWrap/>
            <w:vAlign w:val="center"/>
            <w:hideMark/>
          </w:tcPr>
          <w:p w14:paraId="2F2C34CD" w14:textId="6CDFF24A"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Your Agents Contact Email</w:t>
            </w:r>
          </w:p>
        </w:tc>
        <w:tc>
          <w:tcPr>
            <w:tcW w:w="937" w:type="dxa"/>
            <w:shd w:val="clear" w:color="auto" w:fill="92D050"/>
            <w:noWrap/>
            <w:vAlign w:val="center"/>
            <w:hideMark/>
          </w:tcPr>
          <w:p w14:paraId="4DF25CFC"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65E61872" w14:textId="105B8784"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6" w:type="dxa"/>
            <w:gridSpan w:val="2"/>
            <w:vAlign w:val="bottom"/>
          </w:tcPr>
          <w:p w14:paraId="6FF1D3F8" w14:textId="17EDE7D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79281384" w14:textId="1CE2C70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0284BB4B" w14:textId="604C5EDB"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2B32D448" w14:textId="77777777" w:rsidTr="2E9A36AD">
        <w:trPr>
          <w:trHeight w:val="300"/>
        </w:trPr>
        <w:tc>
          <w:tcPr>
            <w:tcW w:w="4870" w:type="dxa"/>
            <w:shd w:val="clear" w:color="auto" w:fill="auto"/>
            <w:noWrap/>
            <w:vAlign w:val="center"/>
            <w:hideMark/>
          </w:tcPr>
          <w:p w14:paraId="7ECBE1DA" w14:textId="15EA806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w:t>
            </w:r>
          </w:p>
        </w:tc>
        <w:tc>
          <w:tcPr>
            <w:tcW w:w="937" w:type="dxa"/>
            <w:shd w:val="clear" w:color="auto" w:fill="92D050"/>
            <w:noWrap/>
            <w:vAlign w:val="center"/>
            <w:hideMark/>
          </w:tcPr>
          <w:p w14:paraId="6EA458F6"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31F5BD72"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7402B43B" w14:textId="42FAB87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2D9E3783" w14:textId="2784051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0674000E" w14:textId="6FB1DFFB"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1D89F84D" w14:textId="77777777" w:rsidTr="2E9A36AD">
        <w:trPr>
          <w:trHeight w:val="300"/>
        </w:trPr>
        <w:tc>
          <w:tcPr>
            <w:tcW w:w="4870" w:type="dxa"/>
            <w:shd w:val="clear" w:color="auto" w:fill="auto"/>
            <w:noWrap/>
            <w:vAlign w:val="center"/>
            <w:hideMark/>
          </w:tcPr>
          <w:p w14:paraId="580694AA" w14:textId="0AA3309B"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Type</w:t>
            </w:r>
          </w:p>
        </w:tc>
        <w:tc>
          <w:tcPr>
            <w:tcW w:w="937" w:type="dxa"/>
            <w:shd w:val="clear" w:color="auto" w:fill="92D050"/>
            <w:noWrap/>
            <w:vAlign w:val="center"/>
            <w:hideMark/>
          </w:tcPr>
          <w:p w14:paraId="0F8214A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tcPr>
          <w:p w14:paraId="0C5FFF4D" w14:textId="54557F30"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314D27DE" w14:textId="57B66B25"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E571D0F" w14:textId="0C3959F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36275238" w14:textId="574B9BC1"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"Acquiring Agent"|"Disposing Agent"</w:t>
            </w:r>
          </w:p>
        </w:tc>
      </w:tr>
      <w:tr w:rsidR="00206E3C" w:rsidRPr="004C193C" w14:paraId="42949074" w14:textId="77777777" w:rsidTr="2E9A36AD">
        <w:trPr>
          <w:trHeight w:val="300"/>
        </w:trPr>
        <w:tc>
          <w:tcPr>
            <w:tcW w:w="4870" w:type="dxa"/>
            <w:shd w:val="clear" w:color="auto" w:fill="auto"/>
            <w:noWrap/>
            <w:vAlign w:val="center"/>
            <w:hideMark/>
          </w:tcPr>
          <w:p w14:paraId="5107602A" w14:textId="4A70752A"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Company</w:t>
            </w:r>
          </w:p>
        </w:tc>
        <w:tc>
          <w:tcPr>
            <w:tcW w:w="937" w:type="dxa"/>
            <w:shd w:val="clear" w:color="auto" w:fill="92D050"/>
            <w:noWrap/>
            <w:vAlign w:val="center"/>
            <w:hideMark/>
          </w:tcPr>
          <w:p w14:paraId="2300FBF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tcPr>
          <w:p w14:paraId="77CEB187" w14:textId="6EFD45A7"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3D325E5C" w14:textId="0F3C0A75"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B434FB6" w14:textId="0D69DBC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7C32C3F5" w14:textId="489D025D"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066D369B" w14:textId="77777777" w:rsidTr="2E9A36AD">
        <w:trPr>
          <w:trHeight w:val="300"/>
        </w:trPr>
        <w:tc>
          <w:tcPr>
            <w:tcW w:w="4870" w:type="dxa"/>
            <w:shd w:val="clear" w:color="auto" w:fill="auto"/>
            <w:noWrap/>
            <w:vAlign w:val="center"/>
            <w:hideMark/>
          </w:tcPr>
          <w:p w14:paraId="5876951F" w14:textId="13F567D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Company Name</w:t>
            </w:r>
          </w:p>
        </w:tc>
        <w:tc>
          <w:tcPr>
            <w:tcW w:w="937" w:type="dxa"/>
            <w:shd w:val="clear" w:color="auto" w:fill="92D050"/>
            <w:noWrap/>
            <w:vAlign w:val="center"/>
            <w:hideMark/>
          </w:tcPr>
          <w:p w14:paraId="58439E14"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tcPr>
          <w:p w14:paraId="35143A9C" w14:textId="0566031E"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54CFE181" w14:textId="31225B9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5DB466DD" w14:textId="0E21271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323DC2F6" w14:textId="07F9C489"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46FD3438" w14:textId="77777777" w:rsidTr="2E9A36AD">
        <w:trPr>
          <w:trHeight w:val="300"/>
        </w:trPr>
        <w:tc>
          <w:tcPr>
            <w:tcW w:w="4870" w:type="dxa"/>
            <w:shd w:val="clear" w:color="auto" w:fill="auto"/>
            <w:noWrap/>
            <w:vAlign w:val="center"/>
            <w:hideMark/>
          </w:tcPr>
          <w:p w14:paraId="26D4869E" w14:textId="4D8BD1BB"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Company Reg No</w:t>
            </w:r>
          </w:p>
        </w:tc>
        <w:tc>
          <w:tcPr>
            <w:tcW w:w="937" w:type="dxa"/>
            <w:shd w:val="clear" w:color="auto" w:fill="92D050"/>
            <w:noWrap/>
            <w:vAlign w:val="center"/>
            <w:hideMark/>
          </w:tcPr>
          <w:p w14:paraId="423D189D"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tcPr>
          <w:p w14:paraId="3CE6283C" w14:textId="35925BA8"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3BDF030E" w14:textId="28E693A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01C62F9D" w14:textId="30BA1FE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6ED6F18A" w14:textId="17BD2046"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75761880" w14:textId="77777777" w:rsidTr="2E9A36AD">
        <w:trPr>
          <w:trHeight w:val="300"/>
        </w:trPr>
        <w:tc>
          <w:tcPr>
            <w:tcW w:w="4870" w:type="dxa"/>
            <w:shd w:val="clear" w:color="auto" w:fill="auto"/>
            <w:noWrap/>
            <w:vAlign w:val="center"/>
            <w:hideMark/>
          </w:tcPr>
          <w:p w14:paraId="7AC91032" w14:textId="0DD74D4C"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Company Address</w:t>
            </w:r>
          </w:p>
        </w:tc>
        <w:tc>
          <w:tcPr>
            <w:tcW w:w="937" w:type="dxa"/>
            <w:shd w:val="clear" w:color="auto" w:fill="FF0000"/>
            <w:noWrap/>
            <w:vAlign w:val="center"/>
            <w:hideMark/>
          </w:tcPr>
          <w:p w14:paraId="0E7F55CA"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460AD12B"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15D09067" w14:textId="6F673616"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18F84003" w14:textId="6592E147"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10570561" w14:textId="5A9E8168"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5EF89128" w14:textId="77777777" w:rsidTr="2E9A36AD">
        <w:trPr>
          <w:trHeight w:val="300"/>
        </w:trPr>
        <w:tc>
          <w:tcPr>
            <w:tcW w:w="4870" w:type="dxa"/>
            <w:shd w:val="clear" w:color="auto" w:fill="auto"/>
            <w:noWrap/>
            <w:vAlign w:val="center"/>
            <w:hideMark/>
          </w:tcPr>
          <w:p w14:paraId="4E96E487" w14:textId="12D398ED"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Company Address Name</w:t>
            </w:r>
          </w:p>
        </w:tc>
        <w:tc>
          <w:tcPr>
            <w:tcW w:w="937" w:type="dxa"/>
            <w:shd w:val="clear" w:color="auto" w:fill="FF0000"/>
            <w:noWrap/>
            <w:vAlign w:val="center"/>
            <w:hideMark/>
          </w:tcPr>
          <w:p w14:paraId="0DC9FCF7"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18FA551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419EA48B" w14:textId="4ED9413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111226C" w14:textId="7FA81F2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4C7FD419" w14:textId="7B4EA317"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49192379" w14:textId="77777777" w:rsidTr="2E9A36AD">
        <w:trPr>
          <w:trHeight w:val="300"/>
        </w:trPr>
        <w:tc>
          <w:tcPr>
            <w:tcW w:w="4870" w:type="dxa"/>
            <w:shd w:val="clear" w:color="auto" w:fill="auto"/>
            <w:noWrap/>
            <w:vAlign w:val="center"/>
            <w:hideMark/>
          </w:tcPr>
          <w:p w14:paraId="00E58FB7" w14:textId="59505EB8"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Company Address Aliases</w:t>
            </w:r>
          </w:p>
        </w:tc>
        <w:tc>
          <w:tcPr>
            <w:tcW w:w="937" w:type="dxa"/>
            <w:shd w:val="clear" w:color="auto" w:fill="FF0000"/>
            <w:noWrap/>
            <w:vAlign w:val="center"/>
            <w:hideMark/>
          </w:tcPr>
          <w:p w14:paraId="01C70D57"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4C577C60"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7B971A31" w14:textId="6FBF9672"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47C4F1FF" w14:textId="23FB82A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2843B8E6" w14:textId="2AD21A86"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527060EA" w14:textId="77777777" w:rsidTr="2E9A36AD">
        <w:trPr>
          <w:trHeight w:val="300"/>
        </w:trPr>
        <w:tc>
          <w:tcPr>
            <w:tcW w:w="4870" w:type="dxa"/>
            <w:shd w:val="clear" w:color="auto" w:fill="auto"/>
            <w:noWrap/>
            <w:vAlign w:val="center"/>
            <w:hideMark/>
          </w:tcPr>
          <w:p w14:paraId="6472C394" w14:textId="2459F9D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Company Address No</w:t>
            </w:r>
          </w:p>
        </w:tc>
        <w:tc>
          <w:tcPr>
            <w:tcW w:w="937" w:type="dxa"/>
            <w:shd w:val="clear" w:color="auto" w:fill="FF0000"/>
            <w:noWrap/>
            <w:vAlign w:val="center"/>
            <w:hideMark/>
          </w:tcPr>
          <w:p w14:paraId="21C5F0D0"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41B4328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0AB1287C" w14:textId="02D1436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45AFAB21" w14:textId="31127E8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42FBD6E8" w14:textId="523A5EF7"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0246F1EC" w14:textId="77777777" w:rsidTr="2E9A36AD">
        <w:trPr>
          <w:trHeight w:val="300"/>
        </w:trPr>
        <w:tc>
          <w:tcPr>
            <w:tcW w:w="4870" w:type="dxa"/>
            <w:shd w:val="clear" w:color="auto" w:fill="auto"/>
            <w:noWrap/>
            <w:vAlign w:val="center"/>
            <w:hideMark/>
          </w:tcPr>
          <w:p w14:paraId="3C42DAA8" w14:textId="76025316"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Company Address Streets</w:t>
            </w:r>
          </w:p>
        </w:tc>
        <w:tc>
          <w:tcPr>
            <w:tcW w:w="937" w:type="dxa"/>
            <w:shd w:val="clear" w:color="auto" w:fill="FF0000"/>
            <w:noWrap/>
            <w:vAlign w:val="center"/>
            <w:hideMark/>
          </w:tcPr>
          <w:p w14:paraId="6BCB3D37"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6EF84D2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60A9DE9A" w14:textId="2D8C29C1"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2342C8BF" w14:textId="752AAA8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58F32107" w14:textId="2A78C3F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21AF63D0" w14:textId="77777777" w:rsidTr="2E9A36AD">
        <w:trPr>
          <w:trHeight w:val="300"/>
        </w:trPr>
        <w:tc>
          <w:tcPr>
            <w:tcW w:w="4870" w:type="dxa"/>
            <w:shd w:val="clear" w:color="auto" w:fill="auto"/>
            <w:noWrap/>
            <w:vAlign w:val="center"/>
            <w:hideMark/>
          </w:tcPr>
          <w:p w14:paraId="76BB9F2E" w14:textId="563AD7E1"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Company Address District</w:t>
            </w:r>
          </w:p>
        </w:tc>
        <w:tc>
          <w:tcPr>
            <w:tcW w:w="937" w:type="dxa"/>
            <w:shd w:val="clear" w:color="auto" w:fill="FF0000"/>
            <w:noWrap/>
            <w:vAlign w:val="center"/>
            <w:hideMark/>
          </w:tcPr>
          <w:p w14:paraId="16D6AD9D"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44CF1ADB"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7B587F30" w14:textId="00DBE518"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4C467DDD" w14:textId="0EF06F1C"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71A6A907" w14:textId="3015FA94"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299F8F88" w14:textId="77777777" w:rsidTr="2E9A36AD">
        <w:trPr>
          <w:trHeight w:val="300"/>
        </w:trPr>
        <w:tc>
          <w:tcPr>
            <w:tcW w:w="4870" w:type="dxa"/>
            <w:shd w:val="clear" w:color="auto" w:fill="auto"/>
            <w:noWrap/>
            <w:vAlign w:val="center"/>
            <w:hideMark/>
          </w:tcPr>
          <w:p w14:paraId="6094D630" w14:textId="60336E29"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Company Address Town</w:t>
            </w:r>
          </w:p>
        </w:tc>
        <w:tc>
          <w:tcPr>
            <w:tcW w:w="937" w:type="dxa"/>
            <w:shd w:val="clear" w:color="auto" w:fill="FF0000"/>
            <w:noWrap/>
            <w:vAlign w:val="center"/>
            <w:hideMark/>
          </w:tcPr>
          <w:p w14:paraId="48E9CF0C"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4CB8D082"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05908017" w14:textId="38E35127"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197F9AC7" w14:textId="03AD0B31"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29EDFA14" w14:textId="1DABBB0C"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721461CE" w14:textId="77777777" w:rsidTr="2E9A36AD">
        <w:trPr>
          <w:trHeight w:val="675"/>
        </w:trPr>
        <w:tc>
          <w:tcPr>
            <w:tcW w:w="4870" w:type="dxa"/>
            <w:shd w:val="clear" w:color="auto" w:fill="auto"/>
            <w:noWrap/>
            <w:vAlign w:val="center"/>
            <w:hideMark/>
          </w:tcPr>
          <w:p w14:paraId="69522C12" w14:textId="318D881E"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Company Address Region</w:t>
            </w:r>
          </w:p>
        </w:tc>
        <w:tc>
          <w:tcPr>
            <w:tcW w:w="937" w:type="dxa"/>
            <w:shd w:val="clear" w:color="auto" w:fill="FF0000"/>
            <w:noWrap/>
            <w:vAlign w:val="center"/>
            <w:hideMark/>
          </w:tcPr>
          <w:p w14:paraId="10719C50"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71866082"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4255DFEE" w14:textId="209313A5"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2C128503" w14:textId="4565674D"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72A654E9" w14:textId="596923C1"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"South East"|"London"|"North West"|"East of England"|"West Midlands"|"South West"|"Yorkshire and the Humber"|"East Midlands"|"North East"|"Scotland"|"Wales"|"Northern Ireland"</w:t>
            </w:r>
          </w:p>
        </w:tc>
      </w:tr>
      <w:tr w:rsidR="00206E3C" w:rsidRPr="004C193C" w14:paraId="7025B6A5" w14:textId="77777777" w:rsidTr="2E9A36AD">
        <w:trPr>
          <w:trHeight w:val="300"/>
        </w:trPr>
        <w:tc>
          <w:tcPr>
            <w:tcW w:w="4870" w:type="dxa"/>
            <w:shd w:val="clear" w:color="auto" w:fill="auto"/>
            <w:noWrap/>
            <w:vAlign w:val="center"/>
            <w:hideMark/>
          </w:tcPr>
          <w:p w14:paraId="12F92316" w14:textId="1F108FCB"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Company Address Postcode</w:t>
            </w:r>
          </w:p>
        </w:tc>
        <w:tc>
          <w:tcPr>
            <w:tcW w:w="937" w:type="dxa"/>
            <w:shd w:val="clear" w:color="auto" w:fill="FF0000"/>
            <w:noWrap/>
            <w:vAlign w:val="center"/>
            <w:hideMark/>
          </w:tcPr>
          <w:p w14:paraId="7AC3B138"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4072B452"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2B3E5222" w14:textId="5E38BDF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496A487E" w14:textId="41DC1055"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138BAAD7" w14:textId="5C64B8C0"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1E883B9A" w14:textId="77777777" w:rsidTr="2E9A36AD">
        <w:trPr>
          <w:trHeight w:val="300"/>
        </w:trPr>
        <w:tc>
          <w:tcPr>
            <w:tcW w:w="4870" w:type="dxa"/>
            <w:shd w:val="clear" w:color="auto" w:fill="auto"/>
            <w:noWrap/>
            <w:vAlign w:val="center"/>
            <w:hideMark/>
          </w:tcPr>
          <w:p w14:paraId="71DCCF26" w14:textId="31170D44"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Company Address Postcode Major</w:t>
            </w:r>
          </w:p>
        </w:tc>
        <w:tc>
          <w:tcPr>
            <w:tcW w:w="937" w:type="dxa"/>
            <w:shd w:val="clear" w:color="auto" w:fill="FF0000"/>
            <w:noWrap/>
            <w:vAlign w:val="center"/>
            <w:hideMark/>
          </w:tcPr>
          <w:p w14:paraId="3F03E4B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1369CFF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5E4D101D" w14:textId="326B6CC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753CE62" w14:textId="5E39480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5DAF060E" w14:textId="21395FA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313153D8" w14:textId="77777777" w:rsidTr="2E9A36AD">
        <w:trPr>
          <w:trHeight w:val="300"/>
        </w:trPr>
        <w:tc>
          <w:tcPr>
            <w:tcW w:w="4870" w:type="dxa"/>
            <w:shd w:val="clear" w:color="auto" w:fill="auto"/>
            <w:noWrap/>
            <w:vAlign w:val="center"/>
            <w:hideMark/>
          </w:tcPr>
          <w:p w14:paraId="6B6347BA" w14:textId="63C5401C"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Company Address Postcode Minor</w:t>
            </w:r>
          </w:p>
        </w:tc>
        <w:tc>
          <w:tcPr>
            <w:tcW w:w="937" w:type="dxa"/>
            <w:shd w:val="clear" w:color="auto" w:fill="FF0000"/>
            <w:noWrap/>
            <w:vAlign w:val="center"/>
            <w:hideMark/>
          </w:tcPr>
          <w:p w14:paraId="5AC3A108"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1E05907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6D3BA8BA" w14:textId="568D8C7C"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5175A82E" w14:textId="0F535D9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65275694" w14:textId="00309B5F"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6D980F95" w14:textId="77777777" w:rsidTr="2E9A36AD">
        <w:trPr>
          <w:trHeight w:val="300"/>
        </w:trPr>
        <w:tc>
          <w:tcPr>
            <w:tcW w:w="4870" w:type="dxa"/>
            <w:shd w:val="clear" w:color="auto" w:fill="auto"/>
            <w:noWrap/>
            <w:vAlign w:val="center"/>
            <w:hideMark/>
          </w:tcPr>
          <w:p w14:paraId="4C6A4468" w14:textId="0E4174F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Company Address Country</w:t>
            </w:r>
          </w:p>
        </w:tc>
        <w:tc>
          <w:tcPr>
            <w:tcW w:w="937" w:type="dxa"/>
            <w:shd w:val="clear" w:color="auto" w:fill="FF0000"/>
            <w:noWrap/>
            <w:vAlign w:val="center"/>
            <w:hideMark/>
          </w:tcPr>
          <w:p w14:paraId="23CF39CD"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5FE93627"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592D308F" w14:textId="0C3B57C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92EA59B" w14:textId="5BA458C5"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091E61BC" w14:textId="7FC6F211"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UK</w:t>
            </w:r>
          </w:p>
        </w:tc>
      </w:tr>
      <w:tr w:rsidR="00206E3C" w:rsidRPr="004C193C" w14:paraId="5DF21E5D" w14:textId="77777777" w:rsidTr="2E9A36AD">
        <w:trPr>
          <w:trHeight w:val="300"/>
        </w:trPr>
        <w:tc>
          <w:tcPr>
            <w:tcW w:w="4870" w:type="dxa"/>
            <w:shd w:val="clear" w:color="auto" w:fill="auto"/>
            <w:noWrap/>
            <w:vAlign w:val="center"/>
            <w:hideMark/>
          </w:tcPr>
          <w:p w14:paraId="7D9AC05C" w14:textId="569DD37B"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Contact</w:t>
            </w:r>
          </w:p>
        </w:tc>
        <w:tc>
          <w:tcPr>
            <w:tcW w:w="937" w:type="dxa"/>
            <w:shd w:val="clear" w:color="auto" w:fill="92D050"/>
            <w:noWrap/>
            <w:vAlign w:val="center"/>
            <w:hideMark/>
          </w:tcPr>
          <w:p w14:paraId="34D285BB"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0B61179A"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60782369" w14:textId="4AEE5CB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04A5C171" w14:textId="35681946"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24369B57" w14:textId="62D31371"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32F6775E" w14:textId="77777777" w:rsidTr="2E9A36AD">
        <w:trPr>
          <w:trHeight w:val="300"/>
        </w:trPr>
        <w:tc>
          <w:tcPr>
            <w:tcW w:w="4870" w:type="dxa"/>
            <w:shd w:val="clear" w:color="auto" w:fill="auto"/>
            <w:noWrap/>
            <w:vAlign w:val="center"/>
            <w:hideMark/>
          </w:tcPr>
          <w:p w14:paraId="2C83B3BF" w14:textId="1676B38E"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Contact Name</w:t>
            </w:r>
          </w:p>
        </w:tc>
        <w:tc>
          <w:tcPr>
            <w:tcW w:w="937" w:type="dxa"/>
            <w:shd w:val="clear" w:color="auto" w:fill="92D050"/>
            <w:noWrap/>
            <w:vAlign w:val="center"/>
            <w:hideMark/>
          </w:tcPr>
          <w:p w14:paraId="539377AF"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5B63517C"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76974150" w14:textId="759E53C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0E6C1C22" w14:textId="56006F07"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54F76BFC" w14:textId="2F136782"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7FF0ACAD" w14:textId="77777777" w:rsidTr="2E9A36AD">
        <w:trPr>
          <w:trHeight w:val="300"/>
        </w:trPr>
        <w:tc>
          <w:tcPr>
            <w:tcW w:w="4870" w:type="dxa"/>
            <w:shd w:val="clear" w:color="auto" w:fill="auto"/>
            <w:noWrap/>
            <w:vAlign w:val="center"/>
            <w:hideMark/>
          </w:tcPr>
          <w:p w14:paraId="344E1C4D" w14:textId="4F5C9D82"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Contact Name First Name</w:t>
            </w:r>
          </w:p>
        </w:tc>
        <w:tc>
          <w:tcPr>
            <w:tcW w:w="937" w:type="dxa"/>
            <w:shd w:val="clear" w:color="auto" w:fill="92D050"/>
            <w:noWrap/>
            <w:vAlign w:val="center"/>
            <w:hideMark/>
          </w:tcPr>
          <w:p w14:paraId="33A096E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32CB03F3"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314F3BCE" w14:textId="69B03DE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52E7EF8D" w14:textId="2942AE8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37F65391" w14:textId="7AE21C17"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7A6D8C75" w14:textId="77777777" w:rsidTr="2E9A36AD">
        <w:trPr>
          <w:trHeight w:val="300"/>
        </w:trPr>
        <w:tc>
          <w:tcPr>
            <w:tcW w:w="4870" w:type="dxa"/>
            <w:shd w:val="clear" w:color="auto" w:fill="auto"/>
            <w:noWrap/>
            <w:vAlign w:val="center"/>
            <w:hideMark/>
          </w:tcPr>
          <w:p w14:paraId="4F1D623B" w14:textId="2BFBEDE4"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Contact Name Surname</w:t>
            </w:r>
          </w:p>
        </w:tc>
        <w:tc>
          <w:tcPr>
            <w:tcW w:w="937" w:type="dxa"/>
            <w:shd w:val="clear" w:color="auto" w:fill="92D050"/>
            <w:noWrap/>
            <w:vAlign w:val="center"/>
            <w:hideMark/>
          </w:tcPr>
          <w:p w14:paraId="354E552A"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1925FD09"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7F999C35" w14:textId="7E2DC641"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43BE8601" w14:textId="3D1BB6AE"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2C37F98E" w14:textId="05F53B98"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2B1A937C" w14:textId="77777777" w:rsidTr="2E9A36AD">
        <w:trPr>
          <w:trHeight w:val="300"/>
        </w:trPr>
        <w:tc>
          <w:tcPr>
            <w:tcW w:w="4870" w:type="dxa"/>
            <w:shd w:val="clear" w:color="auto" w:fill="auto"/>
            <w:noWrap/>
            <w:vAlign w:val="center"/>
            <w:hideMark/>
          </w:tcPr>
          <w:p w14:paraId="57B25678" w14:textId="7A3CB4E9"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Contact Phone Numbers</w:t>
            </w:r>
          </w:p>
        </w:tc>
        <w:tc>
          <w:tcPr>
            <w:tcW w:w="937" w:type="dxa"/>
            <w:shd w:val="clear" w:color="auto" w:fill="92D050"/>
            <w:noWrap/>
            <w:vAlign w:val="center"/>
            <w:hideMark/>
          </w:tcPr>
          <w:p w14:paraId="6FAC1E12"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390A88A2"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13D91389" w14:textId="6B3C0FD8"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459F4108" w14:textId="7A38BB1D"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42394BB7" w14:textId="495FC606"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4581571F" w14:textId="77777777" w:rsidTr="2E9A36AD">
        <w:trPr>
          <w:trHeight w:val="300"/>
        </w:trPr>
        <w:tc>
          <w:tcPr>
            <w:tcW w:w="4870" w:type="dxa"/>
            <w:shd w:val="clear" w:color="auto" w:fill="auto"/>
            <w:noWrap/>
            <w:vAlign w:val="center"/>
            <w:hideMark/>
          </w:tcPr>
          <w:p w14:paraId="3598BF7C" w14:textId="597DC79D"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Contact Phone Numbers Number</w:t>
            </w:r>
          </w:p>
        </w:tc>
        <w:tc>
          <w:tcPr>
            <w:tcW w:w="937" w:type="dxa"/>
            <w:shd w:val="clear" w:color="auto" w:fill="92D050"/>
            <w:noWrap/>
            <w:vAlign w:val="center"/>
            <w:hideMark/>
          </w:tcPr>
          <w:p w14:paraId="3FF6BDC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77DC65CB"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7A8AA56E" w14:textId="6D6F4C3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7022D622" w14:textId="61CC67A5"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2CC96701" w14:textId="5566880A"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15AAF9B7" w14:textId="77777777" w:rsidTr="2E9A36AD">
        <w:trPr>
          <w:trHeight w:val="300"/>
        </w:trPr>
        <w:tc>
          <w:tcPr>
            <w:tcW w:w="4870" w:type="dxa"/>
            <w:shd w:val="clear" w:color="auto" w:fill="auto"/>
            <w:noWrap/>
            <w:vAlign w:val="center"/>
            <w:hideMark/>
          </w:tcPr>
          <w:p w14:paraId="0DF81E3A" w14:textId="2353801C"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Agents Other Agents Contact Email</w:t>
            </w:r>
          </w:p>
        </w:tc>
        <w:tc>
          <w:tcPr>
            <w:tcW w:w="937" w:type="dxa"/>
            <w:shd w:val="clear" w:color="auto" w:fill="92D050"/>
            <w:noWrap/>
            <w:vAlign w:val="center"/>
            <w:hideMark/>
          </w:tcPr>
          <w:p w14:paraId="02AC4202"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256CFD47"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62CF7043" w14:textId="79B11AA7"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07832C5A" w14:textId="1A586039"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684E0F39" w14:textId="1BF86550"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3F6414D3" w14:textId="77777777" w:rsidTr="2E9A36AD">
        <w:trPr>
          <w:trHeight w:val="300"/>
        </w:trPr>
        <w:tc>
          <w:tcPr>
            <w:tcW w:w="4870" w:type="dxa"/>
            <w:shd w:val="clear" w:color="auto" w:fill="auto"/>
            <w:noWrap/>
            <w:vAlign w:val="center"/>
            <w:hideMark/>
          </w:tcPr>
          <w:p w14:paraId="5B3AAC8F" w14:textId="02629FEF"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w:t>
            </w:r>
          </w:p>
        </w:tc>
        <w:tc>
          <w:tcPr>
            <w:tcW w:w="937" w:type="dxa"/>
            <w:shd w:val="clear" w:color="auto" w:fill="92D050"/>
            <w:noWrap/>
            <w:vAlign w:val="center"/>
            <w:hideMark/>
          </w:tcPr>
          <w:p w14:paraId="74FAC3EF"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533BADCC" w14:textId="6431FABD"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 Y</w:t>
            </w:r>
          </w:p>
        </w:tc>
        <w:tc>
          <w:tcPr>
            <w:tcW w:w="856" w:type="dxa"/>
            <w:gridSpan w:val="2"/>
            <w:vAlign w:val="bottom"/>
          </w:tcPr>
          <w:p w14:paraId="49D97295" w14:textId="686B2DE6"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44639CE7" w14:textId="72CCC3DE"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61561B59" w14:textId="6107C6CD"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54D69587" w14:textId="77777777" w:rsidTr="2E9A36AD">
        <w:trPr>
          <w:trHeight w:val="765"/>
        </w:trPr>
        <w:tc>
          <w:tcPr>
            <w:tcW w:w="4870" w:type="dxa"/>
            <w:shd w:val="clear" w:color="auto" w:fill="auto"/>
            <w:noWrap/>
            <w:vAlign w:val="center"/>
            <w:hideMark/>
          </w:tcPr>
          <w:p w14:paraId="7D7FC747" w14:textId="20A5AD77"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Long Lease Length</w:t>
            </w:r>
          </w:p>
        </w:tc>
        <w:tc>
          <w:tcPr>
            <w:tcW w:w="937" w:type="dxa"/>
            <w:shd w:val="clear" w:color="auto" w:fill="92D050"/>
            <w:noWrap/>
            <w:vAlign w:val="center"/>
            <w:hideMark/>
          </w:tcPr>
          <w:p w14:paraId="2A0CECD3"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tcPr>
          <w:p w14:paraId="4CE62235" w14:textId="6C620D23"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1F505F30" w14:textId="1EE9BD8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4614E066" w14:textId="08179DC9"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36CC4096" w14:textId="58506E56"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7FCB6225" w14:textId="77777777" w:rsidTr="2E9A36AD">
        <w:trPr>
          <w:trHeight w:val="300"/>
        </w:trPr>
        <w:tc>
          <w:tcPr>
            <w:tcW w:w="4870" w:type="dxa"/>
            <w:shd w:val="clear" w:color="auto" w:fill="auto"/>
            <w:noWrap/>
            <w:vAlign w:val="center"/>
            <w:hideMark/>
          </w:tcPr>
          <w:p w14:paraId="4733507B" w14:textId="550FC048"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Long Lease Length Years</w:t>
            </w:r>
          </w:p>
        </w:tc>
        <w:tc>
          <w:tcPr>
            <w:tcW w:w="937" w:type="dxa"/>
            <w:shd w:val="clear" w:color="auto" w:fill="92D050"/>
            <w:noWrap/>
            <w:vAlign w:val="center"/>
            <w:hideMark/>
          </w:tcPr>
          <w:p w14:paraId="16A362D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tcPr>
          <w:p w14:paraId="15148C82" w14:textId="089EF23A"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09F64D92" w14:textId="0D0CEA09"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3CD55EA0" w14:textId="437B0FB8" w:rsidR="00206E3C" w:rsidRPr="004C193C" w:rsidRDefault="00206E3C" w:rsidP="00206E3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wholeNumber</w:t>
            </w:r>
          </w:p>
        </w:tc>
        <w:tc>
          <w:tcPr>
            <w:tcW w:w="4799" w:type="dxa"/>
            <w:gridSpan w:val="3"/>
            <w:shd w:val="clear" w:color="auto" w:fill="auto"/>
            <w:vAlign w:val="center"/>
            <w:hideMark/>
          </w:tcPr>
          <w:p w14:paraId="4AC19704" w14:textId="7C549CC9"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w:t>
            </w:r>
          </w:p>
        </w:tc>
      </w:tr>
      <w:tr w:rsidR="00206E3C" w:rsidRPr="004C193C" w14:paraId="36E70216" w14:textId="77777777" w:rsidTr="2E9A36AD">
        <w:trPr>
          <w:trHeight w:val="300"/>
        </w:trPr>
        <w:tc>
          <w:tcPr>
            <w:tcW w:w="4870" w:type="dxa"/>
            <w:shd w:val="clear" w:color="auto" w:fill="auto"/>
            <w:noWrap/>
            <w:vAlign w:val="center"/>
            <w:hideMark/>
          </w:tcPr>
          <w:p w14:paraId="388122A6" w14:textId="187C870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Long Lease Length Months</w:t>
            </w:r>
          </w:p>
        </w:tc>
        <w:tc>
          <w:tcPr>
            <w:tcW w:w="937" w:type="dxa"/>
            <w:shd w:val="clear" w:color="auto" w:fill="92D050"/>
            <w:noWrap/>
            <w:vAlign w:val="center"/>
            <w:hideMark/>
          </w:tcPr>
          <w:p w14:paraId="4D1B01DC"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tcPr>
          <w:p w14:paraId="202340AC" w14:textId="54BF4DF2"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1F8C7375" w14:textId="6316E56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759A197F" w14:textId="006A846C" w:rsidR="00206E3C" w:rsidRPr="004C193C" w:rsidRDefault="00206E3C" w:rsidP="00206E3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wholeNumber</w:t>
            </w:r>
          </w:p>
        </w:tc>
        <w:tc>
          <w:tcPr>
            <w:tcW w:w="4799" w:type="dxa"/>
            <w:gridSpan w:val="3"/>
            <w:shd w:val="clear" w:color="auto" w:fill="auto"/>
            <w:vAlign w:val="center"/>
            <w:hideMark/>
          </w:tcPr>
          <w:p w14:paraId="365D5DDF" w14:textId="207736C2"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w:t>
            </w:r>
          </w:p>
        </w:tc>
      </w:tr>
      <w:tr w:rsidR="00206E3C" w:rsidRPr="004C193C" w14:paraId="79DF994D" w14:textId="77777777" w:rsidTr="2E9A36AD">
        <w:trPr>
          <w:trHeight w:val="300"/>
        </w:trPr>
        <w:tc>
          <w:tcPr>
            <w:tcW w:w="4870" w:type="dxa"/>
            <w:shd w:val="clear" w:color="auto" w:fill="auto"/>
            <w:noWrap/>
            <w:vAlign w:val="center"/>
            <w:hideMark/>
          </w:tcPr>
          <w:p w14:paraId="5747EA2C" w14:textId="4A32F89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Long Lease Length Privacy</w:t>
            </w:r>
          </w:p>
        </w:tc>
        <w:tc>
          <w:tcPr>
            <w:tcW w:w="937" w:type="dxa"/>
            <w:shd w:val="clear" w:color="auto" w:fill="92D050"/>
            <w:noWrap/>
            <w:vAlign w:val="center"/>
            <w:hideMark/>
          </w:tcPr>
          <w:p w14:paraId="7CEF6E33"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tcPr>
          <w:p w14:paraId="0863A107" w14:textId="4A1E2391"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5199118B" w14:textId="1166CFF8"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56FB9AFC" w14:textId="3045216E"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20731454" w14:textId="3D9CFA16"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11C33748" w14:textId="77777777" w:rsidTr="2E9A36AD">
        <w:trPr>
          <w:trHeight w:val="300"/>
        </w:trPr>
        <w:tc>
          <w:tcPr>
            <w:tcW w:w="4870" w:type="dxa"/>
            <w:shd w:val="clear" w:color="auto" w:fill="FFC000" w:themeFill="accent4"/>
            <w:noWrap/>
            <w:vAlign w:val="center"/>
            <w:hideMark/>
          </w:tcPr>
          <w:p w14:paraId="1209276C" w14:textId="1CA33E62"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Long Lease Length Privacy Is Private</w:t>
            </w:r>
          </w:p>
        </w:tc>
        <w:tc>
          <w:tcPr>
            <w:tcW w:w="937" w:type="dxa"/>
            <w:shd w:val="clear" w:color="auto" w:fill="92D050"/>
            <w:noWrap/>
            <w:vAlign w:val="center"/>
            <w:hideMark/>
          </w:tcPr>
          <w:p w14:paraId="043A04DF"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tcPr>
          <w:p w14:paraId="40D9A00D" w14:textId="014745AD"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720456E5" w14:textId="6720511D"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ECC3A81" w14:textId="5DD4A70E" w:rsidR="00206E3C" w:rsidRPr="004C193C" w:rsidRDefault="00206E3C" w:rsidP="00206E3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99" w:type="dxa"/>
            <w:gridSpan w:val="3"/>
            <w:shd w:val="clear" w:color="auto" w:fill="auto"/>
            <w:vAlign w:val="center"/>
            <w:hideMark/>
          </w:tcPr>
          <w:p w14:paraId="02DA74E5" w14:textId="1C0F93BB"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TRUE</w:t>
            </w:r>
          </w:p>
        </w:tc>
      </w:tr>
      <w:tr w:rsidR="00206E3C" w:rsidRPr="004C193C" w14:paraId="40923CB7" w14:textId="77777777" w:rsidTr="2E9A36AD">
        <w:trPr>
          <w:trHeight w:val="300"/>
        </w:trPr>
        <w:tc>
          <w:tcPr>
            <w:tcW w:w="4870" w:type="dxa"/>
            <w:shd w:val="clear" w:color="auto" w:fill="auto"/>
            <w:noWrap/>
            <w:vAlign w:val="center"/>
            <w:hideMark/>
          </w:tcPr>
          <w:p w14:paraId="092C8095" w14:textId="35FBE867"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Tenure</w:t>
            </w:r>
          </w:p>
        </w:tc>
        <w:tc>
          <w:tcPr>
            <w:tcW w:w="937" w:type="dxa"/>
            <w:shd w:val="clear" w:color="auto" w:fill="92D050"/>
            <w:noWrap/>
            <w:vAlign w:val="center"/>
            <w:hideMark/>
          </w:tcPr>
          <w:p w14:paraId="0B4D79D2"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36472EC7" w14:textId="604E8194"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6" w:type="dxa"/>
            <w:gridSpan w:val="2"/>
            <w:vAlign w:val="bottom"/>
          </w:tcPr>
          <w:p w14:paraId="37B6D3F0" w14:textId="42199A41"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568E2464" w14:textId="6B3F851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11749559" w14:textId="242EE45F"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"Freehold|"Long Leasehold"|"Virtual Freehold"|"Feuhold"</w:t>
            </w:r>
          </w:p>
        </w:tc>
      </w:tr>
      <w:tr w:rsidR="00206E3C" w:rsidRPr="004C193C" w14:paraId="63460D78" w14:textId="77777777" w:rsidTr="2E9A36AD">
        <w:trPr>
          <w:trHeight w:val="300"/>
        </w:trPr>
        <w:tc>
          <w:tcPr>
            <w:tcW w:w="4870" w:type="dxa"/>
            <w:shd w:val="clear" w:color="auto" w:fill="auto"/>
            <w:noWrap/>
            <w:vAlign w:val="center"/>
            <w:hideMark/>
          </w:tcPr>
          <w:p w14:paraId="453019F6" w14:textId="60CC99A3"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w:t>
            </w:r>
          </w:p>
        </w:tc>
        <w:tc>
          <w:tcPr>
            <w:tcW w:w="937" w:type="dxa"/>
            <w:shd w:val="clear" w:color="auto" w:fill="92D050"/>
            <w:noWrap/>
            <w:vAlign w:val="center"/>
            <w:hideMark/>
          </w:tcPr>
          <w:p w14:paraId="6160D84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5B55AA1A" w14:textId="39A81214"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 Y</w:t>
            </w:r>
          </w:p>
        </w:tc>
        <w:tc>
          <w:tcPr>
            <w:tcW w:w="856" w:type="dxa"/>
            <w:gridSpan w:val="2"/>
            <w:vAlign w:val="bottom"/>
          </w:tcPr>
          <w:p w14:paraId="1A7E9467" w14:textId="7EE2404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044EB6A6" w14:textId="48CA1F4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56CBCB60" w14:textId="376CB79B"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3F614310" w14:textId="77777777" w:rsidTr="2E9A36AD">
        <w:trPr>
          <w:trHeight w:val="300"/>
        </w:trPr>
        <w:tc>
          <w:tcPr>
            <w:tcW w:w="4870" w:type="dxa"/>
            <w:shd w:val="clear" w:color="auto" w:fill="auto"/>
            <w:noWrap/>
            <w:vAlign w:val="center"/>
            <w:hideMark/>
          </w:tcPr>
          <w:p w14:paraId="117FAE81" w14:textId="7016D816"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Type</w:t>
            </w:r>
          </w:p>
        </w:tc>
        <w:tc>
          <w:tcPr>
            <w:tcW w:w="937" w:type="dxa"/>
            <w:shd w:val="clear" w:color="auto" w:fill="92D050"/>
            <w:noWrap/>
            <w:vAlign w:val="center"/>
            <w:hideMark/>
          </w:tcPr>
          <w:p w14:paraId="6A5652A4"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0CAD5E3C" w14:textId="05BC6920"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6" w:type="dxa"/>
            <w:gridSpan w:val="2"/>
            <w:vAlign w:val="bottom"/>
          </w:tcPr>
          <w:p w14:paraId="66736D68" w14:textId="0D1F5F2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4FA454DB" w14:textId="079346E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467631CC" w14:textId="1EA30C2D"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"Company|"Private Individual"</w:t>
            </w:r>
          </w:p>
        </w:tc>
      </w:tr>
      <w:tr w:rsidR="00206E3C" w:rsidRPr="004C193C" w14:paraId="074106F6" w14:textId="77777777" w:rsidTr="2E9A36AD">
        <w:trPr>
          <w:trHeight w:val="300"/>
        </w:trPr>
        <w:tc>
          <w:tcPr>
            <w:tcW w:w="4870" w:type="dxa"/>
            <w:shd w:val="clear" w:color="auto" w:fill="auto"/>
            <w:noWrap/>
            <w:vAlign w:val="center"/>
            <w:hideMark/>
          </w:tcPr>
          <w:p w14:paraId="1156A27E" w14:textId="2E3411FE"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w:t>
            </w:r>
          </w:p>
        </w:tc>
        <w:tc>
          <w:tcPr>
            <w:tcW w:w="937" w:type="dxa"/>
            <w:shd w:val="clear" w:color="auto" w:fill="92D050"/>
            <w:noWrap/>
            <w:vAlign w:val="center"/>
            <w:hideMark/>
          </w:tcPr>
          <w:p w14:paraId="43A481E8"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19187BB9"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2DDFD446" w14:textId="3812A6B7"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164F9DC2" w14:textId="3E927BD1"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7CC75CD3" w14:textId="1A3995C9"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41054686" w14:textId="77777777" w:rsidTr="2E9A36AD">
        <w:trPr>
          <w:trHeight w:val="300"/>
        </w:trPr>
        <w:tc>
          <w:tcPr>
            <w:tcW w:w="4870" w:type="dxa"/>
            <w:shd w:val="clear" w:color="auto" w:fill="auto"/>
            <w:noWrap/>
            <w:vAlign w:val="center"/>
            <w:hideMark/>
          </w:tcPr>
          <w:p w14:paraId="64B4CC07" w14:textId="06698C57"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Name</w:t>
            </w:r>
          </w:p>
        </w:tc>
        <w:tc>
          <w:tcPr>
            <w:tcW w:w="937" w:type="dxa"/>
            <w:shd w:val="clear" w:color="auto" w:fill="92D050"/>
            <w:noWrap/>
            <w:vAlign w:val="center"/>
            <w:hideMark/>
          </w:tcPr>
          <w:p w14:paraId="07041F62"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tcPr>
          <w:p w14:paraId="4434A939" w14:textId="61397EB9"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139E0100" w14:textId="14A4E9C1"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38A0BA9B" w14:textId="15A8490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29F54282" w14:textId="7BBFC15A"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220B2415" w14:textId="77777777" w:rsidTr="2E9A36AD">
        <w:trPr>
          <w:trHeight w:val="300"/>
        </w:trPr>
        <w:tc>
          <w:tcPr>
            <w:tcW w:w="4870" w:type="dxa"/>
            <w:shd w:val="clear" w:color="auto" w:fill="auto"/>
            <w:noWrap/>
            <w:vAlign w:val="center"/>
            <w:hideMark/>
          </w:tcPr>
          <w:p w14:paraId="026F5F98" w14:textId="604CC21D"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Reg No</w:t>
            </w:r>
          </w:p>
        </w:tc>
        <w:tc>
          <w:tcPr>
            <w:tcW w:w="937" w:type="dxa"/>
            <w:shd w:val="clear" w:color="auto" w:fill="92D050"/>
            <w:noWrap/>
            <w:vAlign w:val="center"/>
            <w:hideMark/>
          </w:tcPr>
          <w:p w14:paraId="05B306B1"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tcPr>
          <w:p w14:paraId="401457D2" w14:textId="75BF6A5A"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099E7B39" w14:textId="7405BEE5"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0CE14252" w14:textId="1B7949FC"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56D41A8B" w14:textId="719AF242"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2DE4249F" w14:textId="77777777" w:rsidTr="2E9A36AD">
        <w:trPr>
          <w:trHeight w:val="300"/>
        </w:trPr>
        <w:tc>
          <w:tcPr>
            <w:tcW w:w="4870" w:type="dxa"/>
            <w:shd w:val="clear" w:color="auto" w:fill="auto"/>
            <w:noWrap/>
            <w:vAlign w:val="center"/>
            <w:hideMark/>
          </w:tcPr>
          <w:p w14:paraId="20740E73" w14:textId="5779AAD1"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Address</w:t>
            </w:r>
          </w:p>
        </w:tc>
        <w:tc>
          <w:tcPr>
            <w:tcW w:w="937" w:type="dxa"/>
            <w:shd w:val="clear" w:color="auto" w:fill="FF0000"/>
            <w:noWrap/>
            <w:vAlign w:val="center"/>
            <w:hideMark/>
          </w:tcPr>
          <w:p w14:paraId="1F5B1CEF"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0571B76C"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57AACCAC" w14:textId="1718068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9AC1BA1" w14:textId="0FBEB1C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67EA985D" w14:textId="6EA1FD27"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5FE5FBED" w14:textId="77777777" w:rsidTr="2E9A36AD">
        <w:trPr>
          <w:trHeight w:val="300"/>
        </w:trPr>
        <w:tc>
          <w:tcPr>
            <w:tcW w:w="4870" w:type="dxa"/>
            <w:shd w:val="clear" w:color="auto" w:fill="auto"/>
            <w:noWrap/>
            <w:vAlign w:val="center"/>
            <w:hideMark/>
          </w:tcPr>
          <w:p w14:paraId="245DA368" w14:textId="2AF4064A"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Address Name</w:t>
            </w:r>
          </w:p>
        </w:tc>
        <w:tc>
          <w:tcPr>
            <w:tcW w:w="937" w:type="dxa"/>
            <w:shd w:val="clear" w:color="auto" w:fill="FF0000"/>
            <w:noWrap/>
            <w:vAlign w:val="center"/>
            <w:hideMark/>
          </w:tcPr>
          <w:p w14:paraId="375296BD"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766D8ED9"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01129945" w14:textId="21B5C448"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E8988BF" w14:textId="5537B41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1A08D527" w14:textId="1325C49A"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3BD14E54" w14:textId="77777777" w:rsidTr="2E9A36AD">
        <w:trPr>
          <w:trHeight w:val="300"/>
        </w:trPr>
        <w:tc>
          <w:tcPr>
            <w:tcW w:w="4870" w:type="dxa"/>
            <w:shd w:val="clear" w:color="auto" w:fill="auto"/>
            <w:noWrap/>
            <w:vAlign w:val="center"/>
            <w:hideMark/>
          </w:tcPr>
          <w:p w14:paraId="14FEAD3C" w14:textId="10A132C7"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Address Aliases</w:t>
            </w:r>
          </w:p>
        </w:tc>
        <w:tc>
          <w:tcPr>
            <w:tcW w:w="937" w:type="dxa"/>
            <w:shd w:val="clear" w:color="auto" w:fill="FF0000"/>
            <w:noWrap/>
            <w:vAlign w:val="center"/>
            <w:hideMark/>
          </w:tcPr>
          <w:p w14:paraId="09488D20"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3F5AAC30"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156726C9" w14:textId="55054141"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769CC089" w14:textId="45A54576"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5BCF53DE" w14:textId="6735A8FF"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39DEC8FE" w14:textId="77777777" w:rsidTr="2E9A36AD">
        <w:trPr>
          <w:trHeight w:val="300"/>
        </w:trPr>
        <w:tc>
          <w:tcPr>
            <w:tcW w:w="4870" w:type="dxa"/>
            <w:shd w:val="clear" w:color="auto" w:fill="auto"/>
            <w:noWrap/>
            <w:vAlign w:val="center"/>
            <w:hideMark/>
          </w:tcPr>
          <w:p w14:paraId="67B6CED2" w14:textId="5768B6B2"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Address No</w:t>
            </w:r>
          </w:p>
        </w:tc>
        <w:tc>
          <w:tcPr>
            <w:tcW w:w="937" w:type="dxa"/>
            <w:shd w:val="clear" w:color="auto" w:fill="FF0000"/>
            <w:noWrap/>
            <w:vAlign w:val="center"/>
            <w:hideMark/>
          </w:tcPr>
          <w:p w14:paraId="6B29341D"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26C136F8"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60F4C441" w14:textId="70669A7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22BBA8CB" w14:textId="2B404522"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59C6C775" w14:textId="65BE7A5A"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464ACE66" w14:textId="77777777" w:rsidTr="2E9A36AD">
        <w:trPr>
          <w:trHeight w:val="300"/>
        </w:trPr>
        <w:tc>
          <w:tcPr>
            <w:tcW w:w="4870" w:type="dxa"/>
            <w:shd w:val="clear" w:color="auto" w:fill="auto"/>
            <w:noWrap/>
            <w:vAlign w:val="center"/>
            <w:hideMark/>
          </w:tcPr>
          <w:p w14:paraId="32D18AEC" w14:textId="4E852A8E"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Address Streets</w:t>
            </w:r>
          </w:p>
        </w:tc>
        <w:tc>
          <w:tcPr>
            <w:tcW w:w="937" w:type="dxa"/>
            <w:shd w:val="clear" w:color="auto" w:fill="FF0000"/>
            <w:noWrap/>
            <w:vAlign w:val="center"/>
            <w:hideMark/>
          </w:tcPr>
          <w:p w14:paraId="2BCB40A0"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2F7AF924"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724A7483" w14:textId="5BA8FFE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38B80495" w14:textId="7D6DC629"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570A6ED5" w14:textId="66A7CD8B"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518A7D0E" w14:textId="77777777" w:rsidTr="2E9A36AD">
        <w:trPr>
          <w:trHeight w:val="300"/>
        </w:trPr>
        <w:tc>
          <w:tcPr>
            <w:tcW w:w="4870" w:type="dxa"/>
            <w:shd w:val="clear" w:color="auto" w:fill="auto"/>
            <w:noWrap/>
            <w:vAlign w:val="center"/>
            <w:hideMark/>
          </w:tcPr>
          <w:p w14:paraId="3EDD03E9" w14:textId="0DC8AD2A"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Address District</w:t>
            </w:r>
          </w:p>
        </w:tc>
        <w:tc>
          <w:tcPr>
            <w:tcW w:w="937" w:type="dxa"/>
            <w:shd w:val="clear" w:color="auto" w:fill="FF0000"/>
            <w:noWrap/>
            <w:vAlign w:val="center"/>
            <w:hideMark/>
          </w:tcPr>
          <w:p w14:paraId="3FEBC7DA"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535ED79A"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55CD20F1" w14:textId="77580827"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0704FB46" w14:textId="073DCAB7"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3A14F868" w14:textId="6BAAAD56"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3908002A" w14:textId="77777777" w:rsidTr="2E9A36AD">
        <w:trPr>
          <w:trHeight w:val="300"/>
        </w:trPr>
        <w:tc>
          <w:tcPr>
            <w:tcW w:w="4870" w:type="dxa"/>
            <w:shd w:val="clear" w:color="auto" w:fill="auto"/>
            <w:noWrap/>
            <w:vAlign w:val="center"/>
            <w:hideMark/>
          </w:tcPr>
          <w:p w14:paraId="48EC62AB" w14:textId="6F1AA14B"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Address Town</w:t>
            </w:r>
          </w:p>
        </w:tc>
        <w:tc>
          <w:tcPr>
            <w:tcW w:w="937" w:type="dxa"/>
            <w:shd w:val="clear" w:color="auto" w:fill="FF0000"/>
            <w:noWrap/>
            <w:vAlign w:val="center"/>
            <w:hideMark/>
          </w:tcPr>
          <w:p w14:paraId="2F921922"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12DAED1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71C869E6" w14:textId="68967C69"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79607EBE" w14:textId="702FAF3E"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0FB8A113" w14:textId="0264C65D"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0E4063F7" w14:textId="77777777" w:rsidTr="2E9A36AD">
        <w:trPr>
          <w:trHeight w:val="675"/>
        </w:trPr>
        <w:tc>
          <w:tcPr>
            <w:tcW w:w="4870" w:type="dxa"/>
            <w:shd w:val="clear" w:color="auto" w:fill="auto"/>
            <w:noWrap/>
            <w:vAlign w:val="center"/>
            <w:hideMark/>
          </w:tcPr>
          <w:p w14:paraId="02FB0FD2" w14:textId="2C2429CF"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Address Region</w:t>
            </w:r>
          </w:p>
        </w:tc>
        <w:tc>
          <w:tcPr>
            <w:tcW w:w="937" w:type="dxa"/>
            <w:shd w:val="clear" w:color="auto" w:fill="FF0000"/>
            <w:noWrap/>
            <w:vAlign w:val="center"/>
            <w:hideMark/>
          </w:tcPr>
          <w:p w14:paraId="749AA67B"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6BF1A98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5336D05E" w14:textId="7062DB5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198C7C19" w14:textId="1B84FE75"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0C1B4C07" w14:textId="67406308"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"South East|"London"|"North West"|"East of England"|"West Midlands"|"South West"|"Yorkshire and the Humber"|"East Midlands"|"North East"|"Scotland"|"Wales"|"Northern Ireland"</w:t>
            </w:r>
          </w:p>
        </w:tc>
      </w:tr>
      <w:tr w:rsidR="00206E3C" w:rsidRPr="004C193C" w14:paraId="4C337F12" w14:textId="77777777" w:rsidTr="2E9A36AD">
        <w:trPr>
          <w:trHeight w:val="300"/>
        </w:trPr>
        <w:tc>
          <w:tcPr>
            <w:tcW w:w="4870" w:type="dxa"/>
            <w:shd w:val="clear" w:color="auto" w:fill="auto"/>
            <w:noWrap/>
            <w:vAlign w:val="center"/>
            <w:hideMark/>
          </w:tcPr>
          <w:p w14:paraId="5747AFC7" w14:textId="7EBE57EF"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Address Postcode</w:t>
            </w:r>
          </w:p>
        </w:tc>
        <w:tc>
          <w:tcPr>
            <w:tcW w:w="937" w:type="dxa"/>
            <w:shd w:val="clear" w:color="auto" w:fill="FF0000"/>
            <w:noWrap/>
            <w:vAlign w:val="center"/>
            <w:hideMark/>
          </w:tcPr>
          <w:p w14:paraId="742F563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570B2531"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651FF830" w14:textId="5822995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8A9AF9E" w14:textId="42622382"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789D78E2" w14:textId="6BBAF7B9"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7C16AA8B" w14:textId="77777777" w:rsidTr="2E9A36AD">
        <w:trPr>
          <w:trHeight w:val="300"/>
        </w:trPr>
        <w:tc>
          <w:tcPr>
            <w:tcW w:w="4870" w:type="dxa"/>
            <w:shd w:val="clear" w:color="auto" w:fill="auto"/>
            <w:noWrap/>
            <w:vAlign w:val="center"/>
            <w:hideMark/>
          </w:tcPr>
          <w:p w14:paraId="6E9EB0E0" w14:textId="2A8C8444"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Address Postcode Major</w:t>
            </w:r>
          </w:p>
        </w:tc>
        <w:tc>
          <w:tcPr>
            <w:tcW w:w="937" w:type="dxa"/>
            <w:shd w:val="clear" w:color="auto" w:fill="FF0000"/>
            <w:noWrap/>
            <w:vAlign w:val="center"/>
            <w:hideMark/>
          </w:tcPr>
          <w:p w14:paraId="58F46B53"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33C62300"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2CCA1D85" w14:textId="49F8F7D6"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114221FC" w14:textId="6F489CC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52936857" w14:textId="250E241F"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02A6C0BD" w14:textId="77777777" w:rsidTr="2E9A36AD">
        <w:trPr>
          <w:trHeight w:val="300"/>
        </w:trPr>
        <w:tc>
          <w:tcPr>
            <w:tcW w:w="4870" w:type="dxa"/>
            <w:shd w:val="clear" w:color="auto" w:fill="auto"/>
            <w:noWrap/>
            <w:vAlign w:val="center"/>
            <w:hideMark/>
          </w:tcPr>
          <w:p w14:paraId="0C9987A4" w14:textId="180F7BD4"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Address Postcode Minor</w:t>
            </w:r>
          </w:p>
        </w:tc>
        <w:tc>
          <w:tcPr>
            <w:tcW w:w="937" w:type="dxa"/>
            <w:shd w:val="clear" w:color="auto" w:fill="FF0000"/>
            <w:noWrap/>
            <w:vAlign w:val="center"/>
            <w:hideMark/>
          </w:tcPr>
          <w:p w14:paraId="78F55CD7"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77F7A222"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56CBBA9D" w14:textId="4FB2E4BE"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0695082F" w14:textId="1CFE294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4468C6FD" w14:textId="4653CDEB"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58D0DF46" w14:textId="77777777" w:rsidTr="2E9A36AD">
        <w:trPr>
          <w:trHeight w:val="300"/>
        </w:trPr>
        <w:tc>
          <w:tcPr>
            <w:tcW w:w="4870" w:type="dxa"/>
            <w:shd w:val="clear" w:color="auto" w:fill="auto"/>
            <w:noWrap/>
            <w:vAlign w:val="center"/>
            <w:hideMark/>
          </w:tcPr>
          <w:p w14:paraId="523CCA8E" w14:textId="4697BDA9"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Address Country</w:t>
            </w:r>
          </w:p>
        </w:tc>
        <w:tc>
          <w:tcPr>
            <w:tcW w:w="937" w:type="dxa"/>
            <w:shd w:val="clear" w:color="auto" w:fill="FF0000"/>
            <w:noWrap/>
            <w:vAlign w:val="center"/>
            <w:hideMark/>
          </w:tcPr>
          <w:p w14:paraId="013396C3"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332B73E8"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219A6F87" w14:textId="5D81B9D1"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5301EC7B" w14:textId="54C275E5"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55B9ED49" w14:textId="1DD6701D"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UK</w:t>
            </w:r>
          </w:p>
        </w:tc>
      </w:tr>
      <w:tr w:rsidR="00206E3C" w:rsidRPr="004C193C" w14:paraId="05F047CD" w14:textId="77777777" w:rsidTr="2E9A36AD">
        <w:trPr>
          <w:trHeight w:val="300"/>
        </w:trPr>
        <w:tc>
          <w:tcPr>
            <w:tcW w:w="4870" w:type="dxa"/>
            <w:shd w:val="clear" w:color="auto" w:fill="auto"/>
            <w:noWrap/>
            <w:vAlign w:val="center"/>
            <w:hideMark/>
          </w:tcPr>
          <w:p w14:paraId="6012692E" w14:textId="27DF89E2"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Contact</w:t>
            </w:r>
          </w:p>
        </w:tc>
        <w:tc>
          <w:tcPr>
            <w:tcW w:w="937" w:type="dxa"/>
            <w:shd w:val="clear" w:color="auto" w:fill="FF0000"/>
            <w:noWrap/>
            <w:vAlign w:val="center"/>
            <w:hideMark/>
          </w:tcPr>
          <w:p w14:paraId="3D59E101"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3C19AE4B"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54E1EA68" w14:textId="7EBE5D19"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5310B841" w14:textId="68068FB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70083543" w14:textId="48560A8C"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5BC78F02" w14:textId="77777777" w:rsidTr="2E9A36AD">
        <w:trPr>
          <w:trHeight w:val="300"/>
        </w:trPr>
        <w:tc>
          <w:tcPr>
            <w:tcW w:w="4870" w:type="dxa"/>
            <w:shd w:val="clear" w:color="auto" w:fill="auto"/>
            <w:noWrap/>
            <w:vAlign w:val="center"/>
            <w:hideMark/>
          </w:tcPr>
          <w:p w14:paraId="6DFF2BB5" w14:textId="26F962F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Contact Name</w:t>
            </w:r>
          </w:p>
        </w:tc>
        <w:tc>
          <w:tcPr>
            <w:tcW w:w="937" w:type="dxa"/>
            <w:shd w:val="clear" w:color="auto" w:fill="FF0000"/>
            <w:noWrap/>
            <w:vAlign w:val="center"/>
            <w:hideMark/>
          </w:tcPr>
          <w:p w14:paraId="713CAD58"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3FD30D11"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5121216B" w14:textId="5EC3BD89"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2ED294E" w14:textId="164B261C"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2D817DE5" w14:textId="1E5B1320"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222FD86B" w14:textId="77777777" w:rsidTr="2E9A36AD">
        <w:trPr>
          <w:trHeight w:val="300"/>
        </w:trPr>
        <w:tc>
          <w:tcPr>
            <w:tcW w:w="4870" w:type="dxa"/>
            <w:shd w:val="clear" w:color="auto" w:fill="auto"/>
            <w:noWrap/>
            <w:vAlign w:val="center"/>
            <w:hideMark/>
          </w:tcPr>
          <w:p w14:paraId="11C6313F" w14:textId="72681784"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Contact Name First Name</w:t>
            </w:r>
          </w:p>
        </w:tc>
        <w:tc>
          <w:tcPr>
            <w:tcW w:w="937" w:type="dxa"/>
            <w:shd w:val="clear" w:color="auto" w:fill="FF0000"/>
            <w:noWrap/>
            <w:vAlign w:val="center"/>
            <w:hideMark/>
          </w:tcPr>
          <w:p w14:paraId="7B5BF87A"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1258622D"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6F417004" w14:textId="5C01C4E1"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141731B2" w14:textId="4AEADB3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4A971C92" w14:textId="124B6B82"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52CC2EB4" w14:textId="77777777" w:rsidTr="2E9A36AD">
        <w:trPr>
          <w:trHeight w:val="300"/>
        </w:trPr>
        <w:tc>
          <w:tcPr>
            <w:tcW w:w="4870" w:type="dxa"/>
            <w:shd w:val="clear" w:color="auto" w:fill="auto"/>
            <w:noWrap/>
            <w:vAlign w:val="center"/>
            <w:hideMark/>
          </w:tcPr>
          <w:p w14:paraId="208E505F" w14:textId="3E5D09BD"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Contact Name Surname</w:t>
            </w:r>
          </w:p>
        </w:tc>
        <w:tc>
          <w:tcPr>
            <w:tcW w:w="937" w:type="dxa"/>
            <w:shd w:val="clear" w:color="auto" w:fill="FF0000"/>
            <w:noWrap/>
            <w:vAlign w:val="center"/>
            <w:hideMark/>
          </w:tcPr>
          <w:p w14:paraId="0EAE1BA4"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48670EDC"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0F889E96" w14:textId="2EE94B1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7419F53F" w14:textId="46F17C7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62578668" w14:textId="2BFDB031"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4C35D67D" w14:textId="77777777" w:rsidTr="2E9A36AD">
        <w:trPr>
          <w:trHeight w:val="300"/>
        </w:trPr>
        <w:tc>
          <w:tcPr>
            <w:tcW w:w="4870" w:type="dxa"/>
            <w:shd w:val="clear" w:color="auto" w:fill="auto"/>
            <w:noWrap/>
            <w:vAlign w:val="center"/>
            <w:hideMark/>
          </w:tcPr>
          <w:p w14:paraId="7E2890F2" w14:textId="5A3B3218"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Contact Phone Numbers</w:t>
            </w:r>
          </w:p>
        </w:tc>
        <w:tc>
          <w:tcPr>
            <w:tcW w:w="937" w:type="dxa"/>
            <w:shd w:val="clear" w:color="auto" w:fill="FF0000"/>
            <w:noWrap/>
            <w:vAlign w:val="center"/>
            <w:hideMark/>
          </w:tcPr>
          <w:p w14:paraId="754D80C8"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39527603"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092CAB9D" w14:textId="39414217"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10D40F37" w14:textId="17914A2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417BFA15" w14:textId="7049CC9A"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528B1E65" w14:textId="77777777" w:rsidTr="2E9A36AD">
        <w:trPr>
          <w:trHeight w:val="300"/>
        </w:trPr>
        <w:tc>
          <w:tcPr>
            <w:tcW w:w="4870" w:type="dxa"/>
            <w:shd w:val="clear" w:color="auto" w:fill="auto"/>
            <w:noWrap/>
            <w:vAlign w:val="center"/>
            <w:hideMark/>
          </w:tcPr>
          <w:p w14:paraId="4872519A" w14:textId="2649979B"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Contact Phone Numbers Number</w:t>
            </w:r>
          </w:p>
        </w:tc>
        <w:tc>
          <w:tcPr>
            <w:tcW w:w="937" w:type="dxa"/>
            <w:shd w:val="clear" w:color="auto" w:fill="FF0000"/>
            <w:noWrap/>
            <w:vAlign w:val="center"/>
            <w:hideMark/>
          </w:tcPr>
          <w:p w14:paraId="64B152C4"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01C11089"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32EA6023" w14:textId="3BD716F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1A5FE943" w14:textId="45998056"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010C5E52" w14:textId="2C8C87FC"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09D01F1B" w14:textId="77777777" w:rsidTr="2E9A36AD">
        <w:trPr>
          <w:trHeight w:val="300"/>
        </w:trPr>
        <w:tc>
          <w:tcPr>
            <w:tcW w:w="4870" w:type="dxa"/>
            <w:shd w:val="clear" w:color="auto" w:fill="auto"/>
            <w:noWrap/>
            <w:vAlign w:val="center"/>
            <w:hideMark/>
          </w:tcPr>
          <w:p w14:paraId="3E19E1C8" w14:textId="73E17D30"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Contact Email</w:t>
            </w:r>
          </w:p>
        </w:tc>
        <w:tc>
          <w:tcPr>
            <w:tcW w:w="937" w:type="dxa"/>
            <w:shd w:val="clear" w:color="auto" w:fill="FF0000"/>
            <w:noWrap/>
            <w:vAlign w:val="center"/>
            <w:hideMark/>
          </w:tcPr>
          <w:p w14:paraId="01F799D7"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noWrap/>
            <w:vAlign w:val="center"/>
            <w:hideMark/>
          </w:tcPr>
          <w:p w14:paraId="12D57AF7"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2AC22D3B" w14:textId="2CDD455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09003B4" w14:textId="3FB9521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03B31F9B" w14:textId="19AF4472"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4A1ECB0B" w14:textId="77777777" w:rsidTr="2E9A36AD">
        <w:trPr>
          <w:trHeight w:val="300"/>
        </w:trPr>
        <w:tc>
          <w:tcPr>
            <w:tcW w:w="4870" w:type="dxa"/>
            <w:shd w:val="clear" w:color="auto" w:fill="auto"/>
            <w:noWrap/>
            <w:vAlign w:val="center"/>
            <w:hideMark/>
          </w:tcPr>
          <w:p w14:paraId="1045FF37" w14:textId="0C5450DF"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Privacy</w:t>
            </w:r>
          </w:p>
        </w:tc>
        <w:tc>
          <w:tcPr>
            <w:tcW w:w="937" w:type="dxa"/>
            <w:shd w:val="clear" w:color="auto" w:fill="92D050"/>
            <w:noWrap/>
            <w:vAlign w:val="center"/>
            <w:hideMark/>
          </w:tcPr>
          <w:p w14:paraId="685CA17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44AC47AC"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77D46054" w14:textId="438E8356"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05D04E80" w14:textId="4D514B5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5616F76C" w14:textId="35294BF9"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49764217" w14:textId="77777777" w:rsidTr="2E9A36AD">
        <w:trPr>
          <w:trHeight w:val="300"/>
        </w:trPr>
        <w:tc>
          <w:tcPr>
            <w:tcW w:w="4870" w:type="dxa"/>
            <w:shd w:val="clear" w:color="auto" w:fill="FFC000" w:themeFill="accent4"/>
            <w:noWrap/>
            <w:vAlign w:val="center"/>
            <w:hideMark/>
          </w:tcPr>
          <w:p w14:paraId="1A60328D" w14:textId="131559F8"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Vendors Company Privacy Is Private</w:t>
            </w:r>
          </w:p>
        </w:tc>
        <w:tc>
          <w:tcPr>
            <w:tcW w:w="937" w:type="dxa"/>
            <w:shd w:val="clear" w:color="auto" w:fill="92D050"/>
            <w:noWrap/>
            <w:vAlign w:val="center"/>
            <w:hideMark/>
          </w:tcPr>
          <w:p w14:paraId="777FFE9F"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04580AD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5412F63C" w14:textId="42C32A6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2EFDFE2D" w14:textId="543FAD27" w:rsidR="00206E3C" w:rsidRPr="004C193C" w:rsidRDefault="00206E3C" w:rsidP="00206E3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99" w:type="dxa"/>
            <w:gridSpan w:val="3"/>
            <w:shd w:val="clear" w:color="auto" w:fill="auto"/>
            <w:vAlign w:val="center"/>
            <w:hideMark/>
          </w:tcPr>
          <w:p w14:paraId="0ED2D65C" w14:textId="3C43E0D7"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TRUE</w:t>
            </w:r>
          </w:p>
        </w:tc>
      </w:tr>
      <w:tr w:rsidR="00206E3C" w:rsidRPr="004C193C" w14:paraId="4BB0D4E4" w14:textId="77777777" w:rsidTr="2E9A36AD">
        <w:trPr>
          <w:trHeight w:val="300"/>
        </w:trPr>
        <w:tc>
          <w:tcPr>
            <w:tcW w:w="4870" w:type="dxa"/>
            <w:shd w:val="clear" w:color="auto" w:fill="auto"/>
            <w:noWrap/>
            <w:vAlign w:val="center"/>
            <w:hideMark/>
          </w:tcPr>
          <w:p w14:paraId="58D24ECF" w14:textId="76231E07"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Purchasers</w:t>
            </w:r>
          </w:p>
        </w:tc>
        <w:tc>
          <w:tcPr>
            <w:tcW w:w="937" w:type="dxa"/>
            <w:shd w:val="clear" w:color="auto" w:fill="92D050"/>
            <w:noWrap/>
            <w:vAlign w:val="center"/>
            <w:hideMark/>
          </w:tcPr>
          <w:p w14:paraId="17264EF7"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33B0258F" w14:textId="428400A3"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 </w:t>
            </w:r>
          </w:p>
        </w:tc>
        <w:tc>
          <w:tcPr>
            <w:tcW w:w="856" w:type="dxa"/>
            <w:gridSpan w:val="2"/>
            <w:vAlign w:val="bottom"/>
          </w:tcPr>
          <w:p w14:paraId="3548E4FC" w14:textId="29E2A04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05D6A111" w14:textId="762BF8A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717FB788" w14:textId="5BF23689"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3A3AB6FF" w14:textId="77777777" w:rsidTr="2E9A36AD">
        <w:trPr>
          <w:trHeight w:val="300"/>
        </w:trPr>
        <w:tc>
          <w:tcPr>
            <w:tcW w:w="4870" w:type="dxa"/>
            <w:shd w:val="clear" w:color="auto" w:fill="auto"/>
            <w:noWrap/>
            <w:vAlign w:val="center"/>
            <w:hideMark/>
          </w:tcPr>
          <w:p w14:paraId="59E40BAA" w14:textId="0859111D"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Purchasers Type</w:t>
            </w:r>
          </w:p>
        </w:tc>
        <w:tc>
          <w:tcPr>
            <w:tcW w:w="937" w:type="dxa"/>
            <w:shd w:val="clear" w:color="auto" w:fill="92D050"/>
            <w:noWrap/>
            <w:vAlign w:val="center"/>
            <w:hideMark/>
          </w:tcPr>
          <w:p w14:paraId="1CA0549F"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4DDB25C3" w14:textId="2AFF2DE5"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6" w:type="dxa"/>
            <w:gridSpan w:val="2"/>
            <w:vAlign w:val="bottom"/>
          </w:tcPr>
          <w:p w14:paraId="07C3CA77" w14:textId="0FEFA465"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059E661C" w14:textId="77827C4C"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2B0A03A6" w14:textId="48BFFCFB"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"Company|"Private Individual"</w:t>
            </w:r>
          </w:p>
        </w:tc>
      </w:tr>
      <w:tr w:rsidR="00206E3C" w:rsidRPr="004C193C" w14:paraId="7271E225" w14:textId="77777777" w:rsidTr="2E9A36AD">
        <w:trPr>
          <w:trHeight w:val="765"/>
        </w:trPr>
        <w:tc>
          <w:tcPr>
            <w:tcW w:w="4870" w:type="dxa"/>
            <w:shd w:val="clear" w:color="auto" w:fill="auto"/>
            <w:noWrap/>
            <w:vAlign w:val="center"/>
            <w:hideMark/>
          </w:tcPr>
          <w:p w14:paraId="798B173F" w14:textId="3C133AB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Purchasers Company</w:t>
            </w:r>
          </w:p>
        </w:tc>
        <w:tc>
          <w:tcPr>
            <w:tcW w:w="937" w:type="dxa"/>
            <w:shd w:val="clear" w:color="auto" w:fill="92D050"/>
            <w:noWrap/>
            <w:vAlign w:val="center"/>
            <w:hideMark/>
          </w:tcPr>
          <w:p w14:paraId="6807B81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0B2DE290" w14:textId="6496B3FE"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600C5391" w14:textId="63E765F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4722FEE0" w14:textId="3F40C12D"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7E6E8F06" w14:textId="69C16A2D"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58EC8B5A" w14:textId="77777777" w:rsidTr="2E9A36AD">
        <w:trPr>
          <w:trHeight w:val="300"/>
        </w:trPr>
        <w:tc>
          <w:tcPr>
            <w:tcW w:w="4870" w:type="dxa"/>
            <w:shd w:val="clear" w:color="auto" w:fill="auto"/>
            <w:noWrap/>
            <w:vAlign w:val="center"/>
            <w:hideMark/>
          </w:tcPr>
          <w:p w14:paraId="15FDA725" w14:textId="06F46B34"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Purchasers Company Name</w:t>
            </w:r>
          </w:p>
        </w:tc>
        <w:tc>
          <w:tcPr>
            <w:tcW w:w="937" w:type="dxa"/>
            <w:shd w:val="clear" w:color="auto" w:fill="92D050"/>
            <w:noWrap/>
            <w:vAlign w:val="center"/>
            <w:hideMark/>
          </w:tcPr>
          <w:p w14:paraId="3F01FA1A"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49E4921C" w14:textId="0483F2C4"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433B8537" w14:textId="323FB78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78042190" w14:textId="516FE019"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28978C42" w14:textId="38D60E6E"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76F164C3" w14:textId="77777777" w:rsidTr="2E9A36AD">
        <w:trPr>
          <w:trHeight w:val="300"/>
        </w:trPr>
        <w:tc>
          <w:tcPr>
            <w:tcW w:w="4870" w:type="dxa"/>
            <w:shd w:val="clear" w:color="auto" w:fill="auto"/>
            <w:noWrap/>
            <w:vAlign w:val="center"/>
            <w:hideMark/>
          </w:tcPr>
          <w:p w14:paraId="05AAF190" w14:textId="7AE4DBED"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Purchasers Company Reg No</w:t>
            </w:r>
          </w:p>
        </w:tc>
        <w:tc>
          <w:tcPr>
            <w:tcW w:w="937" w:type="dxa"/>
            <w:shd w:val="clear" w:color="auto" w:fill="92D050"/>
            <w:noWrap/>
            <w:vAlign w:val="center"/>
            <w:hideMark/>
          </w:tcPr>
          <w:p w14:paraId="0A01CA14"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01B20D8D" w14:textId="5504F45C"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22100516" w14:textId="4BF5122C"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177A1509" w14:textId="13C6FBD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42D816D9" w14:textId="09F44417"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3B57F581" w14:textId="77777777" w:rsidTr="2E9A36AD">
        <w:trPr>
          <w:trHeight w:val="820"/>
        </w:trPr>
        <w:tc>
          <w:tcPr>
            <w:tcW w:w="4870" w:type="dxa"/>
            <w:shd w:val="clear" w:color="auto" w:fill="auto"/>
            <w:noWrap/>
            <w:vAlign w:val="center"/>
            <w:hideMark/>
          </w:tcPr>
          <w:p w14:paraId="25B37631" w14:textId="0A020130"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Purchasers Company Primary Business Type</w:t>
            </w:r>
          </w:p>
        </w:tc>
        <w:tc>
          <w:tcPr>
            <w:tcW w:w="937" w:type="dxa"/>
            <w:shd w:val="clear" w:color="auto" w:fill="92D050"/>
            <w:noWrap/>
            <w:vAlign w:val="center"/>
            <w:hideMark/>
          </w:tcPr>
          <w:p w14:paraId="70C9F842"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0F46009A"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37B6298F" w14:textId="53B79F5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3EE21FB4" w14:textId="46680C8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709C683E" w14:textId="4656087F" w:rsidR="00206E3C" w:rsidRPr="004C193C" w:rsidRDefault="000F751A"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 "|"B "|"C"|"D "|"E "|"F "|"G "|"H "|"I "|"J "|"K "|"L "|"M "|"N "|"O "|"P "|"R "|"S "|"T "|"U "</w:t>
            </w:r>
            <w:r w:rsidR="00D35E9B" w:rsidRPr="377A340E">
              <w:rPr>
                <w:rFonts w:eastAsia="Times New Roman"/>
                <w:color w:val="000000" w:themeColor="text1"/>
                <w:sz w:val="16"/>
                <w:szCs w:val="16"/>
                <w:lang w:eastAsia="en-GB"/>
              </w:rPr>
              <w:t xml:space="preserve"> (SIC Code Sections)</w:t>
            </w:r>
          </w:p>
        </w:tc>
      </w:tr>
      <w:tr w:rsidR="00206E3C" w:rsidRPr="004C193C" w14:paraId="2E246CCF" w14:textId="77777777" w:rsidTr="2E9A36AD">
        <w:trPr>
          <w:trHeight w:val="300"/>
        </w:trPr>
        <w:tc>
          <w:tcPr>
            <w:tcW w:w="4870" w:type="dxa"/>
            <w:shd w:val="clear" w:color="auto" w:fill="auto"/>
            <w:noWrap/>
            <w:vAlign w:val="center"/>
            <w:hideMark/>
          </w:tcPr>
          <w:p w14:paraId="38722DC1" w14:textId="3375419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Purchasers Company Privacy</w:t>
            </w:r>
          </w:p>
        </w:tc>
        <w:tc>
          <w:tcPr>
            <w:tcW w:w="937" w:type="dxa"/>
            <w:shd w:val="clear" w:color="auto" w:fill="92D050"/>
            <w:noWrap/>
            <w:vAlign w:val="center"/>
            <w:hideMark/>
          </w:tcPr>
          <w:p w14:paraId="0F52216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5CD9240B"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5761E6A4" w14:textId="1504CA2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26932402" w14:textId="73CC99E7"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400F8314" w14:textId="31DAD6F5"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5B53FC14" w14:textId="77777777" w:rsidTr="2E9A36AD">
        <w:trPr>
          <w:trHeight w:val="300"/>
        </w:trPr>
        <w:tc>
          <w:tcPr>
            <w:tcW w:w="4870" w:type="dxa"/>
            <w:shd w:val="clear" w:color="auto" w:fill="FFC000" w:themeFill="accent4"/>
            <w:noWrap/>
            <w:vAlign w:val="center"/>
            <w:hideMark/>
          </w:tcPr>
          <w:p w14:paraId="466F132C" w14:textId="00E0243D"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Purchasers Company Privacy Is Private</w:t>
            </w:r>
          </w:p>
        </w:tc>
        <w:tc>
          <w:tcPr>
            <w:tcW w:w="937" w:type="dxa"/>
            <w:shd w:val="clear" w:color="auto" w:fill="92D050"/>
            <w:noWrap/>
            <w:vAlign w:val="center"/>
            <w:hideMark/>
          </w:tcPr>
          <w:p w14:paraId="2E3F4DE3"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4D9BBB3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06EA3FFA" w14:textId="0B391B4C"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2251BC61" w14:textId="28D8E723" w:rsidR="00206E3C" w:rsidRPr="004C193C" w:rsidRDefault="00206E3C" w:rsidP="00206E3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99" w:type="dxa"/>
            <w:gridSpan w:val="3"/>
            <w:shd w:val="clear" w:color="auto" w:fill="auto"/>
            <w:vAlign w:val="center"/>
            <w:hideMark/>
          </w:tcPr>
          <w:p w14:paraId="62EDE416" w14:textId="0BD837C4"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TRUE</w:t>
            </w:r>
          </w:p>
        </w:tc>
      </w:tr>
      <w:tr w:rsidR="00206E3C" w:rsidRPr="004C193C" w14:paraId="1542AAA6" w14:textId="77777777" w:rsidTr="2E9A36AD">
        <w:trPr>
          <w:trHeight w:val="300"/>
        </w:trPr>
        <w:tc>
          <w:tcPr>
            <w:tcW w:w="4870" w:type="dxa"/>
            <w:shd w:val="clear" w:color="auto" w:fill="auto"/>
            <w:noWrap/>
            <w:vAlign w:val="center"/>
            <w:hideMark/>
          </w:tcPr>
          <w:p w14:paraId="3FFA6E2C" w14:textId="644D7D99"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Price</w:t>
            </w:r>
          </w:p>
        </w:tc>
        <w:tc>
          <w:tcPr>
            <w:tcW w:w="937" w:type="dxa"/>
            <w:shd w:val="clear" w:color="auto" w:fill="92D050"/>
            <w:noWrap/>
            <w:vAlign w:val="center"/>
            <w:hideMark/>
          </w:tcPr>
          <w:p w14:paraId="05615ED6"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037FEAD9" w14:textId="04AB528B"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 Y</w:t>
            </w:r>
          </w:p>
        </w:tc>
        <w:tc>
          <w:tcPr>
            <w:tcW w:w="856" w:type="dxa"/>
            <w:gridSpan w:val="2"/>
            <w:vAlign w:val="bottom"/>
          </w:tcPr>
          <w:p w14:paraId="028F5ACF" w14:textId="2427E9D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4AE758B9" w14:textId="2A433C9E"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461B02AE" w14:textId="2AA703E7"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586550C8" w14:textId="77777777" w:rsidTr="2E9A36AD">
        <w:trPr>
          <w:trHeight w:val="300"/>
        </w:trPr>
        <w:tc>
          <w:tcPr>
            <w:tcW w:w="4870" w:type="dxa"/>
            <w:shd w:val="clear" w:color="auto" w:fill="auto"/>
            <w:noWrap/>
            <w:vAlign w:val="center"/>
            <w:hideMark/>
          </w:tcPr>
          <w:p w14:paraId="39996930" w14:textId="3141214B"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Price Amount</w:t>
            </w:r>
          </w:p>
        </w:tc>
        <w:tc>
          <w:tcPr>
            <w:tcW w:w="937" w:type="dxa"/>
            <w:shd w:val="clear" w:color="auto" w:fill="92D050"/>
            <w:noWrap/>
            <w:vAlign w:val="center"/>
            <w:hideMark/>
          </w:tcPr>
          <w:p w14:paraId="4D6529D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3D02B096" w14:textId="400973D5"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6" w:type="dxa"/>
            <w:gridSpan w:val="2"/>
            <w:vAlign w:val="bottom"/>
          </w:tcPr>
          <w:p w14:paraId="465FA878" w14:textId="70794CDE"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7F26F9BA" w14:textId="7886C7D2"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decimal</w:t>
            </w:r>
          </w:p>
        </w:tc>
        <w:tc>
          <w:tcPr>
            <w:tcW w:w="4799" w:type="dxa"/>
            <w:gridSpan w:val="3"/>
            <w:shd w:val="clear" w:color="auto" w:fill="auto"/>
            <w:vAlign w:val="center"/>
            <w:hideMark/>
          </w:tcPr>
          <w:p w14:paraId="20B4EFEE" w14:textId="74F9E132"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206E3C" w:rsidRPr="004C193C" w14:paraId="310B2864" w14:textId="77777777" w:rsidTr="2E9A36AD">
        <w:trPr>
          <w:trHeight w:val="300"/>
        </w:trPr>
        <w:tc>
          <w:tcPr>
            <w:tcW w:w="4870" w:type="dxa"/>
            <w:shd w:val="clear" w:color="auto" w:fill="auto"/>
            <w:noWrap/>
            <w:vAlign w:val="center"/>
            <w:hideMark/>
          </w:tcPr>
          <w:p w14:paraId="6CA28B70" w14:textId="2BAE320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Price Privacy</w:t>
            </w:r>
          </w:p>
        </w:tc>
        <w:tc>
          <w:tcPr>
            <w:tcW w:w="937" w:type="dxa"/>
            <w:shd w:val="clear" w:color="auto" w:fill="92D050"/>
            <w:noWrap/>
            <w:vAlign w:val="center"/>
            <w:hideMark/>
          </w:tcPr>
          <w:p w14:paraId="32CC2FEA"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5E56F0F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0042ED05" w14:textId="3CE095E5"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7C24C713" w14:textId="0EE35387"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52C6D5F6" w14:textId="38B8FC27"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390B6C25" w14:textId="77777777" w:rsidTr="2E9A36AD">
        <w:trPr>
          <w:trHeight w:val="300"/>
        </w:trPr>
        <w:tc>
          <w:tcPr>
            <w:tcW w:w="4870" w:type="dxa"/>
            <w:shd w:val="clear" w:color="auto" w:fill="FFC000" w:themeFill="accent4"/>
            <w:noWrap/>
            <w:vAlign w:val="center"/>
            <w:hideMark/>
          </w:tcPr>
          <w:p w14:paraId="14195EFF" w14:textId="1650E6F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Price Privacy Is Private</w:t>
            </w:r>
          </w:p>
        </w:tc>
        <w:tc>
          <w:tcPr>
            <w:tcW w:w="937" w:type="dxa"/>
            <w:shd w:val="clear" w:color="auto" w:fill="92D050"/>
            <w:noWrap/>
            <w:vAlign w:val="center"/>
            <w:hideMark/>
          </w:tcPr>
          <w:p w14:paraId="2C5E07DF"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2E60C86F"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7FA1FD19" w14:textId="420813A5"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7883A1A5" w14:textId="4AE68439" w:rsidR="00206E3C" w:rsidRPr="004C193C" w:rsidRDefault="00206E3C" w:rsidP="00206E3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99" w:type="dxa"/>
            <w:gridSpan w:val="3"/>
            <w:shd w:val="clear" w:color="auto" w:fill="auto"/>
            <w:vAlign w:val="center"/>
            <w:hideMark/>
          </w:tcPr>
          <w:p w14:paraId="229E96C9" w14:textId="58D2493F"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TRUE</w:t>
            </w:r>
          </w:p>
        </w:tc>
      </w:tr>
      <w:tr w:rsidR="00206E3C" w:rsidRPr="004C193C" w14:paraId="511989A7" w14:textId="77777777" w:rsidTr="2E9A36AD">
        <w:trPr>
          <w:trHeight w:val="300"/>
        </w:trPr>
        <w:tc>
          <w:tcPr>
            <w:tcW w:w="4870" w:type="dxa"/>
            <w:shd w:val="clear" w:color="auto" w:fill="auto"/>
            <w:noWrap/>
            <w:vAlign w:val="center"/>
            <w:hideMark/>
          </w:tcPr>
          <w:p w14:paraId="06409A17" w14:textId="3F2DBDAC"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Yield</w:t>
            </w:r>
          </w:p>
        </w:tc>
        <w:tc>
          <w:tcPr>
            <w:tcW w:w="937" w:type="dxa"/>
            <w:shd w:val="clear" w:color="auto" w:fill="FF0000"/>
            <w:noWrap/>
            <w:vAlign w:val="center"/>
            <w:hideMark/>
          </w:tcPr>
          <w:p w14:paraId="7764253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vAlign w:val="center"/>
            <w:hideMark/>
          </w:tcPr>
          <w:p w14:paraId="57F5A0E6"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2C9EA2CB" w14:textId="086B4C09"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7875DF5B" w14:textId="1750BA22"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4C7F7788" w14:textId="1B0F90AB"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03E044A9" w14:textId="77777777" w:rsidTr="2E9A36AD">
        <w:trPr>
          <w:trHeight w:val="300"/>
        </w:trPr>
        <w:tc>
          <w:tcPr>
            <w:tcW w:w="4870" w:type="dxa"/>
            <w:shd w:val="clear" w:color="auto" w:fill="auto"/>
            <w:noWrap/>
            <w:vAlign w:val="center"/>
            <w:hideMark/>
          </w:tcPr>
          <w:p w14:paraId="5BC29F10" w14:textId="726B57AE"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Yield Net Initial Yield Percent</w:t>
            </w:r>
          </w:p>
        </w:tc>
        <w:tc>
          <w:tcPr>
            <w:tcW w:w="937" w:type="dxa"/>
            <w:shd w:val="clear" w:color="auto" w:fill="FF0000"/>
            <w:noWrap/>
            <w:vAlign w:val="center"/>
            <w:hideMark/>
          </w:tcPr>
          <w:p w14:paraId="545D090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vAlign w:val="center"/>
            <w:hideMark/>
          </w:tcPr>
          <w:p w14:paraId="102FE75A"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306664FA" w14:textId="0F015B0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47CAB47F" w14:textId="420F0479"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decimal</w:t>
            </w:r>
          </w:p>
        </w:tc>
        <w:tc>
          <w:tcPr>
            <w:tcW w:w="4799" w:type="dxa"/>
            <w:gridSpan w:val="3"/>
            <w:shd w:val="clear" w:color="auto" w:fill="auto"/>
            <w:vAlign w:val="center"/>
            <w:hideMark/>
          </w:tcPr>
          <w:p w14:paraId="701C2C66" w14:textId="43BADADE"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206E3C" w:rsidRPr="004C193C" w14:paraId="3998E2CB" w14:textId="77777777" w:rsidTr="2E9A36AD">
        <w:trPr>
          <w:trHeight w:val="300"/>
        </w:trPr>
        <w:tc>
          <w:tcPr>
            <w:tcW w:w="4870" w:type="dxa"/>
            <w:shd w:val="clear" w:color="auto" w:fill="auto"/>
            <w:noWrap/>
            <w:vAlign w:val="center"/>
            <w:hideMark/>
          </w:tcPr>
          <w:p w14:paraId="4DB6C7C2" w14:textId="7A26F611"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Yield Gross Yield Percent</w:t>
            </w:r>
          </w:p>
        </w:tc>
        <w:tc>
          <w:tcPr>
            <w:tcW w:w="937" w:type="dxa"/>
            <w:shd w:val="clear" w:color="auto" w:fill="FF0000"/>
            <w:noWrap/>
            <w:vAlign w:val="center"/>
            <w:hideMark/>
          </w:tcPr>
          <w:p w14:paraId="781A3870"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vAlign w:val="center"/>
            <w:hideMark/>
          </w:tcPr>
          <w:p w14:paraId="20F40E29"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35E161C7" w14:textId="552B6E5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78C09A1C" w14:textId="7E36193C"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decimal</w:t>
            </w:r>
          </w:p>
        </w:tc>
        <w:tc>
          <w:tcPr>
            <w:tcW w:w="4799" w:type="dxa"/>
            <w:gridSpan w:val="3"/>
            <w:shd w:val="clear" w:color="auto" w:fill="auto"/>
            <w:vAlign w:val="center"/>
            <w:hideMark/>
          </w:tcPr>
          <w:p w14:paraId="36501741" w14:textId="0928B7FC"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206E3C" w:rsidRPr="004C193C" w14:paraId="7B6D97C3" w14:textId="77777777" w:rsidTr="2E9A36AD">
        <w:trPr>
          <w:trHeight w:val="300"/>
        </w:trPr>
        <w:tc>
          <w:tcPr>
            <w:tcW w:w="4870" w:type="dxa"/>
            <w:shd w:val="clear" w:color="auto" w:fill="auto"/>
            <w:noWrap/>
            <w:vAlign w:val="center"/>
            <w:hideMark/>
          </w:tcPr>
          <w:p w14:paraId="264983B5" w14:textId="3C2050DD"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Yield Equivalent Yield Percent</w:t>
            </w:r>
          </w:p>
        </w:tc>
        <w:tc>
          <w:tcPr>
            <w:tcW w:w="937" w:type="dxa"/>
            <w:shd w:val="clear" w:color="auto" w:fill="FF0000"/>
            <w:noWrap/>
            <w:vAlign w:val="center"/>
            <w:hideMark/>
          </w:tcPr>
          <w:p w14:paraId="6D4E87D3"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vAlign w:val="center"/>
            <w:hideMark/>
          </w:tcPr>
          <w:p w14:paraId="78BD980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0DBEEF60" w14:textId="61BE825E"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2B031A19" w14:textId="649C4CE7"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decimal</w:t>
            </w:r>
          </w:p>
        </w:tc>
        <w:tc>
          <w:tcPr>
            <w:tcW w:w="4799" w:type="dxa"/>
            <w:gridSpan w:val="3"/>
            <w:shd w:val="clear" w:color="auto" w:fill="auto"/>
            <w:vAlign w:val="center"/>
            <w:hideMark/>
          </w:tcPr>
          <w:p w14:paraId="7F6C5E60" w14:textId="634A8013"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206E3C" w:rsidRPr="004C193C" w14:paraId="40B50009" w14:textId="77777777" w:rsidTr="2E9A36AD">
        <w:trPr>
          <w:trHeight w:val="300"/>
        </w:trPr>
        <w:tc>
          <w:tcPr>
            <w:tcW w:w="4870" w:type="dxa"/>
            <w:shd w:val="clear" w:color="auto" w:fill="auto"/>
            <w:noWrap/>
            <w:vAlign w:val="center"/>
            <w:hideMark/>
          </w:tcPr>
          <w:p w14:paraId="3663FCAA" w14:textId="77CBDF82"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Total Rental Income</w:t>
            </w:r>
          </w:p>
        </w:tc>
        <w:tc>
          <w:tcPr>
            <w:tcW w:w="937" w:type="dxa"/>
            <w:shd w:val="clear" w:color="auto" w:fill="92D050"/>
            <w:noWrap/>
            <w:vAlign w:val="center"/>
            <w:hideMark/>
          </w:tcPr>
          <w:p w14:paraId="34E0E418"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329B3A7F" w14:textId="6E3BC114"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6" w:type="dxa"/>
            <w:gridSpan w:val="2"/>
            <w:vAlign w:val="bottom"/>
          </w:tcPr>
          <w:p w14:paraId="55DE3E86" w14:textId="5B3F2451"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0A252B3F" w14:textId="20610E92"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6B33E3BF" w14:textId="695833E6"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4A8CCE30" w14:textId="77777777" w:rsidTr="2E9A36AD">
        <w:trPr>
          <w:trHeight w:val="300"/>
        </w:trPr>
        <w:tc>
          <w:tcPr>
            <w:tcW w:w="4870" w:type="dxa"/>
            <w:shd w:val="clear" w:color="auto" w:fill="auto"/>
            <w:noWrap/>
            <w:vAlign w:val="center"/>
            <w:hideMark/>
          </w:tcPr>
          <w:p w14:paraId="7ACF379A" w14:textId="047721CC"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Total Rental Income Measurement</w:t>
            </w:r>
          </w:p>
        </w:tc>
        <w:tc>
          <w:tcPr>
            <w:tcW w:w="937" w:type="dxa"/>
            <w:shd w:val="clear" w:color="auto" w:fill="92D050"/>
            <w:noWrap/>
            <w:vAlign w:val="center"/>
            <w:hideMark/>
          </w:tcPr>
          <w:p w14:paraId="7A95031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41A42B73" w14:textId="22B68A9C"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 </w:t>
            </w:r>
          </w:p>
        </w:tc>
        <w:tc>
          <w:tcPr>
            <w:tcW w:w="856" w:type="dxa"/>
            <w:gridSpan w:val="2"/>
            <w:vAlign w:val="bottom"/>
          </w:tcPr>
          <w:p w14:paraId="0C43C010" w14:textId="4678B408"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0F8B1C16" w14:textId="1F9F6B3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7E958E9B" w14:textId="09079F4E"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"SqM|"SqFt"|"PerAnnum"|"Acres"|"Hectares"</w:t>
            </w:r>
          </w:p>
        </w:tc>
      </w:tr>
      <w:tr w:rsidR="00206E3C" w:rsidRPr="004C193C" w14:paraId="1172A469" w14:textId="77777777" w:rsidTr="2E9A36AD">
        <w:trPr>
          <w:trHeight w:val="300"/>
        </w:trPr>
        <w:tc>
          <w:tcPr>
            <w:tcW w:w="4870" w:type="dxa"/>
            <w:shd w:val="clear" w:color="auto" w:fill="auto"/>
            <w:noWrap/>
            <w:vAlign w:val="center"/>
            <w:hideMark/>
          </w:tcPr>
          <w:p w14:paraId="16CEE746" w14:textId="510D5F23"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Total Rental Income Amount</w:t>
            </w:r>
          </w:p>
        </w:tc>
        <w:tc>
          <w:tcPr>
            <w:tcW w:w="937" w:type="dxa"/>
            <w:shd w:val="clear" w:color="auto" w:fill="92D050"/>
            <w:noWrap/>
            <w:vAlign w:val="center"/>
            <w:hideMark/>
          </w:tcPr>
          <w:p w14:paraId="1A8B281F"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678EEFDF" w14:textId="244ACBEB"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6" w:type="dxa"/>
            <w:gridSpan w:val="2"/>
            <w:vAlign w:val="bottom"/>
          </w:tcPr>
          <w:p w14:paraId="36C40129" w14:textId="41E06AA1"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7CC8D842" w14:textId="596779EE"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decimal</w:t>
            </w:r>
          </w:p>
        </w:tc>
        <w:tc>
          <w:tcPr>
            <w:tcW w:w="4799" w:type="dxa"/>
            <w:gridSpan w:val="3"/>
            <w:shd w:val="clear" w:color="auto" w:fill="auto"/>
            <w:vAlign w:val="center"/>
            <w:hideMark/>
          </w:tcPr>
          <w:p w14:paraId="2D899054" w14:textId="446AD22A"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206E3C" w:rsidRPr="004C193C" w14:paraId="34E25C57" w14:textId="77777777" w:rsidTr="2E9A36AD">
        <w:trPr>
          <w:trHeight w:val="300"/>
        </w:trPr>
        <w:tc>
          <w:tcPr>
            <w:tcW w:w="4870" w:type="dxa"/>
            <w:shd w:val="clear" w:color="auto" w:fill="auto"/>
            <w:noWrap/>
            <w:vAlign w:val="center"/>
            <w:hideMark/>
          </w:tcPr>
          <w:p w14:paraId="761A1BF8" w14:textId="17376D5A"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Total Rental Income Notes</w:t>
            </w:r>
          </w:p>
        </w:tc>
        <w:tc>
          <w:tcPr>
            <w:tcW w:w="937" w:type="dxa"/>
            <w:shd w:val="clear" w:color="auto" w:fill="92D050"/>
            <w:noWrap/>
            <w:vAlign w:val="center"/>
            <w:hideMark/>
          </w:tcPr>
          <w:p w14:paraId="62AFF267"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12F33642"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4791D7B6" w14:textId="71BD785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1ECD729D" w14:textId="0CBDF25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104B5401" w14:textId="55DCEB30"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0F5E8DF4" w14:textId="77777777" w:rsidTr="2E9A36AD">
        <w:trPr>
          <w:trHeight w:val="300"/>
        </w:trPr>
        <w:tc>
          <w:tcPr>
            <w:tcW w:w="4870" w:type="dxa"/>
            <w:shd w:val="clear" w:color="auto" w:fill="auto"/>
            <w:noWrap/>
            <w:vAlign w:val="center"/>
            <w:hideMark/>
          </w:tcPr>
          <w:p w14:paraId="6AFD555D" w14:textId="1CE69B34"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Total Rental Income Notes Description</w:t>
            </w:r>
          </w:p>
        </w:tc>
        <w:tc>
          <w:tcPr>
            <w:tcW w:w="937" w:type="dxa"/>
            <w:shd w:val="clear" w:color="auto" w:fill="92D050"/>
            <w:noWrap/>
            <w:vAlign w:val="center"/>
            <w:hideMark/>
          </w:tcPr>
          <w:p w14:paraId="13C0AFDF"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6227C4D1"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4B7BCF37" w14:textId="6E0642D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14120963" w14:textId="013E8F58"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3C8D2F5B" w14:textId="2B3EA257"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74826545" w14:textId="77777777" w:rsidTr="2E9A36AD">
        <w:trPr>
          <w:trHeight w:val="300"/>
        </w:trPr>
        <w:tc>
          <w:tcPr>
            <w:tcW w:w="4870" w:type="dxa"/>
            <w:shd w:val="clear" w:color="auto" w:fill="auto"/>
            <w:noWrap/>
            <w:vAlign w:val="center"/>
            <w:hideMark/>
          </w:tcPr>
          <w:p w14:paraId="39787F97" w14:textId="6537DDA3"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Total Rental Income Notes Date</w:t>
            </w:r>
          </w:p>
        </w:tc>
        <w:tc>
          <w:tcPr>
            <w:tcW w:w="937" w:type="dxa"/>
            <w:shd w:val="clear" w:color="auto" w:fill="92D050"/>
            <w:noWrap/>
            <w:vAlign w:val="center"/>
            <w:hideMark/>
          </w:tcPr>
          <w:p w14:paraId="5EC3954D"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104395D3"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32831ACF" w14:textId="580DCBA7"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086510E1" w14:textId="244AB7B6" w:rsidR="00206E3C" w:rsidRPr="004C193C" w:rsidRDefault="00206E3C" w:rsidP="00206E3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dateTime</w:t>
            </w:r>
          </w:p>
        </w:tc>
        <w:tc>
          <w:tcPr>
            <w:tcW w:w="4799" w:type="dxa"/>
            <w:gridSpan w:val="3"/>
            <w:shd w:val="clear" w:color="auto" w:fill="auto"/>
            <w:vAlign w:val="center"/>
            <w:hideMark/>
          </w:tcPr>
          <w:p w14:paraId="0B5C71B2" w14:textId="1492F7C4"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2017-01-20T17:10:05.247055+00:00</w:t>
            </w:r>
          </w:p>
        </w:tc>
      </w:tr>
      <w:tr w:rsidR="00206E3C" w:rsidRPr="004C193C" w14:paraId="3BBA8FC6" w14:textId="77777777" w:rsidTr="2E9A36AD">
        <w:trPr>
          <w:trHeight w:val="300"/>
        </w:trPr>
        <w:tc>
          <w:tcPr>
            <w:tcW w:w="4870" w:type="dxa"/>
            <w:shd w:val="clear" w:color="auto" w:fill="auto"/>
            <w:noWrap/>
            <w:vAlign w:val="center"/>
            <w:hideMark/>
          </w:tcPr>
          <w:p w14:paraId="4973FD54" w14:textId="205C6B74"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Total Rental Income Privacy</w:t>
            </w:r>
          </w:p>
        </w:tc>
        <w:tc>
          <w:tcPr>
            <w:tcW w:w="937" w:type="dxa"/>
            <w:shd w:val="clear" w:color="auto" w:fill="92D050"/>
            <w:noWrap/>
            <w:vAlign w:val="center"/>
            <w:hideMark/>
          </w:tcPr>
          <w:p w14:paraId="01CA63B3"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4C5F77E2"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0E752740" w14:textId="61769197"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E0AB99C" w14:textId="1CBC2AD8"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77817035" w14:textId="6E893252"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25758C0C" w14:textId="77777777" w:rsidTr="2E9A36AD">
        <w:trPr>
          <w:trHeight w:val="300"/>
        </w:trPr>
        <w:tc>
          <w:tcPr>
            <w:tcW w:w="4870" w:type="dxa"/>
            <w:shd w:val="clear" w:color="auto" w:fill="FFC000" w:themeFill="accent4"/>
            <w:noWrap/>
            <w:vAlign w:val="center"/>
            <w:hideMark/>
          </w:tcPr>
          <w:p w14:paraId="7F2A75C5" w14:textId="078E0602"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Sale Total Rental Income Privacy Is Private</w:t>
            </w:r>
          </w:p>
        </w:tc>
        <w:tc>
          <w:tcPr>
            <w:tcW w:w="937" w:type="dxa"/>
            <w:shd w:val="clear" w:color="auto" w:fill="92D050"/>
            <w:noWrap/>
            <w:vAlign w:val="center"/>
            <w:hideMark/>
          </w:tcPr>
          <w:p w14:paraId="1AF4F46A"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42514513"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3809CCEA" w14:textId="79C463E7"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17492FF5" w14:textId="7E398109" w:rsidR="00206E3C" w:rsidRPr="004C193C" w:rsidRDefault="00206E3C" w:rsidP="00206E3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99" w:type="dxa"/>
            <w:gridSpan w:val="3"/>
            <w:shd w:val="clear" w:color="auto" w:fill="auto"/>
            <w:vAlign w:val="center"/>
            <w:hideMark/>
          </w:tcPr>
          <w:p w14:paraId="19E29B89" w14:textId="5087DF4A"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TRUE</w:t>
            </w:r>
          </w:p>
        </w:tc>
      </w:tr>
      <w:tr w:rsidR="00206E3C" w:rsidRPr="004C193C" w14:paraId="723BEB78" w14:textId="77777777" w:rsidTr="2E9A36AD">
        <w:trPr>
          <w:trHeight w:val="300"/>
        </w:trPr>
        <w:tc>
          <w:tcPr>
            <w:tcW w:w="4870" w:type="dxa"/>
            <w:shd w:val="clear" w:color="auto" w:fill="auto"/>
            <w:noWrap/>
            <w:vAlign w:val="center"/>
            <w:hideMark/>
          </w:tcPr>
          <w:p w14:paraId="298A6175" w14:textId="7258B796"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Wault</w:t>
            </w:r>
          </w:p>
        </w:tc>
        <w:tc>
          <w:tcPr>
            <w:tcW w:w="937" w:type="dxa"/>
            <w:shd w:val="clear" w:color="auto" w:fill="FF0000"/>
            <w:noWrap/>
            <w:vAlign w:val="center"/>
            <w:hideMark/>
          </w:tcPr>
          <w:p w14:paraId="3CC988B7"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vAlign w:val="center"/>
            <w:hideMark/>
          </w:tcPr>
          <w:p w14:paraId="1A8EABB3"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02A821D3" w14:textId="7F183AA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26F86CBF" w14:textId="5F8F8A76"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654DBC41" w14:textId="16A92763"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309F02F8" w14:textId="77777777" w:rsidTr="2E9A36AD">
        <w:trPr>
          <w:trHeight w:val="1020"/>
        </w:trPr>
        <w:tc>
          <w:tcPr>
            <w:tcW w:w="4870" w:type="dxa"/>
            <w:shd w:val="clear" w:color="auto" w:fill="auto"/>
            <w:noWrap/>
            <w:vAlign w:val="center"/>
            <w:hideMark/>
          </w:tcPr>
          <w:p w14:paraId="7FC53CF9" w14:textId="316F51FD"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Wault Years</w:t>
            </w:r>
          </w:p>
        </w:tc>
        <w:tc>
          <w:tcPr>
            <w:tcW w:w="937" w:type="dxa"/>
            <w:shd w:val="clear" w:color="auto" w:fill="FF0000"/>
            <w:noWrap/>
            <w:vAlign w:val="center"/>
            <w:hideMark/>
          </w:tcPr>
          <w:p w14:paraId="4CC10954"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vAlign w:val="center"/>
            <w:hideMark/>
          </w:tcPr>
          <w:p w14:paraId="248FB282"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740607E1" w14:textId="20BFB0B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DE59273" w14:textId="74EAA914" w:rsidR="00206E3C" w:rsidRPr="004C193C" w:rsidRDefault="00206E3C" w:rsidP="00206E3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wholeNumber</w:t>
            </w:r>
          </w:p>
        </w:tc>
        <w:tc>
          <w:tcPr>
            <w:tcW w:w="4799" w:type="dxa"/>
            <w:gridSpan w:val="3"/>
            <w:shd w:val="clear" w:color="auto" w:fill="auto"/>
            <w:vAlign w:val="center"/>
            <w:hideMark/>
          </w:tcPr>
          <w:p w14:paraId="1357F6AD" w14:textId="26BCBB6F"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w:t>
            </w:r>
          </w:p>
        </w:tc>
      </w:tr>
      <w:tr w:rsidR="00206E3C" w:rsidRPr="004C193C" w14:paraId="105B28DB" w14:textId="77777777" w:rsidTr="2E9A36AD">
        <w:trPr>
          <w:trHeight w:val="300"/>
        </w:trPr>
        <w:tc>
          <w:tcPr>
            <w:tcW w:w="4870" w:type="dxa"/>
            <w:shd w:val="clear" w:color="auto" w:fill="auto"/>
            <w:noWrap/>
            <w:vAlign w:val="center"/>
            <w:hideMark/>
          </w:tcPr>
          <w:p w14:paraId="5F41BFCE" w14:textId="657A7A8F"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Sale Wault Months</w:t>
            </w:r>
          </w:p>
        </w:tc>
        <w:tc>
          <w:tcPr>
            <w:tcW w:w="937" w:type="dxa"/>
            <w:shd w:val="clear" w:color="auto" w:fill="FF0000"/>
            <w:noWrap/>
            <w:vAlign w:val="center"/>
            <w:hideMark/>
          </w:tcPr>
          <w:p w14:paraId="78682843"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Red</w:t>
            </w:r>
          </w:p>
        </w:tc>
        <w:tc>
          <w:tcPr>
            <w:tcW w:w="1276" w:type="dxa"/>
            <w:gridSpan w:val="2"/>
            <w:shd w:val="clear" w:color="auto" w:fill="auto"/>
            <w:vAlign w:val="center"/>
            <w:hideMark/>
          </w:tcPr>
          <w:p w14:paraId="4EDD77CB"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5BFED4A5" w14:textId="69654D3D"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5ABAD26F" w14:textId="6E51096E" w:rsidR="00206E3C" w:rsidRPr="004C193C" w:rsidRDefault="00206E3C" w:rsidP="00206E3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wholeNumber</w:t>
            </w:r>
          </w:p>
        </w:tc>
        <w:tc>
          <w:tcPr>
            <w:tcW w:w="4799" w:type="dxa"/>
            <w:gridSpan w:val="3"/>
            <w:shd w:val="clear" w:color="auto" w:fill="auto"/>
            <w:vAlign w:val="center"/>
            <w:hideMark/>
          </w:tcPr>
          <w:p w14:paraId="0AAFABB6" w14:textId="69BBD22A"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w:t>
            </w:r>
          </w:p>
        </w:tc>
      </w:tr>
      <w:tr w:rsidR="00206E3C" w:rsidRPr="004C193C" w14:paraId="1249AE31" w14:textId="77777777" w:rsidTr="2E9A36AD">
        <w:trPr>
          <w:trHeight w:val="300"/>
        </w:trPr>
        <w:tc>
          <w:tcPr>
            <w:tcW w:w="4870" w:type="dxa"/>
            <w:shd w:val="clear" w:color="auto" w:fill="auto"/>
            <w:noWrap/>
            <w:vAlign w:val="center"/>
            <w:hideMark/>
          </w:tcPr>
          <w:p w14:paraId="143B14D4" w14:textId="00B2E304"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w:t>
            </w:r>
          </w:p>
        </w:tc>
        <w:tc>
          <w:tcPr>
            <w:tcW w:w="937" w:type="dxa"/>
            <w:shd w:val="clear" w:color="auto" w:fill="92D050"/>
            <w:noWrap/>
            <w:vAlign w:val="center"/>
            <w:hideMark/>
          </w:tcPr>
          <w:p w14:paraId="399AD67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04237293" w14:textId="08F0384D"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 </w:t>
            </w:r>
          </w:p>
        </w:tc>
        <w:tc>
          <w:tcPr>
            <w:tcW w:w="856" w:type="dxa"/>
            <w:gridSpan w:val="2"/>
            <w:vAlign w:val="bottom"/>
          </w:tcPr>
          <w:p w14:paraId="414754A1" w14:textId="35E3ACDC"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F00FDE2" w14:textId="7A6B3CF9"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0442D09C" w14:textId="037A2A3C"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0D6F82B4" w14:textId="77777777" w:rsidTr="2E9A36AD">
        <w:trPr>
          <w:trHeight w:val="300"/>
        </w:trPr>
        <w:tc>
          <w:tcPr>
            <w:tcW w:w="4870" w:type="dxa"/>
            <w:shd w:val="clear" w:color="auto" w:fill="auto"/>
            <w:noWrap/>
            <w:vAlign w:val="center"/>
            <w:hideMark/>
          </w:tcPr>
          <w:p w14:paraId="2FAC4626" w14:textId="0F4BFE41"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Unit Epc Rating</w:t>
            </w:r>
          </w:p>
        </w:tc>
        <w:tc>
          <w:tcPr>
            <w:tcW w:w="937" w:type="dxa"/>
            <w:shd w:val="clear" w:color="auto" w:fill="92D050"/>
            <w:noWrap/>
            <w:vAlign w:val="center"/>
            <w:hideMark/>
          </w:tcPr>
          <w:p w14:paraId="7F0BEA0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071F1B84" w14:textId="21C3A98D"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6A8FEAAB" w14:textId="2EF08CB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4281A75C" w14:textId="5D543DB2"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238A5870" w14:textId="785C7D9E"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"A"|"B"|"C"|"D"|"E"|"F"|"G"</w:t>
            </w:r>
          </w:p>
        </w:tc>
      </w:tr>
      <w:tr w:rsidR="00206E3C" w:rsidRPr="004C193C" w14:paraId="09CEC453" w14:textId="77777777" w:rsidTr="2E9A36AD">
        <w:trPr>
          <w:trHeight w:val="300"/>
        </w:trPr>
        <w:tc>
          <w:tcPr>
            <w:tcW w:w="4870" w:type="dxa"/>
            <w:shd w:val="clear" w:color="auto" w:fill="auto"/>
            <w:noWrap/>
            <w:vAlign w:val="center"/>
            <w:hideMark/>
          </w:tcPr>
          <w:p w14:paraId="09F5E7D8" w14:textId="2D001CC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Spaces</w:t>
            </w:r>
          </w:p>
        </w:tc>
        <w:tc>
          <w:tcPr>
            <w:tcW w:w="937" w:type="dxa"/>
            <w:shd w:val="clear" w:color="auto" w:fill="92D050"/>
            <w:noWrap/>
            <w:vAlign w:val="center"/>
            <w:hideMark/>
          </w:tcPr>
          <w:p w14:paraId="39CC02A4"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628E17C1" w14:textId="6A4C52DF"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3DDF00C0" w14:textId="03CFCC5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00BBB61F" w14:textId="55DF67BE"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21A31E51" w14:textId="5E7AEDC2"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6DC0D4BD" w14:textId="77777777" w:rsidTr="2E9A36AD">
        <w:trPr>
          <w:trHeight w:val="300"/>
        </w:trPr>
        <w:tc>
          <w:tcPr>
            <w:tcW w:w="4870" w:type="dxa"/>
            <w:shd w:val="clear" w:color="auto" w:fill="auto"/>
            <w:noWrap/>
            <w:vAlign w:val="center"/>
            <w:hideMark/>
          </w:tcPr>
          <w:p w14:paraId="5C4E4EC9" w14:textId="393918D8"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Spaces Size</w:t>
            </w:r>
          </w:p>
        </w:tc>
        <w:tc>
          <w:tcPr>
            <w:tcW w:w="937" w:type="dxa"/>
            <w:shd w:val="clear" w:color="auto" w:fill="92D050"/>
            <w:noWrap/>
            <w:vAlign w:val="center"/>
            <w:hideMark/>
          </w:tcPr>
          <w:p w14:paraId="43315C6C"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57B3682F" w14:textId="0D142E40"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4754B1F9" w14:textId="769BD61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BFFB309" w14:textId="53700F2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6B887A18" w14:textId="6FBCCE09"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205694BD" w14:textId="77777777" w:rsidTr="2E9A36AD">
        <w:trPr>
          <w:trHeight w:val="300"/>
        </w:trPr>
        <w:tc>
          <w:tcPr>
            <w:tcW w:w="4870" w:type="dxa"/>
            <w:shd w:val="clear" w:color="auto" w:fill="auto"/>
            <w:noWrap/>
            <w:vAlign w:val="center"/>
            <w:hideMark/>
          </w:tcPr>
          <w:p w14:paraId="19AE57C4" w14:textId="196917A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Spaces Size Value</w:t>
            </w:r>
          </w:p>
        </w:tc>
        <w:tc>
          <w:tcPr>
            <w:tcW w:w="937" w:type="dxa"/>
            <w:shd w:val="clear" w:color="auto" w:fill="92D050"/>
            <w:noWrap/>
            <w:vAlign w:val="center"/>
            <w:hideMark/>
          </w:tcPr>
          <w:p w14:paraId="5069AC7B"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010ABFF5" w14:textId="5A3EFCAE"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384E9491" w14:textId="0D036328"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37425A0F" w14:textId="55FFAA48"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decimal</w:t>
            </w:r>
          </w:p>
        </w:tc>
        <w:tc>
          <w:tcPr>
            <w:tcW w:w="4799" w:type="dxa"/>
            <w:gridSpan w:val="3"/>
            <w:shd w:val="clear" w:color="auto" w:fill="auto"/>
            <w:vAlign w:val="center"/>
            <w:hideMark/>
          </w:tcPr>
          <w:p w14:paraId="3E2EB15A" w14:textId="1DF349F6"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206E3C" w:rsidRPr="004C193C" w14:paraId="0CE09655" w14:textId="77777777" w:rsidTr="2E9A36AD">
        <w:trPr>
          <w:trHeight w:val="300"/>
        </w:trPr>
        <w:tc>
          <w:tcPr>
            <w:tcW w:w="4870" w:type="dxa"/>
            <w:shd w:val="clear" w:color="auto" w:fill="auto"/>
            <w:noWrap/>
            <w:vAlign w:val="center"/>
            <w:hideMark/>
          </w:tcPr>
          <w:p w14:paraId="3494D9F2" w14:textId="78277CFF"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Spaces Size Measurement</w:t>
            </w:r>
          </w:p>
        </w:tc>
        <w:tc>
          <w:tcPr>
            <w:tcW w:w="937" w:type="dxa"/>
            <w:shd w:val="clear" w:color="auto" w:fill="92D050"/>
            <w:noWrap/>
            <w:vAlign w:val="center"/>
            <w:hideMark/>
          </w:tcPr>
          <w:p w14:paraId="4D79F719"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5B096048" w14:textId="3D70783A"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59E5A3DF" w14:textId="4C34613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3E2A77DD" w14:textId="1081C197"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429FF0AB" w14:textId="50CD89AC"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"SqM"|"SqFt"|"Acres"|"Hectares"</w:t>
            </w:r>
          </w:p>
        </w:tc>
      </w:tr>
      <w:tr w:rsidR="00206E3C" w:rsidRPr="004C193C" w14:paraId="4BC60EBB" w14:textId="77777777" w:rsidTr="2E9A36AD">
        <w:trPr>
          <w:trHeight w:val="2025"/>
        </w:trPr>
        <w:tc>
          <w:tcPr>
            <w:tcW w:w="4870" w:type="dxa"/>
            <w:shd w:val="clear" w:color="auto" w:fill="auto"/>
            <w:noWrap/>
            <w:vAlign w:val="center"/>
            <w:hideMark/>
          </w:tcPr>
          <w:p w14:paraId="1EF3F5ED" w14:textId="7CB542B8"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Spaces Use Type</w:t>
            </w:r>
          </w:p>
        </w:tc>
        <w:tc>
          <w:tcPr>
            <w:tcW w:w="937" w:type="dxa"/>
            <w:shd w:val="clear" w:color="auto" w:fill="92D050"/>
            <w:noWrap/>
            <w:vAlign w:val="center"/>
            <w:hideMark/>
          </w:tcPr>
          <w:p w14:paraId="102E3DAC"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5900A847" w14:textId="1EC11AD2"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6EE04A60" w14:textId="5CEC6C16"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7F25AC08" w14:textId="74FB649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556CD8CD" w14:textId="17D5B609"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    "Assembly &amp; Leisure (D2) - Bingo Hall",    "Assembly &amp; Leisure (D2) - Bowling",    "Assembly &amp; Leisure (D2) - Casino",    "Assembly &amp; Leisure (D2) - Childrens/Youth Centre",    "Assembly &amp; Leisure (D2) - Cinema",    "Assembly &amp; Leisure (D2) - Concert Hall",    "Assembly &amp; Leisure (D2) - Disco &amp; Dance Hall",    ...</w:t>
            </w:r>
            <w:r>
              <w:br/>
            </w:r>
            <w:r>
              <w:br/>
            </w:r>
            <w:r w:rsidRPr="377A340E">
              <w:rPr>
                <w:rFonts w:eastAsia="Times New Roman"/>
                <w:color w:val="000000" w:themeColor="text1"/>
                <w:sz w:val="16"/>
                <w:szCs w:val="16"/>
                <w:lang w:eastAsia="en-GB"/>
              </w:rPr>
              <w:t>"Sui Generis - Motor Vehicles Hire/Taxi Business",    "Sui Generis - Petrol Stations",    "Sui Generis - Private Members Club",    "Sui Generis - Roadside Service Areas",    "Sui Generis - Scrapyard/Motor Vehicles Breakers Yard",    "Sui Generis - Theatre",    "Telecoms - Telecoms"  ]</w:t>
            </w:r>
          </w:p>
        </w:tc>
      </w:tr>
      <w:tr w:rsidR="00206E3C" w:rsidRPr="004C193C" w14:paraId="72FA906E" w14:textId="77777777" w:rsidTr="2E9A36AD">
        <w:trPr>
          <w:trHeight w:val="510"/>
        </w:trPr>
        <w:tc>
          <w:tcPr>
            <w:tcW w:w="4870" w:type="dxa"/>
            <w:shd w:val="clear" w:color="auto" w:fill="auto"/>
            <w:noWrap/>
            <w:vAlign w:val="center"/>
            <w:hideMark/>
          </w:tcPr>
          <w:p w14:paraId="0830091C" w14:textId="29AAC85F"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Levels</w:t>
            </w:r>
          </w:p>
        </w:tc>
        <w:tc>
          <w:tcPr>
            <w:tcW w:w="937" w:type="dxa"/>
            <w:shd w:val="clear" w:color="auto" w:fill="92D050"/>
            <w:noWrap/>
            <w:vAlign w:val="center"/>
            <w:hideMark/>
          </w:tcPr>
          <w:p w14:paraId="35DA1D3D"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0BA06B21" w14:textId="712EA448"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4C528BAE" w14:textId="6B4F554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4705D8BE" w14:textId="5D86EC2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73E3532B" w14:textId="4733CF76"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3EC72F63" w14:textId="77777777" w:rsidTr="2E9A36AD">
        <w:trPr>
          <w:trHeight w:val="300"/>
        </w:trPr>
        <w:tc>
          <w:tcPr>
            <w:tcW w:w="4870" w:type="dxa"/>
            <w:shd w:val="clear" w:color="auto" w:fill="auto"/>
            <w:noWrap/>
            <w:vAlign w:val="center"/>
            <w:hideMark/>
          </w:tcPr>
          <w:p w14:paraId="1183B6E3" w14:textId="009DF7B0"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Levels Name</w:t>
            </w:r>
          </w:p>
        </w:tc>
        <w:tc>
          <w:tcPr>
            <w:tcW w:w="937" w:type="dxa"/>
            <w:shd w:val="clear" w:color="auto" w:fill="92D050"/>
            <w:noWrap/>
            <w:vAlign w:val="center"/>
            <w:hideMark/>
          </w:tcPr>
          <w:p w14:paraId="050BDDBD"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334642C6" w14:textId="25614EA0"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25464E83" w14:textId="1C1E0436"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291999F0" w14:textId="46944B02"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02096DD5" w14:textId="22A3CA8B"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35A866E9" w14:textId="77777777" w:rsidTr="2E9A36AD">
        <w:trPr>
          <w:trHeight w:val="300"/>
        </w:trPr>
        <w:tc>
          <w:tcPr>
            <w:tcW w:w="4870" w:type="dxa"/>
            <w:shd w:val="clear" w:color="auto" w:fill="auto"/>
            <w:noWrap/>
            <w:vAlign w:val="center"/>
            <w:hideMark/>
          </w:tcPr>
          <w:p w14:paraId="7A71CCD8" w14:textId="4368B2E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Levels Number</w:t>
            </w:r>
          </w:p>
        </w:tc>
        <w:tc>
          <w:tcPr>
            <w:tcW w:w="937" w:type="dxa"/>
            <w:shd w:val="clear" w:color="auto" w:fill="92D050"/>
            <w:noWrap/>
            <w:vAlign w:val="center"/>
            <w:hideMark/>
          </w:tcPr>
          <w:p w14:paraId="7ACC702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0FF87C57" w14:textId="21121C54"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44E5C6B6" w14:textId="420E58D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03296177" w14:textId="3B729355"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decimal</w:t>
            </w:r>
          </w:p>
        </w:tc>
        <w:tc>
          <w:tcPr>
            <w:tcW w:w="4799" w:type="dxa"/>
            <w:gridSpan w:val="3"/>
            <w:shd w:val="clear" w:color="auto" w:fill="auto"/>
            <w:vAlign w:val="center"/>
            <w:hideMark/>
          </w:tcPr>
          <w:p w14:paraId="43BC9B8E" w14:textId="7781A375"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206E3C" w:rsidRPr="004C193C" w14:paraId="2A2C401D" w14:textId="77777777" w:rsidTr="2E9A36AD">
        <w:trPr>
          <w:trHeight w:val="300"/>
        </w:trPr>
        <w:tc>
          <w:tcPr>
            <w:tcW w:w="4870" w:type="dxa"/>
            <w:shd w:val="clear" w:color="auto" w:fill="auto"/>
            <w:noWrap/>
            <w:vAlign w:val="center"/>
            <w:hideMark/>
          </w:tcPr>
          <w:p w14:paraId="1880C7B2" w14:textId="0B69DE4B"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Levels Is Part Level</w:t>
            </w:r>
          </w:p>
        </w:tc>
        <w:tc>
          <w:tcPr>
            <w:tcW w:w="937" w:type="dxa"/>
            <w:shd w:val="clear" w:color="auto" w:fill="92D050"/>
            <w:noWrap/>
            <w:vAlign w:val="center"/>
            <w:hideMark/>
          </w:tcPr>
          <w:p w14:paraId="1F79C358"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1D47CBFB" w14:textId="4ED591F0"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5BC1FF44" w14:textId="358B074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7C2D0CA6" w14:textId="31A43CF7" w:rsidR="00206E3C" w:rsidRPr="004C193C" w:rsidRDefault="00206E3C" w:rsidP="00206E3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99" w:type="dxa"/>
            <w:gridSpan w:val="3"/>
            <w:shd w:val="clear" w:color="auto" w:fill="auto"/>
            <w:vAlign w:val="center"/>
            <w:hideMark/>
          </w:tcPr>
          <w:p w14:paraId="79F43F45" w14:textId="5AA51D82"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TRUE</w:t>
            </w:r>
          </w:p>
        </w:tc>
      </w:tr>
      <w:tr w:rsidR="00206E3C" w:rsidRPr="004C193C" w14:paraId="7EE7B038" w14:textId="77777777" w:rsidTr="2E9A36AD">
        <w:trPr>
          <w:trHeight w:val="300"/>
        </w:trPr>
        <w:tc>
          <w:tcPr>
            <w:tcW w:w="4870" w:type="dxa"/>
            <w:shd w:val="clear" w:color="auto" w:fill="auto"/>
            <w:noWrap/>
            <w:vAlign w:val="center"/>
            <w:hideMark/>
          </w:tcPr>
          <w:p w14:paraId="7EA470B9" w14:textId="1BC7CA3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Levels Size</w:t>
            </w:r>
          </w:p>
        </w:tc>
        <w:tc>
          <w:tcPr>
            <w:tcW w:w="937" w:type="dxa"/>
            <w:shd w:val="clear" w:color="auto" w:fill="92D050"/>
            <w:noWrap/>
            <w:vAlign w:val="center"/>
            <w:hideMark/>
          </w:tcPr>
          <w:p w14:paraId="0585616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68F620A7" w14:textId="724C92B4"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3B3BD47A" w14:textId="04C38C5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0C845BF6" w14:textId="5CEC0A26"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440E97F0" w14:textId="717B21AC"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5FC1CC7C" w14:textId="77777777" w:rsidTr="2E9A36AD">
        <w:trPr>
          <w:trHeight w:val="300"/>
        </w:trPr>
        <w:tc>
          <w:tcPr>
            <w:tcW w:w="4870" w:type="dxa"/>
            <w:shd w:val="clear" w:color="auto" w:fill="auto"/>
            <w:noWrap/>
            <w:vAlign w:val="center"/>
            <w:hideMark/>
          </w:tcPr>
          <w:p w14:paraId="196052FA" w14:textId="557A8171"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Levels Size Value</w:t>
            </w:r>
          </w:p>
        </w:tc>
        <w:tc>
          <w:tcPr>
            <w:tcW w:w="937" w:type="dxa"/>
            <w:shd w:val="clear" w:color="auto" w:fill="92D050"/>
            <w:noWrap/>
            <w:vAlign w:val="center"/>
            <w:hideMark/>
          </w:tcPr>
          <w:p w14:paraId="1F5BF366"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25955AD6" w14:textId="7EA50084"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27E2E580" w14:textId="21C9CA22"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3563075B" w14:textId="555C4D5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decimal</w:t>
            </w:r>
          </w:p>
        </w:tc>
        <w:tc>
          <w:tcPr>
            <w:tcW w:w="4799" w:type="dxa"/>
            <w:gridSpan w:val="3"/>
            <w:shd w:val="clear" w:color="auto" w:fill="auto"/>
            <w:vAlign w:val="center"/>
            <w:hideMark/>
          </w:tcPr>
          <w:p w14:paraId="39A73C51" w14:textId="42B283E3"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206E3C" w:rsidRPr="004C193C" w14:paraId="2393B7AE" w14:textId="77777777" w:rsidTr="2E9A36AD">
        <w:trPr>
          <w:trHeight w:val="300"/>
        </w:trPr>
        <w:tc>
          <w:tcPr>
            <w:tcW w:w="4870" w:type="dxa"/>
            <w:shd w:val="clear" w:color="auto" w:fill="auto"/>
            <w:noWrap/>
            <w:vAlign w:val="center"/>
            <w:hideMark/>
          </w:tcPr>
          <w:p w14:paraId="28CEA1D1" w14:textId="074A2678"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Levels Size Measurement</w:t>
            </w:r>
          </w:p>
        </w:tc>
        <w:tc>
          <w:tcPr>
            <w:tcW w:w="937" w:type="dxa"/>
            <w:shd w:val="clear" w:color="auto" w:fill="92D050"/>
            <w:noWrap/>
            <w:vAlign w:val="center"/>
            <w:hideMark/>
          </w:tcPr>
          <w:p w14:paraId="1A229091"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3B10C2A6" w14:textId="1B11D558"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7A254D65" w14:textId="5111193E"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6DD81981" w14:textId="1802304D"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66173687" w14:textId="3334AFD4"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"SqM"|"SqFt"|"Acres"|"Hectares"</w:t>
            </w:r>
          </w:p>
        </w:tc>
      </w:tr>
      <w:tr w:rsidR="00206E3C" w:rsidRPr="004C193C" w14:paraId="46CDAA64" w14:textId="77777777" w:rsidTr="2E9A36AD">
        <w:trPr>
          <w:trHeight w:val="300"/>
        </w:trPr>
        <w:tc>
          <w:tcPr>
            <w:tcW w:w="4870" w:type="dxa"/>
            <w:shd w:val="clear" w:color="auto" w:fill="auto"/>
            <w:noWrap/>
            <w:vAlign w:val="center"/>
            <w:hideMark/>
          </w:tcPr>
          <w:p w14:paraId="74FA517E" w14:textId="342CBBFD"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Levels Use Type</w:t>
            </w:r>
          </w:p>
        </w:tc>
        <w:tc>
          <w:tcPr>
            <w:tcW w:w="937" w:type="dxa"/>
            <w:shd w:val="clear" w:color="auto" w:fill="92D050"/>
            <w:noWrap/>
            <w:vAlign w:val="center"/>
            <w:hideMark/>
          </w:tcPr>
          <w:p w14:paraId="42155352"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472A5711" w14:textId="16326185"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45AF346E" w14:textId="2703A61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41B96101" w14:textId="5208331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767D7A67" w14:textId="449C1DB7"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 xml:space="preserve"> (see Use Types sheet)</w:t>
            </w:r>
          </w:p>
        </w:tc>
      </w:tr>
      <w:tr w:rsidR="00206E3C" w:rsidRPr="004C193C" w14:paraId="60B74E39" w14:textId="77777777" w:rsidTr="2E9A36AD">
        <w:trPr>
          <w:trHeight w:val="300"/>
        </w:trPr>
        <w:tc>
          <w:tcPr>
            <w:tcW w:w="4870" w:type="dxa"/>
            <w:shd w:val="clear" w:color="auto" w:fill="auto"/>
            <w:noWrap/>
            <w:vAlign w:val="center"/>
            <w:hideMark/>
          </w:tcPr>
          <w:p w14:paraId="5B0EAA99" w14:textId="442B1A48"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Total Space</w:t>
            </w:r>
          </w:p>
        </w:tc>
        <w:tc>
          <w:tcPr>
            <w:tcW w:w="937" w:type="dxa"/>
            <w:shd w:val="clear" w:color="auto" w:fill="92D050"/>
            <w:noWrap/>
            <w:vAlign w:val="center"/>
            <w:hideMark/>
          </w:tcPr>
          <w:p w14:paraId="5CB39B7A"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716086BC" w14:textId="01AB580B"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6" w:type="dxa"/>
            <w:gridSpan w:val="2"/>
            <w:vAlign w:val="bottom"/>
          </w:tcPr>
          <w:p w14:paraId="45D7C096" w14:textId="1F9E19E2"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54201383" w14:textId="0F53C2F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4C22738A" w14:textId="5CA1BF0C"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4FDC94F8" w14:textId="77777777" w:rsidTr="2E9A36AD">
        <w:trPr>
          <w:trHeight w:val="300"/>
        </w:trPr>
        <w:tc>
          <w:tcPr>
            <w:tcW w:w="4870" w:type="dxa"/>
            <w:shd w:val="clear" w:color="auto" w:fill="auto"/>
            <w:noWrap/>
            <w:vAlign w:val="center"/>
            <w:hideMark/>
          </w:tcPr>
          <w:p w14:paraId="7340B96B" w14:textId="3A294751"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Total Space Value</w:t>
            </w:r>
          </w:p>
        </w:tc>
        <w:tc>
          <w:tcPr>
            <w:tcW w:w="937" w:type="dxa"/>
            <w:shd w:val="clear" w:color="auto" w:fill="92D050"/>
            <w:noWrap/>
            <w:vAlign w:val="center"/>
            <w:hideMark/>
          </w:tcPr>
          <w:p w14:paraId="15164079"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11B42C84" w14:textId="2FACF9C3"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 </w:t>
            </w:r>
          </w:p>
        </w:tc>
        <w:tc>
          <w:tcPr>
            <w:tcW w:w="856" w:type="dxa"/>
            <w:gridSpan w:val="2"/>
            <w:vAlign w:val="bottom"/>
          </w:tcPr>
          <w:p w14:paraId="0DD5711E" w14:textId="1B6BBC6D"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1238AE80" w14:textId="0F285FA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decimal</w:t>
            </w:r>
          </w:p>
        </w:tc>
        <w:tc>
          <w:tcPr>
            <w:tcW w:w="4799" w:type="dxa"/>
            <w:gridSpan w:val="3"/>
            <w:shd w:val="clear" w:color="auto" w:fill="auto"/>
            <w:vAlign w:val="center"/>
            <w:hideMark/>
          </w:tcPr>
          <w:p w14:paraId="35BDDD39" w14:textId="2AA5EAB1"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1.1</w:t>
            </w:r>
          </w:p>
        </w:tc>
      </w:tr>
      <w:tr w:rsidR="00206E3C" w:rsidRPr="004C193C" w14:paraId="06830F1E" w14:textId="77777777" w:rsidTr="2E9A36AD">
        <w:trPr>
          <w:trHeight w:val="300"/>
        </w:trPr>
        <w:tc>
          <w:tcPr>
            <w:tcW w:w="4870" w:type="dxa"/>
            <w:shd w:val="clear" w:color="auto" w:fill="auto"/>
            <w:noWrap/>
            <w:vAlign w:val="center"/>
            <w:hideMark/>
          </w:tcPr>
          <w:p w14:paraId="5C4BCFF3" w14:textId="5AD7FA30"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Total Space Measurement</w:t>
            </w:r>
          </w:p>
        </w:tc>
        <w:tc>
          <w:tcPr>
            <w:tcW w:w="937" w:type="dxa"/>
            <w:shd w:val="clear" w:color="auto" w:fill="92D050"/>
            <w:noWrap/>
            <w:vAlign w:val="center"/>
            <w:hideMark/>
          </w:tcPr>
          <w:p w14:paraId="63757FA8"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2DAF3CD4" w14:textId="10747A0F"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6" w:type="dxa"/>
            <w:gridSpan w:val="2"/>
            <w:vAlign w:val="bottom"/>
          </w:tcPr>
          <w:p w14:paraId="69BCE5CD" w14:textId="1AE9D958"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2C6D93AB" w14:textId="1843B261"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4C878841" w14:textId="40BAD707"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"SqM"|"SqFt"|"Acres"|"Hectares"</w:t>
            </w:r>
          </w:p>
        </w:tc>
      </w:tr>
      <w:tr w:rsidR="00206E3C" w:rsidRPr="004C193C" w14:paraId="4F1E9D5E" w14:textId="77777777" w:rsidTr="2E9A36AD">
        <w:trPr>
          <w:trHeight w:val="300"/>
        </w:trPr>
        <w:tc>
          <w:tcPr>
            <w:tcW w:w="4870" w:type="dxa"/>
            <w:shd w:val="clear" w:color="auto" w:fill="auto"/>
            <w:noWrap/>
            <w:vAlign w:val="center"/>
            <w:hideMark/>
          </w:tcPr>
          <w:p w14:paraId="6CE79BC8" w14:textId="2366FB13"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Grade Of Space</w:t>
            </w:r>
          </w:p>
        </w:tc>
        <w:tc>
          <w:tcPr>
            <w:tcW w:w="937" w:type="dxa"/>
            <w:shd w:val="clear" w:color="auto" w:fill="92D050"/>
            <w:noWrap/>
            <w:vAlign w:val="center"/>
            <w:hideMark/>
          </w:tcPr>
          <w:p w14:paraId="0C50361B"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7C385364"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61007E6E" w14:textId="781EE98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58F8B1EA" w14:textId="54F3073D"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67FF7B00" w14:textId="4B1C9AAF"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74F2D4F8" w14:textId="77777777" w:rsidTr="2E9A36AD">
        <w:trPr>
          <w:trHeight w:val="1350"/>
        </w:trPr>
        <w:tc>
          <w:tcPr>
            <w:tcW w:w="4870" w:type="dxa"/>
            <w:shd w:val="clear" w:color="auto" w:fill="auto"/>
            <w:noWrap/>
            <w:vAlign w:val="center"/>
            <w:hideMark/>
          </w:tcPr>
          <w:p w14:paraId="64880E57" w14:textId="45740C8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Grade Of Space Type</w:t>
            </w:r>
          </w:p>
        </w:tc>
        <w:tc>
          <w:tcPr>
            <w:tcW w:w="937" w:type="dxa"/>
            <w:shd w:val="clear" w:color="auto" w:fill="92D050"/>
            <w:noWrap/>
            <w:vAlign w:val="center"/>
            <w:hideMark/>
          </w:tcPr>
          <w:p w14:paraId="529B0EB9"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2190B75C" w14:textId="37FBC496"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0A09EAD9" w14:textId="1260F02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33113805" w14:textId="2BEA6489"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5CE5BF90" w14:textId="61423EE7"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"Design &amp; Build"|"Local Authority Allocation Site"|"New - New Build (Existing)"|"New - New Build (Pre-Construction)"|"New - New Build (Under Construction)"|"New - Refurb (Existing)"|"New - Refurb (Pre-Construction)"|"New - Refurb (Under Construction)"|"Second-hand Retail"|"Second-hand Undisclosed"|"Second-hand Grade A"|"Second-hand Grade B"|"Other"</w:t>
            </w:r>
          </w:p>
        </w:tc>
      </w:tr>
      <w:tr w:rsidR="00206E3C" w:rsidRPr="004C193C" w14:paraId="6F71D467" w14:textId="77777777" w:rsidTr="2E9A36AD">
        <w:trPr>
          <w:trHeight w:val="300"/>
        </w:trPr>
        <w:tc>
          <w:tcPr>
            <w:tcW w:w="4870" w:type="dxa"/>
            <w:shd w:val="clear" w:color="auto" w:fill="auto"/>
            <w:noWrap/>
            <w:vAlign w:val="center"/>
            <w:hideMark/>
          </w:tcPr>
          <w:p w14:paraId="22E1303F" w14:textId="548A85F7"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Grade Of Space Description</w:t>
            </w:r>
          </w:p>
        </w:tc>
        <w:tc>
          <w:tcPr>
            <w:tcW w:w="937" w:type="dxa"/>
            <w:shd w:val="clear" w:color="auto" w:fill="92D050"/>
            <w:noWrap/>
            <w:vAlign w:val="center"/>
            <w:hideMark/>
          </w:tcPr>
          <w:p w14:paraId="3404A7FF"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31ADA393" w14:textId="50B16D6E"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41142F83" w14:textId="5A1F971D"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70DDF169" w14:textId="08F507FC"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2A7F4474" w14:textId="15901BE3"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08BC1B7B" w14:textId="77777777" w:rsidTr="2E9A36AD">
        <w:trPr>
          <w:trHeight w:val="6525"/>
        </w:trPr>
        <w:tc>
          <w:tcPr>
            <w:tcW w:w="4870" w:type="dxa"/>
            <w:shd w:val="clear" w:color="auto" w:fill="auto"/>
            <w:noWrap/>
            <w:vAlign w:val="center"/>
            <w:hideMark/>
          </w:tcPr>
          <w:p w14:paraId="7CEE7172" w14:textId="7A93EF1E"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Amenities</w:t>
            </w:r>
          </w:p>
        </w:tc>
        <w:tc>
          <w:tcPr>
            <w:tcW w:w="937" w:type="dxa"/>
            <w:shd w:val="clear" w:color="auto" w:fill="92D050"/>
            <w:noWrap/>
            <w:vAlign w:val="center"/>
            <w:hideMark/>
          </w:tcPr>
          <w:p w14:paraId="6283105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591678B3" w14:textId="41C004FB"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417F832D" w14:textId="69849B4E"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336A6D27" w14:textId="1F46F221"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75102DDB" w14:textId="6083BF80" w:rsidR="00206E3C" w:rsidRPr="004C193C" w:rsidRDefault="00206E3C" w:rsidP="00A95ADA">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["24 Hour Access"|"24 Hour Security"|"24-Hour Porterage"|"4 Pipe Fan Coil Air Conditioning"|"Abuts Railway"|"Air Conditioning"|"Alarm"|"ATM(s)"|"Atrium"|"Baby Facilities"|"Bicycle Facilities"|"Bowling Alley(s)"|"BREEAM Excellent"|"BREEAM Outstanding"|"BREEAM Very Good"|"Broadband"|"Building Reception"|"Bulky Goods Planning Consent"|"Car Wash"|"Carpeted Offices"|"</w:t>
            </w:r>
            <w:r w:rsidR="00A95ADA">
              <w:rPr>
                <w:rFonts w:eastAsia="Times New Roman"/>
                <w:color w:val="000000" w:themeColor="text1"/>
                <w:sz w:val="16"/>
                <w:szCs w:val="16"/>
                <w:lang w:eastAsia="en-GB"/>
              </w:rPr>
              <w:t>Cat II Lighting</w:t>
            </w:r>
            <w:r w:rsidRPr="377A340E">
              <w:rPr>
                <w:rFonts w:eastAsia="Times New Roman"/>
                <w:color w:val="000000" w:themeColor="text1"/>
                <w:sz w:val="16"/>
                <w:szCs w:val="16"/>
                <w:lang w:eastAsia="en-GB"/>
              </w:rPr>
              <w:t>"|"Cat V Cabling"|"CCTV"|"Central Heating"|"Chapel"|"Cinema"|"Comfort Cooling"|"Commissionaire"|"Concierge"|"Creche"|"Customer Card"|"Customer Services Desk"|"Dentist"|"Disabled Access"|"Disabled Parking"|"Disabled Toilets"|"Dockside"|"Double Glazing"|"Electric Heating"|"Entry Phone"|"Escalator(s)"|"Events Programme"|"Food Court"|"Fully fitted out"|"Gated Development"|"Goods Lift(s)"|"Gym"|"Heritage Centre"|"Ice Rink"|"Information point"|"Kiosks/Barrow Traders"|"Kitchenette"|"Landscaped Garden(s)"|"Leisure/Sports Facilities"|"LG3 Lighting"|"LG7 Lighting"|"Library"|"Lift(s)"|"Loading bay(s)"|"Marble Ceilings"|"Medical centre"|"Metal Ceilings"|"Mutliplex Cinema"|"Natural Light"|"Nightclub"|"Open Planning Consent"|"Park "|"n Ride Facilities"|"Parking Spaces"|"Perimeter Trunking"|"Petrol Station"|"Play Centre"|"Police Station (on-site)"|"Public Transport Interchange"|"Raised Floors"|"Recycling</w:t>
            </w:r>
            <w:r w:rsidR="00A95ADA">
              <w:rPr>
                <w:rFonts w:eastAsia="Times New Roman"/>
                <w:color w:val="000000" w:themeColor="text1"/>
                <w:sz w:val="16"/>
                <w:szCs w:val="16"/>
                <w:lang w:eastAsia="en-GB"/>
              </w:rPr>
              <w:t xml:space="preserve"> facilities"|"River/Canalside</w:t>
            </w:r>
            <w:r w:rsidRPr="377A340E">
              <w:rPr>
                <w:rFonts w:eastAsia="Times New Roman"/>
                <w:color w:val="000000" w:themeColor="text1"/>
                <w:sz w:val="16"/>
                <w:szCs w:val="16"/>
                <w:lang w:eastAsia="en-GB"/>
              </w:rPr>
              <w:t>"|"</w:t>
            </w:r>
            <w:r w:rsidR="00A95ADA">
              <w:rPr>
                <w:rFonts w:eastAsia="Times New Roman"/>
                <w:color w:val="000000" w:themeColor="text1"/>
                <w:sz w:val="16"/>
                <w:szCs w:val="16"/>
                <w:lang w:eastAsia="en-GB"/>
              </w:rPr>
              <w:t>Roller Shutter Access</w:t>
            </w:r>
            <w:r w:rsidRPr="377A340E">
              <w:rPr>
                <w:rFonts w:eastAsia="Times New Roman"/>
                <w:color w:val="000000" w:themeColor="text1"/>
                <w:sz w:val="16"/>
                <w:szCs w:val="16"/>
                <w:lang w:eastAsia="en-GB"/>
              </w:rPr>
              <w:t>"|"Roof Terrace"|"Security"|"Separate Entrance"|"Separate Kitchen"|"Shell/Loft Apartments"|"Shopmobility"|"Shopper Lockers"|"Shoppertainment Programme"|"Shower(s)"|"Stairs"|"Storage"|"Supermarket"|"Suspended Ceilings"|"Swimming Pool"|"Taxi Rank"|"</w:t>
            </w:r>
            <w:r w:rsidR="00A95ADA">
              <w:rPr>
                <w:rFonts w:eastAsia="Times New Roman"/>
                <w:color w:val="000000" w:themeColor="text1"/>
                <w:sz w:val="16"/>
                <w:szCs w:val="16"/>
                <w:lang w:eastAsia="en-GB"/>
              </w:rPr>
              <w:t>Three-</w:t>
            </w:r>
            <w:r w:rsidR="00863F47">
              <w:rPr>
                <w:rFonts w:eastAsia="Times New Roman"/>
                <w:color w:val="000000" w:themeColor="text1"/>
                <w:sz w:val="16"/>
                <w:szCs w:val="16"/>
                <w:lang w:eastAsia="en-GB"/>
              </w:rPr>
              <w:t>Phase Power</w:t>
            </w:r>
            <w:r w:rsidRPr="377A340E">
              <w:rPr>
                <w:rFonts w:eastAsia="Times New Roman"/>
                <w:color w:val="000000" w:themeColor="text1"/>
                <w:sz w:val="16"/>
                <w:szCs w:val="16"/>
                <w:lang w:eastAsia="en-GB"/>
              </w:rPr>
              <w:t xml:space="preserve"> "|"Toilets"|"Tourist Office"|"Under Floor Trunking"|"VAV Air Conditioning"|"Versatemp Air Cooling"|"WC(s) on each floor"|"WC(s)"</w:t>
            </w:r>
            <w:r w:rsidR="0056174C">
              <w:rPr>
                <w:rFonts w:eastAsia="Times New Roman"/>
                <w:color w:val="000000" w:themeColor="text1"/>
                <w:sz w:val="16"/>
                <w:szCs w:val="16"/>
                <w:lang w:eastAsia="en-GB"/>
              </w:rPr>
              <w:t>|”</w:t>
            </w:r>
            <w:r w:rsidR="0056174C" w:rsidRPr="0056174C">
              <w:rPr>
                <w:rFonts w:eastAsia="Times New Roman"/>
                <w:color w:val="000000" w:themeColor="text1"/>
                <w:sz w:val="16"/>
                <w:szCs w:val="16"/>
                <w:lang w:eastAsia="en-GB"/>
              </w:rPr>
              <w:t>WiredScore Gold</w:t>
            </w:r>
            <w:r w:rsidR="0056174C">
              <w:rPr>
                <w:rFonts w:eastAsia="Times New Roman"/>
                <w:color w:val="000000" w:themeColor="text1"/>
                <w:sz w:val="16"/>
                <w:szCs w:val="16"/>
                <w:lang w:eastAsia="en-GB"/>
              </w:rPr>
              <w:t>”|”WiredScore Platinum”|”</w:t>
            </w:r>
            <w:r w:rsidR="0056174C" w:rsidRPr="0056174C">
              <w:rPr>
                <w:rFonts w:eastAsia="Times New Roman"/>
                <w:color w:val="000000" w:themeColor="text1"/>
                <w:sz w:val="16"/>
                <w:szCs w:val="16"/>
                <w:lang w:eastAsia="en-GB"/>
              </w:rPr>
              <w:t xml:space="preserve">WiredScore </w:t>
            </w:r>
            <w:r w:rsidR="0056174C">
              <w:rPr>
                <w:rFonts w:eastAsia="Times New Roman"/>
                <w:color w:val="000000" w:themeColor="text1"/>
                <w:sz w:val="16"/>
                <w:szCs w:val="16"/>
                <w:lang w:eastAsia="en-GB"/>
              </w:rPr>
              <w:t>Silver”</w:t>
            </w:r>
            <w:r w:rsidRPr="377A340E">
              <w:rPr>
                <w:rFonts w:eastAsia="Times New Roman"/>
                <w:color w:val="000000" w:themeColor="text1"/>
                <w:sz w:val="16"/>
                <w:szCs w:val="16"/>
                <w:lang w:eastAsia="en-GB"/>
              </w:rPr>
              <w:t>|"Wooden Floors"]</w:t>
            </w:r>
          </w:p>
        </w:tc>
      </w:tr>
      <w:tr w:rsidR="00206E3C" w:rsidRPr="004C193C" w14:paraId="6CF52072" w14:textId="77777777" w:rsidTr="2E9A36AD">
        <w:trPr>
          <w:trHeight w:val="300"/>
        </w:trPr>
        <w:tc>
          <w:tcPr>
            <w:tcW w:w="4870" w:type="dxa"/>
            <w:shd w:val="clear" w:color="auto" w:fill="auto"/>
            <w:noWrap/>
            <w:vAlign w:val="center"/>
            <w:hideMark/>
          </w:tcPr>
          <w:p w14:paraId="3376E6F8" w14:textId="3CB4EC6A"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Primary Use Type</w:t>
            </w:r>
          </w:p>
        </w:tc>
        <w:tc>
          <w:tcPr>
            <w:tcW w:w="937" w:type="dxa"/>
            <w:shd w:val="clear" w:color="auto" w:fill="92D050"/>
            <w:noWrap/>
            <w:vAlign w:val="center"/>
            <w:hideMark/>
          </w:tcPr>
          <w:p w14:paraId="73879527"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3371E9F0" w14:textId="5E2F895B"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6" w:type="dxa"/>
            <w:gridSpan w:val="2"/>
            <w:vAlign w:val="bottom"/>
          </w:tcPr>
          <w:p w14:paraId="2D888183" w14:textId="58D964DD"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080AF8DB" w14:textId="26FF4EE6"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26643294" w14:textId="556271CF"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 xml:space="preserve"> (see Use Types sheet)</w:t>
            </w:r>
          </w:p>
        </w:tc>
      </w:tr>
      <w:tr w:rsidR="00206E3C" w:rsidRPr="004C193C" w14:paraId="383CA7A3" w14:textId="77777777" w:rsidTr="2E9A36AD">
        <w:trPr>
          <w:trHeight w:val="300"/>
        </w:trPr>
        <w:tc>
          <w:tcPr>
            <w:tcW w:w="4870" w:type="dxa"/>
            <w:shd w:val="clear" w:color="auto" w:fill="auto"/>
            <w:noWrap/>
            <w:vAlign w:val="center"/>
            <w:hideMark/>
          </w:tcPr>
          <w:p w14:paraId="12EA9699" w14:textId="59C0D2C3"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Unit Measurement Type</w:t>
            </w:r>
          </w:p>
        </w:tc>
        <w:tc>
          <w:tcPr>
            <w:tcW w:w="937" w:type="dxa"/>
            <w:shd w:val="clear" w:color="auto" w:fill="92D050"/>
            <w:noWrap/>
            <w:vAlign w:val="center"/>
            <w:hideMark/>
          </w:tcPr>
          <w:p w14:paraId="4CA035B0"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39386D11" w14:textId="6EC4B595"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Y</w:t>
            </w:r>
          </w:p>
        </w:tc>
        <w:tc>
          <w:tcPr>
            <w:tcW w:w="856" w:type="dxa"/>
            <w:gridSpan w:val="2"/>
            <w:vAlign w:val="bottom"/>
          </w:tcPr>
          <w:p w14:paraId="6AE8AF6C" w14:textId="2B82948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2426BFB1" w14:textId="4B883FF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3EAAC462" w14:textId="609BF2DC"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"GEA"|"GIA"|"NIA"|"IPMS1"|"IPMS2"|"IPMS3"</w:t>
            </w:r>
          </w:p>
        </w:tc>
      </w:tr>
      <w:tr w:rsidR="00206E3C" w:rsidRPr="004C193C" w14:paraId="3412E5ED" w14:textId="77777777" w:rsidTr="2E9A36AD">
        <w:trPr>
          <w:trHeight w:val="300"/>
        </w:trPr>
        <w:tc>
          <w:tcPr>
            <w:tcW w:w="4870" w:type="dxa"/>
            <w:shd w:val="clear" w:color="auto" w:fill="auto"/>
            <w:noWrap/>
            <w:vAlign w:val="center"/>
            <w:hideMark/>
          </w:tcPr>
          <w:p w14:paraId="09F7EF5C" w14:textId="5B18C720"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Media</w:t>
            </w:r>
          </w:p>
        </w:tc>
        <w:tc>
          <w:tcPr>
            <w:tcW w:w="937" w:type="dxa"/>
            <w:shd w:val="clear" w:color="auto" w:fill="92D050"/>
            <w:noWrap/>
            <w:vAlign w:val="center"/>
            <w:hideMark/>
          </w:tcPr>
          <w:p w14:paraId="07A6596B"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13C10BCE" w14:textId="5FE76E54"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095F699E" w14:textId="450A4FB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200755E3" w14:textId="37A1757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12CBEB69" w14:textId="2D84CF7D"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63C94488" w14:textId="77777777" w:rsidTr="2E9A36AD">
        <w:trPr>
          <w:trHeight w:val="300"/>
        </w:trPr>
        <w:tc>
          <w:tcPr>
            <w:tcW w:w="4870" w:type="dxa"/>
            <w:shd w:val="clear" w:color="auto" w:fill="auto"/>
            <w:noWrap/>
            <w:vAlign w:val="center"/>
            <w:hideMark/>
          </w:tcPr>
          <w:p w14:paraId="540B7336" w14:textId="5E2ADD9E"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Media Caption</w:t>
            </w:r>
          </w:p>
        </w:tc>
        <w:tc>
          <w:tcPr>
            <w:tcW w:w="937" w:type="dxa"/>
            <w:shd w:val="clear" w:color="auto" w:fill="92D050"/>
            <w:noWrap/>
            <w:vAlign w:val="center"/>
            <w:hideMark/>
          </w:tcPr>
          <w:p w14:paraId="564FCEB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4EB9EBC4" w14:textId="4C8068C0"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4591FFE9" w14:textId="48249A2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50711D78" w14:textId="3F3B3D16"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1C5AD5D0" w14:textId="71F1A3EE"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5AE20B9C" w14:textId="77777777" w:rsidTr="2E9A36AD">
        <w:trPr>
          <w:trHeight w:val="300"/>
        </w:trPr>
        <w:tc>
          <w:tcPr>
            <w:tcW w:w="4870" w:type="dxa"/>
            <w:shd w:val="clear" w:color="auto" w:fill="auto"/>
            <w:noWrap/>
            <w:vAlign w:val="center"/>
            <w:hideMark/>
          </w:tcPr>
          <w:p w14:paraId="3B57098C" w14:textId="7D5CF360"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Media Url</w:t>
            </w:r>
          </w:p>
        </w:tc>
        <w:tc>
          <w:tcPr>
            <w:tcW w:w="937" w:type="dxa"/>
            <w:shd w:val="clear" w:color="auto" w:fill="92D050"/>
            <w:noWrap/>
            <w:vAlign w:val="center"/>
            <w:hideMark/>
          </w:tcPr>
          <w:p w14:paraId="1516082B"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094417F7" w14:textId="753F7E97"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44B02844" w14:textId="5EA34A2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5E1A43A8" w14:textId="3961DB12" w:rsidR="00206E3C" w:rsidRPr="004C193C" w:rsidRDefault="00206E3C" w:rsidP="00206E3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url</w:t>
            </w:r>
          </w:p>
        </w:tc>
        <w:tc>
          <w:tcPr>
            <w:tcW w:w="4799" w:type="dxa"/>
            <w:gridSpan w:val="3"/>
            <w:shd w:val="clear" w:color="auto" w:fill="auto"/>
            <w:vAlign w:val="center"/>
            <w:hideMark/>
          </w:tcPr>
          <w:p w14:paraId="0491727E" w14:textId="226AFC47" w:rsidR="00206E3C" w:rsidRPr="004C193C" w:rsidRDefault="00206E3C" w:rsidP="00206E3C">
            <w:pPr>
              <w:spacing w:after="0" w:line="240" w:lineRule="auto"/>
              <w:rPr>
                <w:rFonts w:eastAsia="Times New Roman" w:cstheme="minorHAnsi"/>
                <w:color w:val="000000"/>
                <w:sz w:val="16"/>
                <w:szCs w:val="16"/>
                <w:lang w:eastAsia="en-GB"/>
              </w:rPr>
            </w:pPr>
            <w:r w:rsidRPr="004C193C">
              <w:rPr>
                <w:rFonts w:eastAsia="Times New Roman" w:cstheme="minorHAnsi"/>
                <w:color w:val="000000"/>
                <w:sz w:val="16"/>
                <w:szCs w:val="16"/>
                <w:lang w:eastAsia="en-GB"/>
              </w:rPr>
              <w:t>https://www.egi.co.uk</w:t>
            </w:r>
          </w:p>
        </w:tc>
      </w:tr>
      <w:tr w:rsidR="00206E3C" w:rsidRPr="004C193C" w14:paraId="4D5951F8" w14:textId="77777777" w:rsidTr="2E9A36AD">
        <w:trPr>
          <w:trHeight w:val="300"/>
        </w:trPr>
        <w:tc>
          <w:tcPr>
            <w:tcW w:w="4870" w:type="dxa"/>
            <w:shd w:val="clear" w:color="auto" w:fill="auto"/>
            <w:noWrap/>
            <w:vAlign w:val="center"/>
            <w:hideMark/>
          </w:tcPr>
          <w:p w14:paraId="2CE45696" w14:textId="1274B5B1"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Media Type</w:t>
            </w:r>
          </w:p>
        </w:tc>
        <w:tc>
          <w:tcPr>
            <w:tcW w:w="937" w:type="dxa"/>
            <w:shd w:val="clear" w:color="auto" w:fill="92D050"/>
            <w:noWrap/>
            <w:vAlign w:val="center"/>
            <w:hideMark/>
          </w:tcPr>
          <w:p w14:paraId="4EDA761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2DF0E94F" w14:textId="1FE855D4"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1774793D" w14:textId="7A1E0DE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77FD2896" w14:textId="6E07C13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1BE8CEFC" w14:textId="75B7423B"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"Video"|"Image"</w:t>
            </w:r>
          </w:p>
        </w:tc>
      </w:tr>
      <w:tr w:rsidR="00206E3C" w:rsidRPr="004C193C" w14:paraId="5924C1A0" w14:textId="77777777" w:rsidTr="2E9A36AD">
        <w:trPr>
          <w:trHeight w:val="300"/>
        </w:trPr>
        <w:tc>
          <w:tcPr>
            <w:tcW w:w="4870" w:type="dxa"/>
            <w:shd w:val="clear" w:color="auto" w:fill="auto"/>
            <w:noWrap/>
            <w:vAlign w:val="center"/>
            <w:hideMark/>
          </w:tcPr>
          <w:p w14:paraId="76AA6850" w14:textId="1DB9A337"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Media Privacy</w:t>
            </w:r>
          </w:p>
        </w:tc>
        <w:tc>
          <w:tcPr>
            <w:tcW w:w="937" w:type="dxa"/>
            <w:shd w:val="clear" w:color="auto" w:fill="92D050"/>
            <w:noWrap/>
            <w:vAlign w:val="center"/>
            <w:hideMark/>
          </w:tcPr>
          <w:p w14:paraId="0270C15F"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3AB71A2D" w14:textId="2F3159F1"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5ACFD06C" w14:textId="3A8B34DD"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448D7B98" w14:textId="0977E7D1"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5656C086" w14:textId="3BEA11CC"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4FEAC8B5" w14:textId="77777777" w:rsidTr="2E9A36AD">
        <w:trPr>
          <w:trHeight w:val="300"/>
        </w:trPr>
        <w:tc>
          <w:tcPr>
            <w:tcW w:w="4870" w:type="dxa"/>
            <w:shd w:val="clear" w:color="auto" w:fill="FFC000" w:themeFill="accent4"/>
            <w:noWrap/>
            <w:vAlign w:val="center"/>
            <w:hideMark/>
          </w:tcPr>
          <w:p w14:paraId="7224F502" w14:textId="54A7941D"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Media Privacy Is Private</w:t>
            </w:r>
          </w:p>
        </w:tc>
        <w:tc>
          <w:tcPr>
            <w:tcW w:w="937" w:type="dxa"/>
            <w:shd w:val="clear" w:color="auto" w:fill="92D050"/>
            <w:noWrap/>
            <w:vAlign w:val="center"/>
            <w:hideMark/>
          </w:tcPr>
          <w:p w14:paraId="0ED83E6C"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18DF6FE8" w14:textId="135447AC"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76C15C23" w14:textId="5804F51F"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1F33663C" w14:textId="513C88F1" w:rsidR="00206E3C" w:rsidRPr="004C193C" w:rsidRDefault="00206E3C" w:rsidP="00206E3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99" w:type="dxa"/>
            <w:gridSpan w:val="3"/>
            <w:shd w:val="clear" w:color="auto" w:fill="auto"/>
            <w:vAlign w:val="center"/>
            <w:hideMark/>
          </w:tcPr>
          <w:p w14:paraId="6EF88A9E" w14:textId="5C3ABE68"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TRUE</w:t>
            </w:r>
          </w:p>
        </w:tc>
      </w:tr>
      <w:tr w:rsidR="00206E3C" w:rsidRPr="004C193C" w14:paraId="63F80501" w14:textId="77777777" w:rsidTr="2E9A36AD">
        <w:trPr>
          <w:trHeight w:val="300"/>
        </w:trPr>
        <w:tc>
          <w:tcPr>
            <w:tcW w:w="4870" w:type="dxa"/>
            <w:shd w:val="clear" w:color="auto" w:fill="auto"/>
            <w:noWrap/>
            <w:vAlign w:val="center"/>
            <w:hideMark/>
          </w:tcPr>
          <w:p w14:paraId="7D22A496" w14:textId="42F1DD7C"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Documents</w:t>
            </w:r>
          </w:p>
        </w:tc>
        <w:tc>
          <w:tcPr>
            <w:tcW w:w="937" w:type="dxa"/>
            <w:shd w:val="clear" w:color="auto" w:fill="92D050"/>
            <w:noWrap/>
            <w:vAlign w:val="center"/>
            <w:hideMark/>
          </w:tcPr>
          <w:p w14:paraId="351110B8"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tcPr>
          <w:p w14:paraId="6ABB30FE" w14:textId="234E5226" w:rsidR="00206E3C" w:rsidRPr="004C193C" w:rsidRDefault="00206E3C" w:rsidP="00206E3C">
            <w:pPr>
              <w:spacing w:after="0" w:line="240" w:lineRule="auto"/>
              <w:jc w:val="center"/>
              <w:rPr>
                <w:rFonts w:eastAsia="Times New Roman" w:cstheme="minorHAnsi"/>
                <w:color w:val="000000"/>
                <w:sz w:val="16"/>
                <w:szCs w:val="16"/>
                <w:lang w:eastAsia="en-GB"/>
              </w:rPr>
            </w:pPr>
          </w:p>
        </w:tc>
        <w:tc>
          <w:tcPr>
            <w:tcW w:w="856" w:type="dxa"/>
            <w:gridSpan w:val="2"/>
            <w:vAlign w:val="bottom"/>
          </w:tcPr>
          <w:p w14:paraId="43D8427A" w14:textId="18D4C96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Yes</w:t>
            </w:r>
          </w:p>
        </w:tc>
        <w:tc>
          <w:tcPr>
            <w:tcW w:w="1276" w:type="dxa"/>
            <w:gridSpan w:val="2"/>
            <w:vAlign w:val="bottom"/>
          </w:tcPr>
          <w:p w14:paraId="754C1CAF" w14:textId="363FDFEB"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68FA4362" w14:textId="78F3FB05"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72EFD7E3" w14:textId="77777777" w:rsidTr="2E9A36AD">
        <w:trPr>
          <w:trHeight w:val="300"/>
        </w:trPr>
        <w:tc>
          <w:tcPr>
            <w:tcW w:w="4870" w:type="dxa"/>
            <w:shd w:val="clear" w:color="auto" w:fill="auto"/>
            <w:noWrap/>
            <w:vAlign w:val="center"/>
            <w:hideMark/>
          </w:tcPr>
          <w:p w14:paraId="3CE4E19D" w14:textId="7E82BF5B"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Documents Caption</w:t>
            </w:r>
          </w:p>
        </w:tc>
        <w:tc>
          <w:tcPr>
            <w:tcW w:w="937" w:type="dxa"/>
            <w:shd w:val="clear" w:color="auto" w:fill="92D050"/>
            <w:noWrap/>
            <w:vAlign w:val="center"/>
            <w:hideMark/>
          </w:tcPr>
          <w:p w14:paraId="33B00D3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03F8C8C3"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7650A165" w14:textId="4B7E103D"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3B018232" w14:textId="3E41D425"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string</w:t>
            </w:r>
          </w:p>
        </w:tc>
        <w:tc>
          <w:tcPr>
            <w:tcW w:w="4799" w:type="dxa"/>
            <w:gridSpan w:val="3"/>
            <w:shd w:val="clear" w:color="auto" w:fill="auto"/>
            <w:vAlign w:val="center"/>
            <w:hideMark/>
          </w:tcPr>
          <w:p w14:paraId="1BA70ECF" w14:textId="2E25E303"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string</w:t>
            </w:r>
          </w:p>
        </w:tc>
      </w:tr>
      <w:tr w:rsidR="00206E3C" w:rsidRPr="004C193C" w14:paraId="3375944A" w14:textId="77777777" w:rsidTr="2E9A36AD">
        <w:trPr>
          <w:trHeight w:val="300"/>
        </w:trPr>
        <w:tc>
          <w:tcPr>
            <w:tcW w:w="4870" w:type="dxa"/>
            <w:shd w:val="clear" w:color="auto" w:fill="auto"/>
            <w:noWrap/>
            <w:vAlign w:val="center"/>
            <w:hideMark/>
          </w:tcPr>
          <w:p w14:paraId="763A249C" w14:textId="4F69EFEB"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Documents Url</w:t>
            </w:r>
          </w:p>
        </w:tc>
        <w:tc>
          <w:tcPr>
            <w:tcW w:w="937" w:type="dxa"/>
            <w:shd w:val="clear" w:color="auto" w:fill="92D050"/>
            <w:noWrap/>
            <w:vAlign w:val="center"/>
            <w:hideMark/>
          </w:tcPr>
          <w:p w14:paraId="2F9B6C55"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7897D5DD"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24F8915A" w14:textId="7E745D1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02F74FDB" w14:textId="512335E8" w:rsidR="00206E3C" w:rsidRPr="004C193C" w:rsidRDefault="00206E3C" w:rsidP="00206E3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url</w:t>
            </w:r>
          </w:p>
        </w:tc>
        <w:tc>
          <w:tcPr>
            <w:tcW w:w="4799" w:type="dxa"/>
            <w:gridSpan w:val="3"/>
            <w:shd w:val="clear" w:color="auto" w:fill="auto"/>
            <w:vAlign w:val="center"/>
            <w:hideMark/>
          </w:tcPr>
          <w:p w14:paraId="25F141C9" w14:textId="22F5EBF6" w:rsidR="00206E3C" w:rsidRPr="004C193C" w:rsidRDefault="00206E3C" w:rsidP="00206E3C">
            <w:pPr>
              <w:spacing w:after="0" w:line="240" w:lineRule="auto"/>
              <w:rPr>
                <w:rFonts w:eastAsia="Times New Roman" w:cstheme="minorHAnsi"/>
                <w:color w:val="000000"/>
                <w:sz w:val="16"/>
                <w:szCs w:val="16"/>
                <w:lang w:eastAsia="en-GB"/>
              </w:rPr>
            </w:pPr>
            <w:r w:rsidRPr="004C193C">
              <w:rPr>
                <w:rFonts w:eastAsia="Times New Roman" w:cstheme="minorHAnsi"/>
                <w:color w:val="000000"/>
                <w:sz w:val="16"/>
                <w:szCs w:val="16"/>
                <w:lang w:eastAsia="en-GB"/>
              </w:rPr>
              <w:t>https://www.egi.co.uk</w:t>
            </w:r>
          </w:p>
        </w:tc>
      </w:tr>
      <w:tr w:rsidR="00206E3C" w:rsidRPr="004C193C" w14:paraId="7AE014C8" w14:textId="77777777" w:rsidTr="2E9A36AD">
        <w:trPr>
          <w:trHeight w:val="300"/>
        </w:trPr>
        <w:tc>
          <w:tcPr>
            <w:tcW w:w="4870" w:type="dxa"/>
            <w:shd w:val="clear" w:color="auto" w:fill="auto"/>
            <w:noWrap/>
            <w:vAlign w:val="center"/>
            <w:hideMark/>
          </w:tcPr>
          <w:p w14:paraId="40C6A450" w14:textId="0915C367"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Documents Type</w:t>
            </w:r>
          </w:p>
        </w:tc>
        <w:tc>
          <w:tcPr>
            <w:tcW w:w="937" w:type="dxa"/>
            <w:shd w:val="clear" w:color="auto" w:fill="92D050"/>
            <w:noWrap/>
            <w:vAlign w:val="center"/>
            <w:hideMark/>
          </w:tcPr>
          <w:p w14:paraId="1F9A6B34"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020F7114"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1227FED4" w14:textId="4ED7F24D"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081EF07C" w14:textId="4D7758D3"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lookup</w:t>
            </w:r>
          </w:p>
        </w:tc>
        <w:tc>
          <w:tcPr>
            <w:tcW w:w="4799" w:type="dxa"/>
            <w:gridSpan w:val="3"/>
            <w:shd w:val="clear" w:color="auto" w:fill="auto"/>
            <w:vAlign w:val="center"/>
            <w:hideMark/>
          </w:tcPr>
          <w:p w14:paraId="214BFAC5" w14:textId="103980FA"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"Particular"|"EpcReport"|"FloorPlan"|"Other"</w:t>
            </w:r>
          </w:p>
        </w:tc>
      </w:tr>
      <w:tr w:rsidR="00206E3C" w:rsidRPr="004C193C" w14:paraId="326FF181" w14:textId="77777777" w:rsidTr="2E9A36AD">
        <w:trPr>
          <w:trHeight w:val="300"/>
        </w:trPr>
        <w:tc>
          <w:tcPr>
            <w:tcW w:w="4870" w:type="dxa"/>
            <w:shd w:val="clear" w:color="auto" w:fill="auto"/>
            <w:noWrap/>
            <w:vAlign w:val="center"/>
            <w:hideMark/>
          </w:tcPr>
          <w:p w14:paraId="018A25DC" w14:textId="17A42C05"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Documents Privacy</w:t>
            </w:r>
          </w:p>
        </w:tc>
        <w:tc>
          <w:tcPr>
            <w:tcW w:w="937" w:type="dxa"/>
            <w:shd w:val="clear" w:color="auto" w:fill="92D050"/>
            <w:noWrap/>
            <w:vAlign w:val="center"/>
            <w:hideMark/>
          </w:tcPr>
          <w:p w14:paraId="2BDB1D4C"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0FFFC52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2ACC5716" w14:textId="76978338"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733725D9" w14:textId="2D92031E"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55261E94" w14:textId="6FAB3F31"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6720A01F" w14:textId="77777777" w:rsidTr="2E9A36AD">
        <w:trPr>
          <w:trHeight w:val="300"/>
        </w:trPr>
        <w:tc>
          <w:tcPr>
            <w:tcW w:w="4870" w:type="dxa"/>
            <w:shd w:val="clear" w:color="auto" w:fill="FFC000" w:themeFill="accent4"/>
            <w:noWrap/>
            <w:vAlign w:val="center"/>
            <w:hideMark/>
          </w:tcPr>
          <w:p w14:paraId="0B909E42" w14:textId="4F28EA24"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Documents Privacy Is Private</w:t>
            </w:r>
          </w:p>
        </w:tc>
        <w:tc>
          <w:tcPr>
            <w:tcW w:w="937" w:type="dxa"/>
            <w:shd w:val="clear" w:color="auto" w:fill="92D050"/>
            <w:noWrap/>
            <w:vAlign w:val="center"/>
            <w:hideMark/>
          </w:tcPr>
          <w:p w14:paraId="46140CE3"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vAlign w:val="center"/>
            <w:hideMark/>
          </w:tcPr>
          <w:p w14:paraId="0A3F422D"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6E563467" w14:textId="558E4E78"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45AB3471" w14:textId="4F6530C1" w:rsidR="00206E3C" w:rsidRPr="004C193C" w:rsidRDefault="00206E3C" w:rsidP="00206E3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99" w:type="dxa"/>
            <w:gridSpan w:val="3"/>
            <w:shd w:val="clear" w:color="auto" w:fill="auto"/>
            <w:vAlign w:val="center"/>
            <w:hideMark/>
          </w:tcPr>
          <w:p w14:paraId="7F8D3469" w14:textId="33B202F9"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TRUE</w:t>
            </w:r>
          </w:p>
        </w:tc>
      </w:tr>
      <w:tr w:rsidR="00206E3C" w:rsidRPr="004C193C" w14:paraId="70B61523" w14:textId="77777777" w:rsidTr="2E9A36AD">
        <w:trPr>
          <w:trHeight w:val="300"/>
        </w:trPr>
        <w:tc>
          <w:tcPr>
            <w:tcW w:w="4870" w:type="dxa"/>
            <w:shd w:val="clear" w:color="auto" w:fill="auto"/>
            <w:noWrap/>
            <w:vAlign w:val="center"/>
            <w:hideMark/>
          </w:tcPr>
          <w:p w14:paraId="69ABA864" w14:textId="0717B61C"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Privacy</w:t>
            </w:r>
          </w:p>
        </w:tc>
        <w:tc>
          <w:tcPr>
            <w:tcW w:w="937" w:type="dxa"/>
            <w:shd w:val="clear" w:color="auto" w:fill="92D050"/>
            <w:noWrap/>
            <w:vAlign w:val="center"/>
            <w:hideMark/>
          </w:tcPr>
          <w:p w14:paraId="7967EA14"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228BF4BB"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440250D5" w14:textId="780C29D0"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42E8CD1B" w14:textId="05ACF844"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Object</w:t>
            </w:r>
          </w:p>
        </w:tc>
        <w:tc>
          <w:tcPr>
            <w:tcW w:w="4799" w:type="dxa"/>
            <w:gridSpan w:val="3"/>
            <w:shd w:val="clear" w:color="auto" w:fill="auto"/>
            <w:vAlign w:val="center"/>
            <w:hideMark/>
          </w:tcPr>
          <w:p w14:paraId="77902A5C" w14:textId="26B19E6E" w:rsidR="00206E3C" w:rsidRPr="004C193C" w:rsidRDefault="00206E3C" w:rsidP="00206E3C">
            <w:pPr>
              <w:spacing w:after="0" w:line="240" w:lineRule="auto"/>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r>
      <w:tr w:rsidR="00206E3C" w:rsidRPr="004C193C" w14:paraId="31CC0DFB" w14:textId="77777777" w:rsidTr="2E9A36AD">
        <w:trPr>
          <w:trHeight w:val="300"/>
        </w:trPr>
        <w:tc>
          <w:tcPr>
            <w:tcW w:w="4870" w:type="dxa"/>
            <w:shd w:val="clear" w:color="auto" w:fill="FFC000" w:themeFill="accent4"/>
            <w:noWrap/>
            <w:vAlign w:val="center"/>
            <w:hideMark/>
          </w:tcPr>
          <w:p w14:paraId="1455DA86" w14:textId="28858E52"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Privacy Is Private</w:t>
            </w:r>
          </w:p>
        </w:tc>
        <w:tc>
          <w:tcPr>
            <w:tcW w:w="937" w:type="dxa"/>
            <w:shd w:val="clear" w:color="auto" w:fill="92D050"/>
            <w:noWrap/>
            <w:vAlign w:val="center"/>
            <w:hideMark/>
          </w:tcPr>
          <w:p w14:paraId="3CAD156E"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377A340E">
              <w:rPr>
                <w:rFonts w:eastAsia="Times New Roman"/>
                <w:color w:val="000000" w:themeColor="text1"/>
                <w:sz w:val="16"/>
                <w:szCs w:val="16"/>
                <w:lang w:eastAsia="en-GB"/>
              </w:rPr>
              <w:t>Green</w:t>
            </w:r>
          </w:p>
        </w:tc>
        <w:tc>
          <w:tcPr>
            <w:tcW w:w="1276" w:type="dxa"/>
            <w:gridSpan w:val="2"/>
            <w:shd w:val="clear" w:color="auto" w:fill="auto"/>
            <w:noWrap/>
            <w:vAlign w:val="center"/>
            <w:hideMark/>
          </w:tcPr>
          <w:p w14:paraId="571BF321" w14:textId="77777777" w:rsidR="00206E3C" w:rsidRPr="004C193C" w:rsidRDefault="00206E3C" w:rsidP="00206E3C">
            <w:pPr>
              <w:spacing w:after="0" w:line="240" w:lineRule="auto"/>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 </w:t>
            </w:r>
          </w:p>
        </w:tc>
        <w:tc>
          <w:tcPr>
            <w:tcW w:w="856" w:type="dxa"/>
            <w:gridSpan w:val="2"/>
            <w:vAlign w:val="bottom"/>
          </w:tcPr>
          <w:p w14:paraId="27B3C133" w14:textId="57BD0B2A" w:rsidR="00206E3C" w:rsidRPr="004C193C" w:rsidRDefault="00206E3C" w:rsidP="00206E3C">
            <w:pPr>
              <w:spacing w:after="0" w:line="240" w:lineRule="auto"/>
              <w:rPr>
                <w:rFonts w:eastAsia="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No</w:t>
            </w:r>
          </w:p>
        </w:tc>
        <w:tc>
          <w:tcPr>
            <w:tcW w:w="1276" w:type="dxa"/>
            <w:gridSpan w:val="2"/>
            <w:vAlign w:val="bottom"/>
          </w:tcPr>
          <w:p w14:paraId="5DE9B272" w14:textId="0A622885" w:rsidR="00206E3C" w:rsidRPr="004C193C" w:rsidRDefault="00206E3C" w:rsidP="00206E3C">
            <w:pPr>
              <w:spacing w:after="0" w:line="240" w:lineRule="auto"/>
              <w:rPr>
                <w:rFonts w:eastAsia="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boolean</w:t>
            </w:r>
          </w:p>
        </w:tc>
        <w:tc>
          <w:tcPr>
            <w:tcW w:w="4799" w:type="dxa"/>
            <w:gridSpan w:val="3"/>
            <w:shd w:val="clear" w:color="auto" w:fill="auto"/>
            <w:vAlign w:val="center"/>
            <w:hideMark/>
          </w:tcPr>
          <w:p w14:paraId="47E4DBAB" w14:textId="35D0DB9B" w:rsidR="00206E3C" w:rsidRPr="004C193C" w:rsidRDefault="00206E3C" w:rsidP="00206E3C">
            <w:pPr>
              <w:spacing w:after="0" w:line="240" w:lineRule="auto"/>
              <w:rPr>
                <w:rFonts w:eastAsia="Times New Roman"/>
                <w:color w:val="000000" w:themeColor="text1"/>
                <w:sz w:val="16"/>
                <w:szCs w:val="16"/>
                <w:lang w:eastAsia="en-GB"/>
              </w:rPr>
            </w:pPr>
            <w:r w:rsidRPr="377A340E">
              <w:rPr>
                <w:rFonts w:eastAsia="Times New Roman"/>
                <w:color w:val="000000" w:themeColor="text1"/>
                <w:sz w:val="16"/>
                <w:szCs w:val="16"/>
                <w:lang w:eastAsia="en-GB"/>
              </w:rPr>
              <w:t>TRUE</w:t>
            </w:r>
          </w:p>
        </w:tc>
      </w:tr>
    </w:tbl>
    <w:p w14:paraId="3C2E0ED3" w14:textId="77777777" w:rsidR="008E1715" w:rsidRDefault="008E1715" w:rsidP="002E63E5"/>
    <w:p w14:paraId="4DFB8C65" w14:textId="77777777" w:rsidR="00A16CC7" w:rsidRDefault="008F05B9">
      <w:pPr>
        <w:rPr>
          <w:b/>
          <w:bCs/>
        </w:rPr>
        <w:sectPr w:rsidR="00A16CC7" w:rsidSect="00A16CC7">
          <w:pgSz w:w="16838" w:h="11906" w:orient="landscape"/>
          <w:pgMar w:top="1440" w:right="1440" w:bottom="1440" w:left="1440" w:header="708" w:footer="708" w:gutter="0"/>
          <w:cols w:space="708"/>
          <w:docGrid w:linePitch="360"/>
        </w:sectPr>
      </w:pPr>
      <w:r>
        <w:rPr>
          <w:b/>
          <w:bCs/>
        </w:rPr>
        <w:br w:type="page"/>
      </w:r>
    </w:p>
    <w:p w14:paraId="4645CD11" w14:textId="77777777" w:rsidR="008E1715" w:rsidRPr="002827DC" w:rsidRDefault="00C16A0C" w:rsidP="00D66A2C">
      <w:pPr>
        <w:pStyle w:val="Heading3"/>
        <w:rPr>
          <w:color w:val="FF6347"/>
        </w:rPr>
      </w:pPr>
      <w:bookmarkStart w:id="34" w:name="_Toc509840853"/>
      <w:r w:rsidRPr="002827DC">
        <w:rPr>
          <w:color w:val="FF6347"/>
        </w:rPr>
        <w:t>Appendix 5</w:t>
      </w:r>
      <w:r w:rsidR="007A6333" w:rsidRPr="002827DC">
        <w:rPr>
          <w:color w:val="FF6347"/>
        </w:rPr>
        <w:t>: API Documentation</w:t>
      </w:r>
      <w:bookmarkEnd w:id="34"/>
    </w:p>
    <w:p w14:paraId="7ED8DEDD" w14:textId="77777777" w:rsidR="001F1D1B" w:rsidRPr="001F1D1B" w:rsidRDefault="001F1D1B" w:rsidP="00D66A2C">
      <w:pPr>
        <w:keepNext/>
      </w:pPr>
    </w:p>
    <w:p w14:paraId="60EAAE62" w14:textId="77777777" w:rsidR="00A4628A" w:rsidRPr="002827DC" w:rsidRDefault="00A4628A" w:rsidP="00D66A2C">
      <w:pPr>
        <w:pStyle w:val="Heading4"/>
        <w:rPr>
          <w:color w:val="FF6347"/>
        </w:rPr>
      </w:pPr>
      <w:r w:rsidRPr="002827DC">
        <w:rPr>
          <w:color w:val="FF6347"/>
        </w:rPr>
        <w:t xml:space="preserve">General </w:t>
      </w:r>
      <w:r w:rsidR="003118EF" w:rsidRPr="002827DC">
        <w:rPr>
          <w:color w:val="FF6347"/>
        </w:rPr>
        <w:t>API</w:t>
      </w:r>
      <w:r w:rsidRPr="002827DC">
        <w:rPr>
          <w:color w:val="FF6347"/>
        </w:rPr>
        <w:t xml:space="preserve"> information</w:t>
      </w:r>
    </w:p>
    <w:p w14:paraId="47089E18" w14:textId="5167D3F0" w:rsidR="00D55DE1" w:rsidRDefault="00A4628A" w:rsidP="00D55DE1">
      <w:pPr>
        <w:keepNext/>
      </w:pPr>
      <w:r w:rsidRPr="00A4628A">
        <w:t>Data structure follows "Json API" standard, with addition of upsert PUT request</w:t>
      </w:r>
      <w:r w:rsidR="00F36DB5">
        <w:t xml:space="preserve">s - </w:t>
      </w:r>
      <w:r w:rsidR="00D55DE1" w:rsidRPr="00A4628A">
        <w:t>PUT http requests will overwrite the existing resource</w:t>
      </w:r>
      <w:r w:rsidR="00D55DE1">
        <w:t xml:space="preserve"> given the same ID</w:t>
      </w:r>
      <w:r w:rsidR="00D55DE1" w:rsidRPr="00A4628A">
        <w:t>.</w:t>
      </w:r>
    </w:p>
    <w:p w14:paraId="38581646" w14:textId="77777777" w:rsidR="00A4628A" w:rsidRDefault="00A4628A" w:rsidP="00D66A2C">
      <w:pPr>
        <w:keepNext/>
      </w:pPr>
      <w:r w:rsidRPr="00A4628A">
        <w:t>Authentication follows "OAuth2" standard</w:t>
      </w:r>
    </w:p>
    <w:p w14:paraId="36823E84" w14:textId="7BFF660A" w:rsidR="00D55DE1" w:rsidRDefault="00C63FE4" w:rsidP="00D66A2C">
      <w:pPr>
        <w:keepNext/>
      </w:pPr>
      <w:r>
        <w:t>Radius API documentation is stored in</w:t>
      </w:r>
      <w:r w:rsidR="00D55DE1">
        <w:t>Apiary at the following location</w:t>
      </w:r>
      <w:r>
        <w:t xml:space="preserve"> </w:t>
      </w:r>
      <w:hyperlink r:id="rId18">
        <w:r w:rsidR="5DF2E2D1" w:rsidRPr="5DF2E2D1">
          <w:rPr>
            <w:rStyle w:val="Hyperlink"/>
          </w:rPr>
          <w:t>https://egdatamanagementapi.docs.apiary.io/#</w:t>
        </w:r>
      </w:hyperlink>
    </w:p>
    <w:p w14:paraId="0ECE1BBE" w14:textId="77777777" w:rsidR="00D55DE1" w:rsidRDefault="00D55DE1" w:rsidP="00D66A2C">
      <w:pPr>
        <w:keepNext/>
      </w:pPr>
    </w:p>
    <w:p w14:paraId="5B1E8F53" w14:textId="6A828AA8" w:rsidR="007C0D1E" w:rsidRPr="002827DC" w:rsidRDefault="003118EF" w:rsidP="00D66A2C">
      <w:pPr>
        <w:pStyle w:val="Heading4"/>
        <w:rPr>
          <w:color w:val="FF6347"/>
        </w:rPr>
      </w:pPr>
      <w:r w:rsidRPr="002827DC">
        <w:rPr>
          <w:color w:val="FF6347"/>
        </w:rPr>
        <w:t>Letting Endp</w:t>
      </w:r>
      <w:r w:rsidR="007253BD">
        <w:rPr>
          <w:color w:val="FF6347"/>
        </w:rPr>
        <w:t>oint Example</w:t>
      </w:r>
      <w:r w:rsidR="00D33E04">
        <w:rPr>
          <w:color w:val="FF6347"/>
        </w:rPr>
        <w:t>s</w:t>
      </w:r>
    </w:p>
    <w:p w14:paraId="3E6D5AE3" w14:textId="1A877318" w:rsidR="00F75D8A" w:rsidRPr="002827DC" w:rsidRDefault="00F75D8A" w:rsidP="00D66A2C">
      <w:pPr>
        <w:pStyle w:val="Heading5"/>
        <w:rPr>
          <w:color w:val="FF6347"/>
        </w:rPr>
      </w:pPr>
      <w:r w:rsidRPr="002827DC">
        <w:rPr>
          <w:color w:val="FF6347"/>
        </w:rPr>
        <w:t>Upsert</w:t>
      </w:r>
      <w:r w:rsidR="00A4628A" w:rsidRPr="002827DC">
        <w:rPr>
          <w:color w:val="FF6347"/>
        </w:rPr>
        <w:t>ing</w:t>
      </w:r>
      <w:r w:rsidRPr="002827DC">
        <w:rPr>
          <w:color w:val="FF6347"/>
        </w:rPr>
        <w:t xml:space="preserve"> </w:t>
      </w:r>
      <w:r w:rsidR="00A4628A" w:rsidRPr="002827DC">
        <w:rPr>
          <w:color w:val="FF6347"/>
        </w:rPr>
        <w:t xml:space="preserve">a </w:t>
      </w:r>
      <w:r w:rsidRPr="002827DC">
        <w:rPr>
          <w:color w:val="FF6347"/>
        </w:rPr>
        <w:t xml:space="preserve">Letting </w:t>
      </w:r>
    </w:p>
    <w:p w14:paraId="6E022A4B" w14:textId="3501F04D" w:rsidR="00461E70" w:rsidRDefault="377A340E" w:rsidP="00D66A2C">
      <w:pPr>
        <w:pStyle w:val="Heading4"/>
        <w:spacing w:before="0" w:line="240" w:lineRule="auto"/>
        <w:rPr>
          <w:rStyle w:val="method3"/>
          <w:rFonts w:ascii="Roboto" w:eastAsia="Times New Roman" w:hAnsi="Roboto"/>
          <w:color w:val="000000" w:themeColor="text1"/>
          <w:sz w:val="21"/>
          <w:szCs w:val="21"/>
        </w:rPr>
      </w:pPr>
      <w:r w:rsidRPr="377A340E">
        <w:rPr>
          <w:rFonts w:asciiTheme="minorHAnsi" w:eastAsiaTheme="minorEastAsia" w:hAnsiTheme="minorHAnsi" w:cstheme="minorBidi"/>
          <w:i w:val="0"/>
          <w:iCs w:val="0"/>
          <w:color w:val="auto"/>
        </w:rPr>
        <w:t>Apiary Link:</w:t>
      </w:r>
      <w:r w:rsidRPr="377A340E">
        <w:rPr>
          <w:b/>
          <w:bCs/>
        </w:rPr>
        <w:t xml:space="preserve"> </w:t>
      </w:r>
      <w:hyperlink r:id="rId19">
        <w:r w:rsidRPr="377A340E">
          <w:rPr>
            <w:rStyle w:val="Hyperlink"/>
            <w:i w:val="0"/>
            <w:iCs w:val="0"/>
          </w:rPr>
          <w:t>https://egdatamanagementapi.docs.apiary.io/#reference/0/letting-deal-collection/upsert-letting-deal</w:t>
        </w:r>
      </w:hyperlink>
      <w:r w:rsidRPr="377A340E">
        <w:rPr>
          <w:rStyle w:val="method3"/>
          <w:rFonts w:ascii="Roboto" w:eastAsia="Times New Roman" w:hAnsi="Roboto"/>
          <w:color w:val="000000" w:themeColor="text1"/>
          <w:sz w:val="21"/>
          <w:szCs w:val="21"/>
        </w:rPr>
        <w:t xml:space="preserve"> </w:t>
      </w:r>
    </w:p>
    <w:p w14:paraId="1DA3B525" w14:textId="3501F04D" w:rsidR="00C91162" w:rsidRDefault="00C91162" w:rsidP="00D66A2C">
      <w:pPr>
        <w:pStyle w:val="Heading4"/>
        <w:spacing w:before="0" w:line="240" w:lineRule="auto"/>
        <w:rPr>
          <w:rStyle w:val="method3"/>
          <w:rFonts w:ascii="Roboto" w:eastAsia="Times New Roman" w:hAnsi="Roboto"/>
          <w:color w:val="000000" w:themeColor="text1"/>
          <w:sz w:val="21"/>
          <w:szCs w:val="21"/>
        </w:rPr>
      </w:pPr>
    </w:p>
    <w:p w14:paraId="69B82351" w14:textId="3C35953D" w:rsidR="00C63FE4" w:rsidRPr="002827DC" w:rsidRDefault="00C63FE4" w:rsidP="00C63FE4">
      <w:pPr>
        <w:pStyle w:val="Heading5"/>
        <w:rPr>
          <w:color w:val="FF6347"/>
        </w:rPr>
      </w:pPr>
      <w:r>
        <w:rPr>
          <w:color w:val="FF6347"/>
        </w:rPr>
        <w:t xml:space="preserve">Retrieving </w:t>
      </w:r>
      <w:r w:rsidRPr="002827DC">
        <w:rPr>
          <w:color w:val="FF6347"/>
        </w:rPr>
        <w:t xml:space="preserve">Letting </w:t>
      </w:r>
      <w:r>
        <w:rPr>
          <w:color w:val="FF6347"/>
        </w:rPr>
        <w:t>Data Changes</w:t>
      </w:r>
    </w:p>
    <w:p w14:paraId="139F9DE8" w14:textId="6F6E3D0E" w:rsidR="00C63FE4" w:rsidRDefault="377A340E" w:rsidP="00DD1E60">
      <w:pPr>
        <w:spacing w:after="0"/>
      </w:pPr>
      <w:r w:rsidRPr="377A340E">
        <w:rPr>
          <w:rFonts w:eastAsiaTheme="minorEastAsia"/>
        </w:rPr>
        <w:t>Apiary Link:</w:t>
      </w:r>
      <w:r w:rsidRPr="377A340E">
        <w:rPr>
          <w:rStyle w:val="method3"/>
          <w:rFonts w:ascii="Roboto" w:eastAsia="Times New Roman" w:hAnsi="Roboto"/>
          <w:color w:val="000000" w:themeColor="text1"/>
          <w:sz w:val="21"/>
          <w:szCs w:val="21"/>
        </w:rPr>
        <w:t xml:space="preserve"> </w:t>
      </w:r>
      <w:hyperlink r:id="rId20">
        <w:r w:rsidRPr="377A340E">
          <w:rPr>
            <w:rStyle w:val="Hyperlink"/>
          </w:rPr>
          <w:t>https://egdatamanagementapi.docs.apiary.io/#reference/0/letting-deal-changes-collection/retrieve-letting-deal-changes</w:t>
        </w:r>
      </w:hyperlink>
      <w:r>
        <w:t xml:space="preserve"> </w:t>
      </w:r>
    </w:p>
    <w:p w14:paraId="091CE800" w14:textId="77777777" w:rsidR="00843271" w:rsidRPr="00843271" w:rsidRDefault="00843271" w:rsidP="00843271"/>
    <w:p w14:paraId="0CE146CB" w14:textId="2E44311D" w:rsidR="00F75D8A" w:rsidRPr="00C63FE4" w:rsidRDefault="00F75D8A" w:rsidP="00C63FE4">
      <w:pPr>
        <w:pStyle w:val="Heading4"/>
        <w:rPr>
          <w:color w:val="FF6347"/>
        </w:rPr>
      </w:pPr>
      <w:r w:rsidRPr="00C63FE4">
        <w:rPr>
          <w:color w:val="FF6347"/>
        </w:rPr>
        <w:t xml:space="preserve">Occupational Sale </w:t>
      </w:r>
      <w:r w:rsidR="007253BD" w:rsidRPr="00C63FE4">
        <w:rPr>
          <w:color w:val="FF6347"/>
        </w:rPr>
        <w:t>Endpoint Example</w:t>
      </w:r>
    </w:p>
    <w:p w14:paraId="39658A73" w14:textId="1A3E56EC" w:rsidR="00F75D8A" w:rsidRDefault="00F75D8A" w:rsidP="00125AF3">
      <w:pPr>
        <w:pStyle w:val="Heading5"/>
        <w:spacing w:before="0" w:line="240" w:lineRule="auto"/>
        <w:rPr>
          <w:rFonts w:eastAsia="Times New Roman"/>
          <w:color w:val="FF6347"/>
        </w:rPr>
      </w:pPr>
      <w:r w:rsidRPr="001C08DF">
        <w:rPr>
          <w:rFonts w:eastAsia="Times New Roman"/>
          <w:color w:val="FF6347"/>
        </w:rPr>
        <w:t>Upsert</w:t>
      </w:r>
      <w:r w:rsidR="003118EF" w:rsidRPr="001C08DF">
        <w:rPr>
          <w:rFonts w:eastAsia="Times New Roman"/>
          <w:color w:val="FF6347"/>
        </w:rPr>
        <w:t>ing</w:t>
      </w:r>
      <w:r w:rsidRPr="001C08DF">
        <w:rPr>
          <w:rFonts w:eastAsia="Times New Roman"/>
          <w:color w:val="FF6347"/>
        </w:rPr>
        <w:t xml:space="preserve"> </w:t>
      </w:r>
      <w:r w:rsidR="003118EF" w:rsidRPr="001C08DF">
        <w:rPr>
          <w:rFonts w:eastAsia="Times New Roman"/>
          <w:color w:val="FF6347"/>
        </w:rPr>
        <w:t xml:space="preserve">an </w:t>
      </w:r>
      <w:r w:rsidRPr="001C08DF">
        <w:rPr>
          <w:rFonts w:eastAsia="Times New Roman"/>
          <w:color w:val="FF6347"/>
        </w:rPr>
        <w:t xml:space="preserve">Occupational Sale </w:t>
      </w:r>
    </w:p>
    <w:p w14:paraId="42A7AAB2" w14:textId="59575A49" w:rsidR="00D33E04" w:rsidRDefault="00D33E04" w:rsidP="00D33E04">
      <w:pPr>
        <w:pStyle w:val="Heading4"/>
        <w:spacing w:before="0" w:line="240" w:lineRule="auto"/>
        <w:rPr>
          <w:rStyle w:val="method3"/>
          <w:rFonts w:ascii="Roboto" w:eastAsia="Times New Roman" w:hAnsi="Roboto"/>
          <w:color w:val="000000" w:themeColor="text1"/>
          <w:sz w:val="21"/>
          <w:szCs w:val="21"/>
        </w:rPr>
      </w:pPr>
      <w:r w:rsidRPr="2E9A36AD">
        <w:rPr>
          <w:rFonts w:asciiTheme="minorHAnsi" w:eastAsiaTheme="minorEastAsia" w:hAnsiTheme="minorHAnsi" w:cstheme="minorBidi"/>
          <w:i w:val="0"/>
          <w:iCs w:val="0"/>
          <w:color w:val="auto"/>
        </w:rPr>
        <w:t>Apiary Link:</w:t>
      </w:r>
      <w:r w:rsidRPr="2E9A36AD">
        <w:rPr>
          <w:rStyle w:val="method3"/>
          <w:rFonts w:ascii="Roboto" w:eastAsia="Times New Roman" w:hAnsi="Roboto"/>
          <w:color w:val="000000" w:themeColor="text1"/>
          <w:sz w:val="21"/>
          <w:szCs w:val="21"/>
        </w:rPr>
        <w:t xml:space="preserve"> </w:t>
      </w:r>
      <w:r w:rsidRPr="00D33E04">
        <w:rPr>
          <w:rStyle w:val="Hyperlink"/>
          <w:i w:val="0"/>
          <w:iCs w:val="0"/>
        </w:rPr>
        <w:t>https://egdatamanagementapi.docs.apiary.io/#reference/0/occupational-sale-deal-collection/upsert-occupational-sale-deal</w:t>
      </w:r>
      <w:r w:rsidRPr="2E9A36AD">
        <w:rPr>
          <w:rStyle w:val="method3"/>
          <w:rFonts w:ascii="Roboto" w:eastAsia="Times New Roman" w:hAnsi="Roboto"/>
          <w:color w:val="000000" w:themeColor="text1"/>
          <w:sz w:val="21"/>
          <w:szCs w:val="21"/>
        </w:rPr>
        <w:t xml:space="preserve"> </w:t>
      </w:r>
    </w:p>
    <w:p w14:paraId="354C54F1" w14:textId="77777777" w:rsidR="00D33E04" w:rsidRDefault="00D33E04" w:rsidP="00D33E04">
      <w:pPr>
        <w:pStyle w:val="Heading4"/>
        <w:spacing w:before="0" w:line="240" w:lineRule="auto"/>
        <w:rPr>
          <w:rStyle w:val="method3"/>
          <w:rFonts w:ascii="Roboto" w:eastAsia="Times New Roman" w:hAnsi="Roboto"/>
          <w:color w:val="000000" w:themeColor="text1"/>
          <w:sz w:val="21"/>
          <w:szCs w:val="21"/>
        </w:rPr>
      </w:pPr>
    </w:p>
    <w:p w14:paraId="3807ACA3" w14:textId="4A0B61C9" w:rsidR="00D33E04" w:rsidRPr="002827DC" w:rsidRDefault="00D33E04" w:rsidP="00D33E04">
      <w:pPr>
        <w:pStyle w:val="Heading5"/>
        <w:rPr>
          <w:color w:val="FF6347"/>
        </w:rPr>
      </w:pPr>
      <w:r>
        <w:rPr>
          <w:color w:val="FF6347"/>
        </w:rPr>
        <w:t>Retrieving Occupational Sale</w:t>
      </w:r>
      <w:r w:rsidRPr="002827DC">
        <w:rPr>
          <w:color w:val="FF6347"/>
        </w:rPr>
        <w:t xml:space="preserve"> </w:t>
      </w:r>
      <w:r>
        <w:rPr>
          <w:color w:val="FF6347"/>
        </w:rPr>
        <w:t>Data Changes</w:t>
      </w:r>
    </w:p>
    <w:p w14:paraId="1976CAA0" w14:textId="1995C33D" w:rsidR="00D33E04" w:rsidRDefault="00D33E04" w:rsidP="00DD1E60">
      <w:pPr>
        <w:spacing w:after="0"/>
      </w:pPr>
      <w:r w:rsidRPr="00C63FE4">
        <w:rPr>
          <w:rFonts w:eastAsiaTheme="minorEastAsia"/>
        </w:rPr>
        <w:t>Apiary Link:</w:t>
      </w:r>
      <w:r w:rsidRPr="2E9A36AD">
        <w:rPr>
          <w:rStyle w:val="method3"/>
          <w:rFonts w:ascii="Roboto" w:eastAsia="Times New Roman" w:hAnsi="Roboto"/>
          <w:color w:val="000000" w:themeColor="text1"/>
          <w:sz w:val="21"/>
          <w:szCs w:val="21"/>
        </w:rPr>
        <w:t xml:space="preserve"> </w:t>
      </w:r>
      <w:r w:rsidRPr="00D33E04">
        <w:rPr>
          <w:rStyle w:val="Hyperlink"/>
        </w:rPr>
        <w:t>https://egdatamanagementapi.docs.apiary.io/#reference/0/occupational-sale-deal-changes-collection/occupational-sale-deal-changes</w:t>
      </w:r>
      <w:r>
        <w:t xml:space="preserve"> </w:t>
      </w:r>
    </w:p>
    <w:p w14:paraId="64996982" w14:textId="77777777" w:rsidR="00D33E04" w:rsidRPr="00D33E04" w:rsidRDefault="00D33E04" w:rsidP="00D33E04"/>
    <w:p w14:paraId="5EF3223A" w14:textId="2C537EF5" w:rsidR="00F75D8A" w:rsidRPr="001C08DF" w:rsidRDefault="00F75D8A" w:rsidP="000C13F5">
      <w:pPr>
        <w:pStyle w:val="Heading4"/>
        <w:spacing w:before="0" w:line="240" w:lineRule="auto"/>
        <w:rPr>
          <w:rFonts w:eastAsia="Times New Roman"/>
          <w:color w:val="FF6347"/>
        </w:rPr>
      </w:pPr>
      <w:r w:rsidRPr="001C08DF">
        <w:rPr>
          <w:rFonts w:eastAsia="Times New Roman"/>
          <w:color w:val="FF6347"/>
        </w:rPr>
        <w:t xml:space="preserve">Investment Sale </w:t>
      </w:r>
      <w:r w:rsidR="007253BD">
        <w:rPr>
          <w:rFonts w:eastAsia="Times New Roman"/>
          <w:color w:val="FF6347"/>
        </w:rPr>
        <w:t>Endpoint Example</w:t>
      </w:r>
    </w:p>
    <w:p w14:paraId="3074FDC9" w14:textId="624990BB" w:rsidR="00F75D8A" w:rsidRPr="001C08DF" w:rsidRDefault="00F75D8A" w:rsidP="000C13F5">
      <w:pPr>
        <w:pStyle w:val="Heading5"/>
        <w:spacing w:before="0" w:line="240" w:lineRule="auto"/>
        <w:rPr>
          <w:color w:val="FF6347"/>
        </w:rPr>
      </w:pPr>
      <w:r w:rsidRPr="001C08DF">
        <w:rPr>
          <w:color w:val="FF6347"/>
        </w:rPr>
        <w:t>Upsert</w:t>
      </w:r>
      <w:r w:rsidR="003118EF" w:rsidRPr="001C08DF">
        <w:rPr>
          <w:color w:val="FF6347"/>
        </w:rPr>
        <w:t>ing an</w:t>
      </w:r>
      <w:r w:rsidRPr="001C08DF">
        <w:rPr>
          <w:color w:val="FF6347"/>
        </w:rPr>
        <w:t xml:space="preserve"> Investment Sale </w:t>
      </w:r>
    </w:p>
    <w:p w14:paraId="7BE1EC68" w14:textId="1618B242" w:rsidR="00C71E84" w:rsidRDefault="00C71E84" w:rsidP="00C71E84">
      <w:pPr>
        <w:pStyle w:val="Heading4"/>
        <w:spacing w:before="0" w:line="240" w:lineRule="auto"/>
        <w:rPr>
          <w:rStyle w:val="method3"/>
          <w:rFonts w:ascii="Roboto" w:eastAsia="Times New Roman" w:hAnsi="Roboto"/>
          <w:color w:val="000000" w:themeColor="text1"/>
          <w:sz w:val="21"/>
          <w:szCs w:val="21"/>
        </w:rPr>
      </w:pPr>
      <w:r w:rsidRPr="2E9A36AD">
        <w:rPr>
          <w:rFonts w:asciiTheme="minorHAnsi" w:eastAsiaTheme="minorEastAsia" w:hAnsiTheme="minorHAnsi" w:cstheme="minorBidi"/>
          <w:i w:val="0"/>
          <w:iCs w:val="0"/>
          <w:color w:val="auto"/>
        </w:rPr>
        <w:t>Apiary Link:</w:t>
      </w:r>
      <w:r w:rsidRPr="2E9A36AD">
        <w:rPr>
          <w:rStyle w:val="method3"/>
          <w:rFonts w:ascii="Roboto" w:eastAsia="Times New Roman" w:hAnsi="Roboto"/>
          <w:color w:val="000000" w:themeColor="text1"/>
          <w:sz w:val="21"/>
          <w:szCs w:val="21"/>
        </w:rPr>
        <w:t xml:space="preserve"> </w:t>
      </w:r>
      <w:r w:rsidRPr="00C71E84">
        <w:rPr>
          <w:rStyle w:val="Hyperlink"/>
          <w:i w:val="0"/>
          <w:iCs w:val="0"/>
        </w:rPr>
        <w:t>https://egdatamanagementapi.docs.apiary.io/#reference/0/investment-sale-deal-collection/upsert-investment-sale-deal</w:t>
      </w:r>
    </w:p>
    <w:p w14:paraId="253751FC" w14:textId="77777777" w:rsidR="00C71E84" w:rsidRDefault="00C71E84" w:rsidP="00C71E84">
      <w:pPr>
        <w:pStyle w:val="Heading4"/>
        <w:spacing w:before="0" w:line="240" w:lineRule="auto"/>
        <w:rPr>
          <w:rStyle w:val="method3"/>
          <w:rFonts w:ascii="Roboto" w:eastAsia="Times New Roman" w:hAnsi="Roboto"/>
          <w:color w:val="000000" w:themeColor="text1"/>
          <w:sz w:val="21"/>
          <w:szCs w:val="21"/>
        </w:rPr>
      </w:pPr>
    </w:p>
    <w:p w14:paraId="1DC02ACE" w14:textId="3173A0FB" w:rsidR="00C71E84" w:rsidRPr="002827DC" w:rsidRDefault="00C71E84" w:rsidP="00C71E84">
      <w:pPr>
        <w:pStyle w:val="Heading5"/>
        <w:rPr>
          <w:color w:val="FF6347"/>
        </w:rPr>
      </w:pPr>
      <w:r>
        <w:rPr>
          <w:color w:val="FF6347"/>
        </w:rPr>
        <w:t>Retrieving Investment Sale</w:t>
      </w:r>
      <w:r w:rsidRPr="002827DC">
        <w:rPr>
          <w:color w:val="FF6347"/>
        </w:rPr>
        <w:t xml:space="preserve"> </w:t>
      </w:r>
      <w:r>
        <w:rPr>
          <w:color w:val="FF6347"/>
        </w:rPr>
        <w:t>Data Changes</w:t>
      </w:r>
    </w:p>
    <w:p w14:paraId="44CC9644" w14:textId="77777777" w:rsidR="00843271" w:rsidRDefault="00C71E84" w:rsidP="00C71E84">
      <w:pPr>
        <w:spacing w:after="0"/>
        <w:rPr>
          <w:rStyle w:val="Hyperlink"/>
        </w:rPr>
      </w:pPr>
      <w:r w:rsidRPr="00C63FE4">
        <w:rPr>
          <w:rFonts w:eastAsiaTheme="minorEastAsia"/>
        </w:rPr>
        <w:t>Apiary Link:</w:t>
      </w:r>
      <w:r w:rsidRPr="2E9A36AD">
        <w:rPr>
          <w:rStyle w:val="method3"/>
          <w:rFonts w:ascii="Roboto" w:eastAsia="Times New Roman" w:hAnsi="Roboto"/>
          <w:color w:val="000000" w:themeColor="text1"/>
          <w:sz w:val="21"/>
          <w:szCs w:val="21"/>
        </w:rPr>
        <w:t xml:space="preserve"> </w:t>
      </w:r>
      <w:r w:rsidRPr="00C71E84">
        <w:rPr>
          <w:rStyle w:val="Hyperlink"/>
        </w:rPr>
        <w:t xml:space="preserve">https://egdatamanagementapi.docs.apiary.io/#reference/0/investment-sale-deal-changes-collection/investment-sale-deal-changes </w:t>
      </w:r>
    </w:p>
    <w:p w14:paraId="01ABA016" w14:textId="5706F15F" w:rsidR="00843271" w:rsidRPr="00843271" w:rsidRDefault="00843271" w:rsidP="00843271"/>
    <w:p w14:paraId="30290DB6" w14:textId="4D57DB91" w:rsidR="00480EFC" w:rsidRPr="001C08DF" w:rsidRDefault="00F75D8A" w:rsidP="000C13F5">
      <w:pPr>
        <w:pStyle w:val="Heading4"/>
        <w:spacing w:before="0" w:line="240" w:lineRule="auto"/>
        <w:rPr>
          <w:rFonts w:eastAsia="Times New Roman"/>
          <w:color w:val="FF6347"/>
        </w:rPr>
      </w:pPr>
      <w:r w:rsidRPr="001C08DF">
        <w:rPr>
          <w:rFonts w:eastAsia="Times New Roman"/>
          <w:color w:val="FF6347"/>
        </w:rPr>
        <w:t xml:space="preserve">Availability </w:t>
      </w:r>
      <w:r w:rsidR="007253BD">
        <w:rPr>
          <w:rFonts w:eastAsia="Times New Roman"/>
          <w:color w:val="FF6347"/>
        </w:rPr>
        <w:t>Endpoint Example</w:t>
      </w:r>
    </w:p>
    <w:p w14:paraId="31FFCEEB" w14:textId="21985328" w:rsidR="00F75D8A" w:rsidRPr="001C08DF" w:rsidRDefault="00F75D8A" w:rsidP="000C13F5">
      <w:pPr>
        <w:pStyle w:val="Heading5"/>
        <w:spacing w:before="0" w:line="240" w:lineRule="auto"/>
        <w:rPr>
          <w:rFonts w:eastAsia="Times New Roman"/>
          <w:color w:val="FF6347"/>
        </w:rPr>
      </w:pPr>
      <w:r w:rsidRPr="001C08DF">
        <w:rPr>
          <w:rFonts w:eastAsia="Times New Roman"/>
          <w:color w:val="FF6347"/>
        </w:rPr>
        <w:t>Upsert</w:t>
      </w:r>
      <w:r w:rsidR="003118EF" w:rsidRPr="001C08DF">
        <w:rPr>
          <w:rFonts w:eastAsia="Times New Roman"/>
          <w:color w:val="FF6347"/>
        </w:rPr>
        <w:t>ing an</w:t>
      </w:r>
      <w:r w:rsidRPr="001C08DF">
        <w:rPr>
          <w:rFonts w:eastAsia="Times New Roman"/>
          <w:color w:val="FF6347"/>
        </w:rPr>
        <w:t xml:space="preserve"> Availability</w:t>
      </w:r>
    </w:p>
    <w:p w14:paraId="4363C826" w14:textId="5B0625A3" w:rsidR="00C71E84" w:rsidRDefault="00C71E84" w:rsidP="00940C42">
      <w:pPr>
        <w:rPr>
          <w:rStyle w:val="method3"/>
          <w:rFonts w:ascii="Roboto" w:eastAsia="Times New Roman" w:hAnsi="Roboto"/>
          <w:color w:val="000000" w:themeColor="text1"/>
          <w:sz w:val="21"/>
          <w:szCs w:val="21"/>
        </w:rPr>
      </w:pPr>
      <w:r w:rsidRPr="2E9A36AD">
        <w:rPr>
          <w:rFonts w:eastAsiaTheme="minorEastAsia"/>
          <w:i/>
          <w:iCs/>
        </w:rPr>
        <w:t>Apiary Link:</w:t>
      </w:r>
      <w:r w:rsidRPr="2E9A36AD">
        <w:rPr>
          <w:rStyle w:val="method3"/>
          <w:rFonts w:ascii="Roboto" w:eastAsia="Times New Roman" w:hAnsi="Roboto"/>
          <w:color w:val="000000" w:themeColor="text1"/>
          <w:sz w:val="21"/>
          <w:szCs w:val="21"/>
        </w:rPr>
        <w:t xml:space="preserve"> </w:t>
      </w:r>
      <w:r w:rsidRPr="00C71E84">
        <w:rPr>
          <w:rStyle w:val="Hyperlink"/>
        </w:rPr>
        <w:t>https://egdatamanagementapi.docs.apiary.io/#reference/0/availability-collection/upsert-availability</w:t>
      </w:r>
    </w:p>
    <w:p w14:paraId="2E85955E" w14:textId="77777777" w:rsidR="00C71E84" w:rsidRDefault="00C71E84" w:rsidP="00C71E84">
      <w:pPr>
        <w:pStyle w:val="Heading4"/>
        <w:spacing w:before="0" w:line="240" w:lineRule="auto"/>
        <w:rPr>
          <w:rStyle w:val="method3"/>
          <w:rFonts w:ascii="Roboto" w:eastAsia="Times New Roman" w:hAnsi="Roboto"/>
          <w:color w:val="000000" w:themeColor="text1"/>
          <w:sz w:val="21"/>
          <w:szCs w:val="21"/>
        </w:rPr>
      </w:pPr>
    </w:p>
    <w:p w14:paraId="55C008AB" w14:textId="4489AD77" w:rsidR="00C71E84" w:rsidRPr="002827DC" w:rsidRDefault="00C71E84" w:rsidP="00C71E84">
      <w:pPr>
        <w:pStyle w:val="Heading5"/>
        <w:rPr>
          <w:color w:val="FF6347"/>
        </w:rPr>
      </w:pPr>
      <w:r>
        <w:rPr>
          <w:color w:val="FF6347"/>
        </w:rPr>
        <w:t>Retrieving Availability</w:t>
      </w:r>
      <w:r w:rsidRPr="002827DC">
        <w:rPr>
          <w:color w:val="FF6347"/>
        </w:rPr>
        <w:t xml:space="preserve"> </w:t>
      </w:r>
      <w:r>
        <w:rPr>
          <w:color w:val="FF6347"/>
        </w:rPr>
        <w:t>Data Changes</w:t>
      </w:r>
    </w:p>
    <w:p w14:paraId="431979F0" w14:textId="455016B4" w:rsidR="00C71E84" w:rsidRDefault="00C71E84" w:rsidP="00C71E84">
      <w:pPr>
        <w:spacing w:after="0"/>
        <w:rPr>
          <w:rStyle w:val="Hyperlink"/>
        </w:rPr>
      </w:pPr>
      <w:r w:rsidRPr="00C63FE4">
        <w:rPr>
          <w:rFonts w:eastAsiaTheme="minorEastAsia"/>
        </w:rPr>
        <w:t>Apiary Link:</w:t>
      </w:r>
      <w:r w:rsidRPr="2E9A36AD">
        <w:rPr>
          <w:rStyle w:val="method3"/>
          <w:rFonts w:ascii="Roboto" w:eastAsia="Times New Roman" w:hAnsi="Roboto"/>
          <w:color w:val="000000" w:themeColor="text1"/>
          <w:sz w:val="21"/>
          <w:szCs w:val="21"/>
        </w:rPr>
        <w:t xml:space="preserve"> </w:t>
      </w:r>
      <w:r w:rsidRPr="00C71E84">
        <w:rPr>
          <w:rStyle w:val="Hyperlink"/>
        </w:rPr>
        <w:t>https://egdatamanagementapi.docs.apiary.io/#reference/0/availability-changes-collection/retrieve-availability-changes</w:t>
      </w:r>
    </w:p>
    <w:p w14:paraId="4367C2A8" w14:textId="77777777" w:rsidR="00C71E84" w:rsidRPr="00843271" w:rsidRDefault="00C71E84" w:rsidP="00843271"/>
    <w:p w14:paraId="131B9A9D" w14:textId="7C461F4D" w:rsidR="00A532F8" w:rsidRPr="001C08DF" w:rsidRDefault="00A532F8" w:rsidP="00843271">
      <w:pPr>
        <w:pStyle w:val="Heading4"/>
        <w:keepNext w:val="0"/>
        <w:spacing w:before="0" w:line="240" w:lineRule="auto"/>
        <w:rPr>
          <w:rFonts w:eastAsia="Times New Roman"/>
          <w:color w:val="FF6347"/>
        </w:rPr>
      </w:pPr>
      <w:r w:rsidRPr="001C08DF">
        <w:rPr>
          <w:rFonts w:eastAsia="Times New Roman"/>
          <w:color w:val="FF6347"/>
        </w:rPr>
        <w:t>Address Lookup Endpoint</w:t>
      </w:r>
      <w:r w:rsidR="007253BD">
        <w:rPr>
          <w:rFonts w:eastAsia="Times New Roman"/>
          <w:color w:val="FF6347"/>
        </w:rPr>
        <w:t xml:space="preserve"> Example</w:t>
      </w:r>
      <w:r w:rsidR="00843271">
        <w:rPr>
          <w:rFonts w:eastAsia="Times New Roman"/>
          <w:color w:val="FF6347"/>
        </w:rPr>
        <w:t xml:space="preserve"> - </w:t>
      </w:r>
      <w:r w:rsidR="00A256C4" w:rsidRPr="001C08DF">
        <w:rPr>
          <w:rFonts w:eastAsia="Times New Roman"/>
          <w:color w:val="FF6347"/>
        </w:rPr>
        <w:t>Retrieving Address Matches, UPRNs and GeoCodes</w:t>
      </w:r>
    </w:p>
    <w:p w14:paraId="79EFA6C4" w14:textId="26B814A8" w:rsidR="00843271" w:rsidRDefault="00843271" w:rsidP="00843271">
      <w:pPr>
        <w:pStyle w:val="Heading5"/>
        <w:rPr>
          <w:color w:val="FF6347"/>
        </w:rPr>
      </w:pPr>
      <w:r w:rsidRPr="00843271">
        <w:rPr>
          <w:color w:val="FF6347"/>
        </w:rPr>
        <w:t>Retrieving Matching Address Details</w:t>
      </w:r>
    </w:p>
    <w:p w14:paraId="7EFD3357" w14:textId="6C729026" w:rsidR="00843271" w:rsidRPr="00843271" w:rsidRDefault="00843271" w:rsidP="00843271">
      <w:r w:rsidRPr="2E9A36AD">
        <w:rPr>
          <w:rFonts w:eastAsiaTheme="minorEastAsia"/>
          <w:i/>
          <w:iCs/>
        </w:rPr>
        <w:t>Apiary Link:</w:t>
      </w:r>
      <w:r w:rsidRPr="2E9A36AD">
        <w:rPr>
          <w:rStyle w:val="method3"/>
          <w:rFonts w:ascii="Roboto" w:eastAsia="Times New Roman" w:hAnsi="Roboto"/>
          <w:color w:val="000000" w:themeColor="text1"/>
          <w:sz w:val="21"/>
          <w:szCs w:val="21"/>
        </w:rPr>
        <w:t xml:space="preserve"> </w:t>
      </w:r>
      <w:r w:rsidRPr="00843271">
        <w:rPr>
          <w:rStyle w:val="Hyperlink"/>
        </w:rPr>
        <w:t>https://egdatamanagementapi.docs.apiary.io/#reference/0/address-match-collection/match</w:t>
      </w:r>
    </w:p>
    <w:p w14:paraId="1A7D18E4" w14:textId="77777777" w:rsidR="00A532F8" w:rsidRDefault="00A532F8" w:rsidP="00940C42">
      <w:pPr>
        <w:pStyle w:val="Heading4"/>
        <w:rPr>
          <w:b/>
        </w:rPr>
      </w:pPr>
      <w:r>
        <w:rPr>
          <w:b/>
        </w:rPr>
        <w:br w:type="page"/>
      </w:r>
    </w:p>
    <w:p w14:paraId="4C30A2D1" w14:textId="77777777" w:rsidR="00F75D8A" w:rsidRPr="001C08DF" w:rsidRDefault="00480EFC" w:rsidP="00AB4EDA">
      <w:pPr>
        <w:pStyle w:val="Heading3"/>
        <w:rPr>
          <w:color w:val="FF6347"/>
        </w:rPr>
      </w:pPr>
      <w:bookmarkStart w:id="35" w:name="_Toc509840854"/>
      <w:r w:rsidRPr="001C08DF">
        <w:rPr>
          <w:color w:val="FF6347"/>
        </w:rPr>
        <w:t>Appendix 6: Data Models</w:t>
      </w:r>
      <w:bookmarkEnd w:id="35"/>
    </w:p>
    <w:p w14:paraId="00E30A6A" w14:textId="77777777" w:rsidR="00480EFC" w:rsidRDefault="00480EFC" w:rsidP="00623923">
      <w:r w:rsidRPr="00623923">
        <w:t>All the payloads sent to the API must adhere to one of the below data models depending on the entity.</w:t>
      </w:r>
      <w:r>
        <w:t xml:space="preserve"> The data models are avail</w:t>
      </w:r>
      <w:r w:rsidR="001D7B84">
        <w:t>able for the following entities:</w:t>
      </w:r>
    </w:p>
    <w:p w14:paraId="211339DC" w14:textId="77777777" w:rsidR="00480EFC" w:rsidRDefault="00480EFC" w:rsidP="00A6159D">
      <w:pPr>
        <w:pStyle w:val="ListParagraph"/>
        <w:numPr>
          <w:ilvl w:val="0"/>
          <w:numId w:val="14"/>
        </w:numPr>
      </w:pPr>
      <w:r>
        <w:t xml:space="preserve">Letting </w:t>
      </w:r>
    </w:p>
    <w:p w14:paraId="799F6CFC" w14:textId="77777777" w:rsidR="00480EFC" w:rsidRDefault="00480EFC" w:rsidP="00A6159D">
      <w:pPr>
        <w:pStyle w:val="ListParagraph"/>
        <w:numPr>
          <w:ilvl w:val="0"/>
          <w:numId w:val="14"/>
        </w:numPr>
      </w:pPr>
      <w:r>
        <w:t xml:space="preserve">Occupational Sale </w:t>
      </w:r>
    </w:p>
    <w:p w14:paraId="7424F080" w14:textId="77777777" w:rsidR="00480EFC" w:rsidRDefault="00480EFC" w:rsidP="00A6159D">
      <w:pPr>
        <w:pStyle w:val="ListParagraph"/>
        <w:numPr>
          <w:ilvl w:val="0"/>
          <w:numId w:val="14"/>
        </w:numPr>
      </w:pPr>
      <w:r>
        <w:t xml:space="preserve">Investment Sale </w:t>
      </w:r>
    </w:p>
    <w:p w14:paraId="482B44C7" w14:textId="77777777" w:rsidR="00480EFC" w:rsidRDefault="00480EFC" w:rsidP="00A6159D">
      <w:pPr>
        <w:pStyle w:val="ListParagraph"/>
        <w:numPr>
          <w:ilvl w:val="0"/>
          <w:numId w:val="14"/>
        </w:numPr>
      </w:pPr>
      <w:r>
        <w:t>Availability</w:t>
      </w:r>
    </w:p>
    <w:p w14:paraId="3EFA5DE2" w14:textId="77777777" w:rsidR="00961B9B" w:rsidRDefault="00961B9B" w:rsidP="00623923">
      <w:r>
        <w:br w:type="page"/>
      </w:r>
    </w:p>
    <w:p w14:paraId="25F08DE8" w14:textId="013ECC02" w:rsidR="002E63E5" w:rsidRDefault="00480EFC" w:rsidP="00AB4EDA">
      <w:pPr>
        <w:pStyle w:val="Heading4"/>
        <w:rPr>
          <w:color w:val="FF6347"/>
        </w:rPr>
      </w:pPr>
      <w:r w:rsidRPr="009B4944">
        <w:rPr>
          <w:color w:val="FF6347"/>
        </w:rPr>
        <w:t xml:space="preserve">Letting </w:t>
      </w:r>
    </w:p>
    <w:p w14:paraId="612517C8" w14:textId="49D784C6" w:rsidR="00B549ED" w:rsidRPr="00B549ED" w:rsidRDefault="004E741C" w:rsidP="00B549ED">
      <w:r>
        <w:rPr>
          <w:noProof/>
        </w:rPr>
        <w:drawing>
          <wp:inline distT="0" distB="0" distL="0" distR="0" wp14:anchorId="6C0D8049" wp14:editId="184BAF71">
            <wp:extent cx="3336660" cy="8077202"/>
            <wp:effectExtent l="0" t="0" r="0" b="0"/>
            <wp:docPr id="693062897" name="Picture 69306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336660" cy="8077202"/>
                    </a:xfrm>
                    <a:prstGeom prst="rect">
                      <a:avLst/>
                    </a:prstGeom>
                  </pic:spPr>
                </pic:pic>
              </a:graphicData>
            </a:graphic>
          </wp:inline>
        </w:drawing>
      </w:r>
    </w:p>
    <w:p w14:paraId="7BC4B3F8" w14:textId="6BA2EC4F" w:rsidR="00BB20D2" w:rsidRPr="00B14896" w:rsidRDefault="757AE4FB" w:rsidP="00B14896">
      <w:pPr>
        <w:pStyle w:val="Heading4"/>
      </w:pPr>
      <w:r w:rsidRPr="757AE4FB">
        <w:rPr>
          <w:noProof/>
          <w:lang w:eastAsia="en-GB"/>
        </w:rPr>
        <w:t xml:space="preserve"> </w:t>
      </w:r>
      <w:r w:rsidR="1BB0A013">
        <w:rPr>
          <w:noProof/>
        </w:rPr>
        <w:drawing>
          <wp:inline distT="0" distB="0" distL="0" distR="0" wp14:anchorId="3A33B2D0" wp14:editId="20A50C76">
            <wp:extent cx="3505200" cy="305239"/>
            <wp:effectExtent l="0" t="0" r="0" b="0"/>
            <wp:docPr id="1708260562" name="Picture 1708260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505200" cy="305239"/>
                    </a:xfrm>
                    <a:prstGeom prst="rect">
                      <a:avLst/>
                    </a:prstGeom>
                  </pic:spPr>
                </pic:pic>
              </a:graphicData>
            </a:graphic>
          </wp:inline>
        </w:drawing>
      </w:r>
      <w:r w:rsidR="1BB0A013" w:rsidRPr="757AE4FB">
        <w:rPr>
          <w:color w:val="FF6347"/>
        </w:rPr>
        <w:br w:type="page"/>
      </w:r>
    </w:p>
    <w:p w14:paraId="45D13B63" w14:textId="67B54197" w:rsidR="00480EFC" w:rsidRDefault="00480EFC" w:rsidP="00623923">
      <w:pPr>
        <w:pStyle w:val="Heading4"/>
        <w:rPr>
          <w:color w:val="FF6347"/>
        </w:rPr>
      </w:pPr>
      <w:r w:rsidRPr="009B4944">
        <w:rPr>
          <w:color w:val="FF6347"/>
        </w:rPr>
        <w:t xml:space="preserve">Occupational Sale </w:t>
      </w:r>
    </w:p>
    <w:p w14:paraId="06E0154B" w14:textId="501CD421" w:rsidR="00480EFC" w:rsidRDefault="00B14896" w:rsidP="00940C42">
      <w:pPr>
        <w:pStyle w:val="Heading4"/>
      </w:pPr>
      <w:r>
        <w:rPr>
          <w:noProof/>
        </w:rPr>
        <w:drawing>
          <wp:inline distT="0" distB="0" distL="0" distR="0" wp14:anchorId="7D02E33B" wp14:editId="660DFB2C">
            <wp:extent cx="4858130" cy="8124824"/>
            <wp:effectExtent l="0" t="0" r="0" b="0"/>
            <wp:docPr id="466413140" name="Picture 46641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858130" cy="8124824"/>
                    </a:xfrm>
                    <a:prstGeom prst="rect">
                      <a:avLst/>
                    </a:prstGeom>
                  </pic:spPr>
                </pic:pic>
              </a:graphicData>
            </a:graphic>
          </wp:inline>
        </w:drawing>
      </w:r>
    </w:p>
    <w:p w14:paraId="5D9D86EE" w14:textId="07E2CDB9" w:rsidR="00B14896" w:rsidRDefault="00BB20D2" w:rsidP="00940C42">
      <w:pPr>
        <w:pStyle w:val="Heading4"/>
      </w:pPr>
      <w:r>
        <w:rPr>
          <w:noProof/>
        </w:rPr>
        <w:drawing>
          <wp:inline distT="0" distB="0" distL="0" distR="0" wp14:anchorId="69984A43" wp14:editId="5E5D258A">
            <wp:extent cx="3505200" cy="305239"/>
            <wp:effectExtent l="0" t="0" r="0" b="0"/>
            <wp:docPr id="325896869" name="Picture 325896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505200" cy="305239"/>
                    </a:xfrm>
                    <a:prstGeom prst="rect">
                      <a:avLst/>
                    </a:prstGeom>
                  </pic:spPr>
                </pic:pic>
              </a:graphicData>
            </a:graphic>
          </wp:inline>
        </w:drawing>
      </w:r>
    </w:p>
    <w:p w14:paraId="7F4E4A80" w14:textId="137077D1" w:rsidR="00480EFC" w:rsidRDefault="00480EFC" w:rsidP="00623923">
      <w:pPr>
        <w:pStyle w:val="Heading4"/>
        <w:rPr>
          <w:color w:val="FF6347"/>
        </w:rPr>
      </w:pPr>
      <w:r w:rsidRPr="009B4944">
        <w:rPr>
          <w:color w:val="FF6347"/>
        </w:rPr>
        <w:t xml:space="preserve">Investment Sale </w:t>
      </w:r>
    </w:p>
    <w:p w14:paraId="798CFBDE" w14:textId="7E1D9158" w:rsidR="00480EFC" w:rsidRDefault="001755A7" w:rsidP="00940C42">
      <w:pPr>
        <w:pStyle w:val="Heading4"/>
      </w:pPr>
      <w:r>
        <w:rPr>
          <w:noProof/>
        </w:rPr>
        <w:drawing>
          <wp:inline distT="0" distB="0" distL="0" distR="0" wp14:anchorId="4F5DD993" wp14:editId="6C730358">
            <wp:extent cx="4471037" cy="8134352"/>
            <wp:effectExtent l="0" t="0" r="5715" b="0"/>
            <wp:docPr id="358785026" name="Picture 358785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471037" cy="8134352"/>
                    </a:xfrm>
                    <a:prstGeom prst="rect">
                      <a:avLst/>
                    </a:prstGeom>
                  </pic:spPr>
                </pic:pic>
              </a:graphicData>
            </a:graphic>
          </wp:inline>
        </w:drawing>
      </w:r>
    </w:p>
    <w:p w14:paraId="2F1D4C67" w14:textId="65B6F678" w:rsidR="00BB20D2" w:rsidRDefault="00BB20D2" w:rsidP="00BB20D2">
      <w:r>
        <w:rPr>
          <w:noProof/>
        </w:rPr>
        <w:drawing>
          <wp:inline distT="0" distB="0" distL="0" distR="0" wp14:anchorId="21071045" wp14:editId="2B24F2B9">
            <wp:extent cx="3505200" cy="305239"/>
            <wp:effectExtent l="0" t="0" r="0" b="0"/>
            <wp:docPr id="628018650" name="Picture 62801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505200" cy="305239"/>
                    </a:xfrm>
                    <a:prstGeom prst="rect">
                      <a:avLst/>
                    </a:prstGeom>
                  </pic:spPr>
                </pic:pic>
              </a:graphicData>
            </a:graphic>
          </wp:inline>
        </w:drawing>
      </w:r>
    </w:p>
    <w:p w14:paraId="24C3708C" w14:textId="77777777" w:rsidR="00480EFC" w:rsidRPr="009B4944" w:rsidRDefault="00480EFC" w:rsidP="00623923">
      <w:pPr>
        <w:pStyle w:val="Heading4"/>
        <w:rPr>
          <w:color w:val="FF6347"/>
        </w:rPr>
      </w:pPr>
      <w:r w:rsidRPr="009B4944">
        <w:rPr>
          <w:color w:val="FF6347"/>
        </w:rPr>
        <w:t>Availability</w:t>
      </w:r>
    </w:p>
    <w:p w14:paraId="78C16081" w14:textId="7EAD3D5D" w:rsidR="00480EFC" w:rsidRDefault="001755A7" w:rsidP="00940C42">
      <w:pPr>
        <w:pStyle w:val="Heading4"/>
      </w:pPr>
      <w:r>
        <w:rPr>
          <w:noProof/>
        </w:rPr>
        <w:drawing>
          <wp:inline distT="0" distB="0" distL="0" distR="0" wp14:anchorId="57180AE6" wp14:editId="1AFAE5C5">
            <wp:extent cx="3047664" cy="7943850"/>
            <wp:effectExtent l="0" t="0" r="635" b="0"/>
            <wp:docPr id="1826927280" name="Picture 182692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047664" cy="7943850"/>
                    </a:xfrm>
                    <a:prstGeom prst="rect">
                      <a:avLst/>
                    </a:prstGeom>
                  </pic:spPr>
                </pic:pic>
              </a:graphicData>
            </a:graphic>
          </wp:inline>
        </w:drawing>
      </w:r>
    </w:p>
    <w:p w14:paraId="2DA0372A" w14:textId="4F2B0BC3" w:rsidR="00D86A89" w:rsidRDefault="00BB20D2" w:rsidP="00940C42">
      <w:pPr>
        <w:pStyle w:val="Heading4"/>
      </w:pPr>
      <w:r>
        <w:rPr>
          <w:noProof/>
        </w:rPr>
        <w:drawing>
          <wp:inline distT="0" distB="0" distL="0" distR="0" wp14:anchorId="416F094A" wp14:editId="01622C3F">
            <wp:extent cx="3505200" cy="305239"/>
            <wp:effectExtent l="0" t="0" r="0" b="0"/>
            <wp:docPr id="1014579824" name="Picture 101457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505200" cy="305239"/>
                    </a:xfrm>
                    <a:prstGeom prst="rect">
                      <a:avLst/>
                    </a:prstGeom>
                  </pic:spPr>
                </pic:pic>
              </a:graphicData>
            </a:graphic>
          </wp:inline>
        </w:drawing>
      </w:r>
    </w:p>
    <w:p w14:paraId="004598FE" w14:textId="78F188B1" w:rsidR="00FD5E7D" w:rsidRDefault="00FD5E7D">
      <w:pPr>
        <w:sectPr w:rsidR="00FD5E7D" w:rsidSect="00A16CC7">
          <w:pgSz w:w="11906" w:h="16838"/>
          <w:pgMar w:top="1440" w:right="1440" w:bottom="1440" w:left="1440" w:header="708" w:footer="708" w:gutter="0"/>
          <w:cols w:space="708"/>
          <w:docGrid w:linePitch="360"/>
        </w:sectPr>
      </w:pPr>
    </w:p>
    <w:p w14:paraId="6C313907" w14:textId="2A32F74A" w:rsidR="00AB4EDA" w:rsidRDefault="00AB4EDA">
      <w:pPr>
        <w:rPr>
          <w:rFonts w:asciiTheme="majorHAnsi" w:eastAsiaTheme="majorEastAsia" w:hAnsiTheme="majorHAnsi" w:cstheme="majorBidi"/>
          <w:color w:val="1F4D78" w:themeColor="accent1" w:themeShade="7F"/>
          <w:sz w:val="24"/>
          <w:szCs w:val="24"/>
        </w:rPr>
      </w:pPr>
    </w:p>
    <w:p w14:paraId="54059F21" w14:textId="0FE7C41C" w:rsidR="006704B0" w:rsidRPr="001C08DF" w:rsidRDefault="006704B0" w:rsidP="006704B0">
      <w:pPr>
        <w:pStyle w:val="Heading3"/>
        <w:rPr>
          <w:color w:val="FF6347"/>
        </w:rPr>
      </w:pPr>
      <w:bookmarkStart w:id="36" w:name="_Toc509840855"/>
      <w:r w:rsidRPr="001C08DF">
        <w:rPr>
          <w:color w:val="FF6347"/>
        </w:rPr>
        <w:t>Appendix 7: Data fields in scope when calculating the completeness element of data quality</w:t>
      </w:r>
      <w:bookmarkEnd w:id="36"/>
    </w:p>
    <w:p w14:paraId="74C51E8A" w14:textId="775A55BD" w:rsidR="008A3766" w:rsidRDefault="008A3766" w:rsidP="008A3766">
      <w:pPr>
        <w:pStyle w:val="Heading4"/>
        <w:rPr>
          <w:color w:val="FF6347"/>
        </w:rPr>
      </w:pPr>
      <w:r w:rsidRPr="001C08DF">
        <w:rPr>
          <w:color w:val="FF6347"/>
        </w:rPr>
        <w:t xml:space="preserve">Lettings </w:t>
      </w:r>
      <w:r>
        <w:rPr>
          <w:color w:val="FF6347"/>
        </w:rPr>
        <w:t xml:space="preserve">Deal </w:t>
      </w:r>
      <w:r w:rsidRPr="001C08DF">
        <w:rPr>
          <w:color w:val="FF6347"/>
        </w:rPr>
        <w:t xml:space="preserve">– data fields in scope when calculating the completeness element of data quality </w:t>
      </w:r>
    </w:p>
    <w:tbl>
      <w:tblPr>
        <w:tblW w:w="13440" w:type="dxa"/>
        <w:tblLook w:val="04A0" w:firstRow="1" w:lastRow="0" w:firstColumn="1" w:lastColumn="0" w:noHBand="0" w:noVBand="1"/>
      </w:tblPr>
      <w:tblGrid>
        <w:gridCol w:w="2080"/>
        <w:gridCol w:w="4364"/>
        <w:gridCol w:w="1040"/>
        <w:gridCol w:w="1580"/>
        <w:gridCol w:w="1665"/>
        <w:gridCol w:w="2711"/>
      </w:tblGrid>
      <w:tr w:rsidR="008D1422" w:rsidRPr="008D1422" w14:paraId="1C429499" w14:textId="77777777" w:rsidTr="2E9A36AD">
        <w:trPr>
          <w:trHeight w:val="510"/>
          <w:tblHeader/>
        </w:trPr>
        <w:tc>
          <w:tcPr>
            <w:tcW w:w="2080" w:type="dxa"/>
            <w:tcBorders>
              <w:top w:val="single" w:sz="4" w:space="0" w:color="auto"/>
              <w:left w:val="single" w:sz="4" w:space="0" w:color="auto"/>
              <w:bottom w:val="single" w:sz="4" w:space="0" w:color="auto"/>
              <w:right w:val="single" w:sz="4" w:space="0" w:color="auto"/>
            </w:tcBorders>
            <w:shd w:val="clear" w:color="auto" w:fill="3E5B7E"/>
            <w:noWrap/>
            <w:vAlign w:val="center"/>
            <w:hideMark/>
          </w:tcPr>
          <w:p w14:paraId="2F8B130F" w14:textId="77777777" w:rsidR="008D1422" w:rsidRPr="008D1422" w:rsidRDefault="008D1422" w:rsidP="008D1422">
            <w:pPr>
              <w:spacing w:after="0" w:line="240" w:lineRule="auto"/>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Sub Entity</w:t>
            </w:r>
          </w:p>
        </w:tc>
        <w:tc>
          <w:tcPr>
            <w:tcW w:w="4364" w:type="dxa"/>
            <w:tcBorders>
              <w:top w:val="single" w:sz="4" w:space="0" w:color="auto"/>
              <w:left w:val="nil"/>
              <w:bottom w:val="single" w:sz="4" w:space="0" w:color="auto"/>
              <w:right w:val="single" w:sz="4" w:space="0" w:color="auto"/>
            </w:tcBorders>
            <w:shd w:val="clear" w:color="auto" w:fill="3E5B7E"/>
            <w:noWrap/>
            <w:vAlign w:val="center"/>
            <w:hideMark/>
          </w:tcPr>
          <w:p w14:paraId="0566FB6C" w14:textId="77777777" w:rsidR="008D1422" w:rsidRPr="008D1422" w:rsidRDefault="008D1422" w:rsidP="008D1422">
            <w:pPr>
              <w:spacing w:after="0" w:line="240" w:lineRule="auto"/>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Name</w:t>
            </w:r>
          </w:p>
        </w:tc>
        <w:tc>
          <w:tcPr>
            <w:tcW w:w="1040" w:type="dxa"/>
            <w:tcBorders>
              <w:top w:val="single" w:sz="4" w:space="0" w:color="auto"/>
              <w:left w:val="nil"/>
              <w:bottom w:val="single" w:sz="4" w:space="0" w:color="auto"/>
              <w:right w:val="single" w:sz="4" w:space="0" w:color="auto"/>
            </w:tcBorders>
            <w:shd w:val="clear" w:color="auto" w:fill="3E5B7E"/>
            <w:noWrap/>
            <w:vAlign w:val="center"/>
            <w:hideMark/>
          </w:tcPr>
          <w:p w14:paraId="5AC810F6" w14:textId="77777777" w:rsidR="008D1422" w:rsidRPr="008D1422" w:rsidRDefault="008D1422" w:rsidP="008D1422">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Status</w:t>
            </w:r>
          </w:p>
        </w:tc>
        <w:tc>
          <w:tcPr>
            <w:tcW w:w="1580" w:type="dxa"/>
            <w:tcBorders>
              <w:top w:val="single" w:sz="4" w:space="0" w:color="auto"/>
              <w:left w:val="nil"/>
              <w:bottom w:val="single" w:sz="4" w:space="0" w:color="auto"/>
              <w:right w:val="single" w:sz="4" w:space="0" w:color="auto"/>
            </w:tcBorders>
            <w:shd w:val="clear" w:color="auto" w:fill="3E5B7E"/>
            <w:noWrap/>
            <w:vAlign w:val="center"/>
            <w:hideMark/>
          </w:tcPr>
          <w:p w14:paraId="483F8615" w14:textId="77777777" w:rsidR="008D1422" w:rsidRPr="008D1422" w:rsidRDefault="008D1422" w:rsidP="008D1422">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Validation Level</w:t>
            </w:r>
          </w:p>
        </w:tc>
        <w:tc>
          <w:tcPr>
            <w:tcW w:w="1665" w:type="dxa"/>
            <w:tcBorders>
              <w:top w:val="single" w:sz="4" w:space="0" w:color="auto"/>
              <w:left w:val="nil"/>
              <w:bottom w:val="single" w:sz="4" w:space="0" w:color="auto"/>
              <w:right w:val="single" w:sz="4" w:space="0" w:color="auto"/>
            </w:tcBorders>
            <w:shd w:val="clear" w:color="auto" w:fill="3E5B7E"/>
            <w:vAlign w:val="center"/>
            <w:hideMark/>
          </w:tcPr>
          <w:p w14:paraId="4807AFDE" w14:textId="77777777" w:rsidR="008D1422" w:rsidRPr="008D1422" w:rsidRDefault="008D1422" w:rsidP="008D1422">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Completeness Weighting</w:t>
            </w:r>
          </w:p>
        </w:tc>
        <w:tc>
          <w:tcPr>
            <w:tcW w:w="2711" w:type="dxa"/>
            <w:tcBorders>
              <w:top w:val="single" w:sz="4" w:space="0" w:color="auto"/>
              <w:left w:val="nil"/>
              <w:bottom w:val="single" w:sz="4" w:space="0" w:color="auto"/>
              <w:right w:val="single" w:sz="4" w:space="0" w:color="auto"/>
            </w:tcBorders>
            <w:shd w:val="clear" w:color="auto" w:fill="3E5B7E"/>
            <w:vAlign w:val="center"/>
            <w:hideMark/>
          </w:tcPr>
          <w:p w14:paraId="69F2A220" w14:textId="77777777" w:rsidR="008D1422" w:rsidRPr="008D1422" w:rsidRDefault="008D1422" w:rsidP="008D1422">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Completeness Notes</w:t>
            </w:r>
          </w:p>
        </w:tc>
      </w:tr>
      <w:tr w:rsidR="008D1422" w:rsidRPr="008D1422" w14:paraId="2A7ED78F"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14B656F"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64" w:type="dxa"/>
            <w:tcBorders>
              <w:top w:val="nil"/>
              <w:left w:val="nil"/>
              <w:bottom w:val="single" w:sz="4" w:space="0" w:color="auto"/>
              <w:right w:val="single" w:sz="4" w:space="0" w:color="auto"/>
            </w:tcBorders>
            <w:shd w:val="clear" w:color="auto" w:fill="auto"/>
            <w:noWrap/>
            <w:vAlign w:val="center"/>
            <w:hideMark/>
          </w:tcPr>
          <w:p w14:paraId="047F217A"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Uprn</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C340A1B"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3747DE9"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70F0DC9"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1790D66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0BBDFA0D"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F20591F"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64" w:type="dxa"/>
            <w:tcBorders>
              <w:top w:val="nil"/>
              <w:left w:val="nil"/>
              <w:bottom w:val="single" w:sz="4" w:space="0" w:color="auto"/>
              <w:right w:val="single" w:sz="4" w:space="0" w:color="auto"/>
            </w:tcBorders>
            <w:shd w:val="clear" w:color="auto" w:fill="auto"/>
            <w:noWrap/>
            <w:vAlign w:val="center"/>
            <w:hideMark/>
          </w:tcPr>
          <w:p w14:paraId="7707E1BC"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Transaction Date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46BE395"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A068F64"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8B7B50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2AA80B15"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19731AA9"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22E7AE6"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64" w:type="dxa"/>
            <w:tcBorders>
              <w:top w:val="nil"/>
              <w:left w:val="nil"/>
              <w:bottom w:val="single" w:sz="4" w:space="0" w:color="auto"/>
              <w:right w:val="single" w:sz="4" w:space="0" w:color="auto"/>
            </w:tcBorders>
            <w:shd w:val="clear" w:color="auto" w:fill="auto"/>
            <w:noWrap/>
            <w:vAlign w:val="center"/>
            <w:hideMark/>
          </w:tcPr>
          <w:p w14:paraId="1C2D898C"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On Market Date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A0277F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BC1B3E5"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11F3E9F"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26B218EE"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2C020425"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FD28D36"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7B804191"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Agents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2606452"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46F54F04"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BE53342"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32EC3D8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4F28517A"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465C293"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2EE67804"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Agents Contact Name First 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6F988"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CEFCC91"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687C1A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611DCC02"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22C41E34"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8CA8C9C"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6D812DF6"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Agents Contact Name Surname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FCD28C9"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4CA26895"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D92F38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59942108"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388AA349"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8C772C0"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768A22FD"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Agents Contact Phone Numbers Number</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C6D2BB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331C87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7E37828"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4C857FF4"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02484E1F"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9A6F3B9"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54E0CFA1"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Agents Contact Email</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F8A4202"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6131D7F"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65F51A7"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31CC3635"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2B264E57"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AE9BDF3"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6428E014"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Other Agents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F295714"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FFE5EC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C85C657"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5316C23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43B82B66"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7983193"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24B2C9AB"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Other Agents Company 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9EF62EF"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FB36568"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4626EA"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2E4FBAA6"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27037456"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B65D1A2"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5C27E4B4"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Other Agents Company Reg No</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17DB7B8"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4EFDB7A7"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67B6924"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11" w:type="dxa"/>
            <w:tcBorders>
              <w:top w:val="nil"/>
              <w:left w:val="nil"/>
              <w:bottom w:val="single" w:sz="4" w:space="0" w:color="auto"/>
              <w:right w:val="single" w:sz="4" w:space="0" w:color="auto"/>
            </w:tcBorders>
            <w:shd w:val="clear" w:color="auto" w:fill="auto"/>
            <w:noWrap/>
            <w:vAlign w:val="center"/>
            <w:hideMark/>
          </w:tcPr>
          <w:p w14:paraId="777D8FD2"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54850707"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736FF0D"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64" w:type="dxa"/>
            <w:tcBorders>
              <w:top w:val="nil"/>
              <w:left w:val="nil"/>
              <w:bottom w:val="single" w:sz="4" w:space="0" w:color="auto"/>
              <w:right w:val="single" w:sz="4" w:space="0" w:color="auto"/>
            </w:tcBorders>
            <w:shd w:val="clear" w:color="auto" w:fill="auto"/>
            <w:noWrap/>
            <w:vAlign w:val="center"/>
            <w:hideMark/>
          </w:tcPr>
          <w:p w14:paraId="63E353C3"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1148F7"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928FF8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DEAE2F"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4DCD355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34310039"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E6B7402"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64" w:type="dxa"/>
            <w:tcBorders>
              <w:top w:val="nil"/>
              <w:left w:val="nil"/>
              <w:bottom w:val="single" w:sz="4" w:space="0" w:color="auto"/>
              <w:right w:val="single" w:sz="4" w:space="0" w:color="auto"/>
            </w:tcBorders>
            <w:shd w:val="clear" w:color="auto" w:fill="auto"/>
            <w:noWrap/>
            <w:vAlign w:val="center"/>
            <w:hideMark/>
          </w:tcPr>
          <w:p w14:paraId="4B4E29BF"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 Is Pre Let</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0A466FF"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E0FF99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5E7BFA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76AF0A74"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65F169CC"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6E25CC1"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64" w:type="dxa"/>
            <w:tcBorders>
              <w:top w:val="nil"/>
              <w:left w:val="nil"/>
              <w:bottom w:val="single" w:sz="4" w:space="0" w:color="auto"/>
              <w:right w:val="single" w:sz="4" w:space="0" w:color="auto"/>
            </w:tcBorders>
            <w:shd w:val="clear" w:color="auto" w:fill="auto"/>
            <w:noWrap/>
            <w:vAlign w:val="center"/>
            <w:hideMark/>
          </w:tcPr>
          <w:p w14:paraId="450D2DFB"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 Landlords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5A9D62B"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F89FD3E"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BC53A9E"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0866AC6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1FA7EC53"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974AAA5"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64" w:type="dxa"/>
            <w:tcBorders>
              <w:top w:val="nil"/>
              <w:left w:val="nil"/>
              <w:bottom w:val="single" w:sz="4" w:space="0" w:color="auto"/>
              <w:right w:val="single" w:sz="4" w:space="0" w:color="auto"/>
            </w:tcBorders>
            <w:shd w:val="clear" w:color="auto" w:fill="auto"/>
            <w:noWrap/>
            <w:vAlign w:val="center"/>
            <w:hideMark/>
          </w:tcPr>
          <w:p w14:paraId="0BC37F98"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 Landlords Company 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602A33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E3D3DC5"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E77638A"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25328F15"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If Landlord Type is Company</w:t>
            </w:r>
          </w:p>
        </w:tc>
      </w:tr>
      <w:tr w:rsidR="008D1422" w:rsidRPr="008D1422" w14:paraId="2F84B58E"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82201E0"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64" w:type="dxa"/>
            <w:tcBorders>
              <w:top w:val="nil"/>
              <w:left w:val="nil"/>
              <w:bottom w:val="single" w:sz="4" w:space="0" w:color="auto"/>
              <w:right w:val="single" w:sz="4" w:space="0" w:color="auto"/>
            </w:tcBorders>
            <w:shd w:val="clear" w:color="auto" w:fill="auto"/>
            <w:noWrap/>
            <w:vAlign w:val="center"/>
            <w:hideMark/>
          </w:tcPr>
          <w:p w14:paraId="1BAE9A10"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 Landlords Company Reg No</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4590752"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67A8E69"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6B61FC6"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11" w:type="dxa"/>
            <w:tcBorders>
              <w:top w:val="nil"/>
              <w:left w:val="nil"/>
              <w:bottom w:val="single" w:sz="4" w:space="0" w:color="auto"/>
              <w:right w:val="single" w:sz="4" w:space="0" w:color="auto"/>
            </w:tcBorders>
            <w:shd w:val="clear" w:color="auto" w:fill="auto"/>
            <w:noWrap/>
            <w:vAlign w:val="center"/>
            <w:hideMark/>
          </w:tcPr>
          <w:p w14:paraId="63EDA94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739D1129"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135E679"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64" w:type="dxa"/>
            <w:tcBorders>
              <w:top w:val="nil"/>
              <w:left w:val="nil"/>
              <w:bottom w:val="single" w:sz="4" w:space="0" w:color="auto"/>
              <w:right w:val="single" w:sz="4" w:space="0" w:color="auto"/>
            </w:tcBorders>
            <w:shd w:val="clear" w:color="auto" w:fill="auto"/>
            <w:noWrap/>
            <w:vAlign w:val="center"/>
            <w:hideMark/>
          </w:tcPr>
          <w:p w14:paraId="5BD77A49"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 Tenant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47B238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30FBAAE"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D7972C2"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37347C9B"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6EEDCF15" w14:textId="77777777" w:rsidTr="2E9A36AD">
        <w:trPr>
          <w:trHeight w:val="76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BA83D57"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64" w:type="dxa"/>
            <w:tcBorders>
              <w:top w:val="nil"/>
              <w:left w:val="nil"/>
              <w:bottom w:val="single" w:sz="4" w:space="0" w:color="auto"/>
              <w:right w:val="single" w:sz="4" w:space="0" w:color="auto"/>
            </w:tcBorders>
            <w:shd w:val="clear" w:color="auto" w:fill="auto"/>
            <w:noWrap/>
            <w:vAlign w:val="center"/>
            <w:hideMark/>
          </w:tcPr>
          <w:p w14:paraId="30461EBA"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 Tenant Company</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D15A39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2324994"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E3D6532"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vAlign w:val="center"/>
            <w:hideMark/>
          </w:tcPr>
          <w:p w14:paraId="045FEC0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If Tenant Type = Company &amp; Company Name and Primary Business Type provided</w:t>
            </w:r>
          </w:p>
        </w:tc>
      </w:tr>
      <w:tr w:rsidR="008D1422" w:rsidRPr="008D1422" w14:paraId="39580883"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42E47F9"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64" w:type="dxa"/>
            <w:tcBorders>
              <w:top w:val="nil"/>
              <w:left w:val="nil"/>
              <w:bottom w:val="single" w:sz="4" w:space="0" w:color="auto"/>
              <w:right w:val="single" w:sz="4" w:space="0" w:color="auto"/>
            </w:tcBorders>
            <w:shd w:val="clear" w:color="auto" w:fill="auto"/>
            <w:noWrap/>
            <w:vAlign w:val="center"/>
            <w:hideMark/>
          </w:tcPr>
          <w:p w14:paraId="6E8BF24C"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 Tenant Company Reg No</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9DB3B75"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A84B612"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0499DB8"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11" w:type="dxa"/>
            <w:tcBorders>
              <w:top w:val="nil"/>
              <w:left w:val="nil"/>
              <w:bottom w:val="single" w:sz="4" w:space="0" w:color="auto"/>
              <w:right w:val="single" w:sz="4" w:space="0" w:color="auto"/>
            </w:tcBorders>
            <w:shd w:val="clear" w:color="auto" w:fill="auto"/>
            <w:noWrap/>
            <w:vAlign w:val="center"/>
            <w:hideMark/>
          </w:tcPr>
          <w:p w14:paraId="733452C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5FAD10B7"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14B653B"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64" w:type="dxa"/>
            <w:tcBorders>
              <w:top w:val="nil"/>
              <w:left w:val="nil"/>
              <w:bottom w:val="single" w:sz="4" w:space="0" w:color="auto"/>
              <w:right w:val="single" w:sz="4" w:space="0" w:color="auto"/>
            </w:tcBorders>
            <w:shd w:val="clear" w:color="auto" w:fill="auto"/>
            <w:noWrap/>
            <w:vAlign w:val="center"/>
            <w:hideMark/>
          </w:tcPr>
          <w:p w14:paraId="44774187"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Lease Lease Term</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E19C19F"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D25AD15"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96DBA9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219B58DE"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4CDC9595" w14:textId="77777777" w:rsidTr="2E9A36AD">
        <w:trPr>
          <w:trHeight w:val="5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D67350B"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64" w:type="dxa"/>
            <w:tcBorders>
              <w:top w:val="nil"/>
              <w:left w:val="nil"/>
              <w:bottom w:val="single" w:sz="4" w:space="0" w:color="auto"/>
              <w:right w:val="single" w:sz="4" w:space="0" w:color="auto"/>
            </w:tcBorders>
            <w:shd w:val="clear" w:color="auto" w:fill="auto"/>
            <w:noWrap/>
            <w:vAlign w:val="center"/>
            <w:hideMark/>
          </w:tcPr>
          <w:p w14:paraId="4B6AA470"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Lease Lease Length</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533346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86F2E56"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C5172EE"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vAlign w:val="center"/>
            <w:hideMark/>
          </w:tcPr>
          <w:p w14:paraId="6BB2FE8F"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Years or Months must be provided</w:t>
            </w:r>
          </w:p>
        </w:tc>
      </w:tr>
      <w:tr w:rsidR="008D1422" w:rsidRPr="008D1422" w14:paraId="703C2521"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56342AE"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64" w:type="dxa"/>
            <w:tcBorders>
              <w:top w:val="nil"/>
              <w:left w:val="nil"/>
              <w:bottom w:val="single" w:sz="4" w:space="0" w:color="auto"/>
              <w:right w:val="single" w:sz="4" w:space="0" w:color="auto"/>
            </w:tcBorders>
            <w:shd w:val="clear" w:color="auto" w:fill="auto"/>
            <w:noWrap/>
            <w:vAlign w:val="center"/>
            <w:hideMark/>
          </w:tcPr>
          <w:p w14:paraId="0C01E6FB"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Lease Lease Start Date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006CF86"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054253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72396A7"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4B5753F1"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35C252C4"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E69685C"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64" w:type="dxa"/>
            <w:tcBorders>
              <w:top w:val="nil"/>
              <w:left w:val="nil"/>
              <w:bottom w:val="single" w:sz="4" w:space="0" w:color="auto"/>
              <w:right w:val="single" w:sz="4" w:space="0" w:color="auto"/>
            </w:tcBorders>
            <w:shd w:val="clear" w:color="auto" w:fill="auto"/>
            <w:noWrap/>
            <w:vAlign w:val="center"/>
            <w:hideMark/>
          </w:tcPr>
          <w:p w14:paraId="3CD5778D"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Lease Lease End Date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5825C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4AF118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B410D29"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39A2CDEA"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19DD2A1C"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AEDEAFD"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64" w:type="dxa"/>
            <w:tcBorders>
              <w:top w:val="nil"/>
              <w:left w:val="nil"/>
              <w:bottom w:val="single" w:sz="4" w:space="0" w:color="auto"/>
              <w:right w:val="single" w:sz="4" w:space="0" w:color="auto"/>
            </w:tcBorders>
            <w:shd w:val="clear" w:color="auto" w:fill="auto"/>
            <w:noWrap/>
            <w:vAlign w:val="center"/>
            <w:hideMark/>
          </w:tcPr>
          <w:p w14:paraId="145CD82F"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 Rent</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8DE48AF"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297319A"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D56941F"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0D7D456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Measurement and Amount</w:t>
            </w:r>
          </w:p>
        </w:tc>
      </w:tr>
      <w:tr w:rsidR="008D1422" w:rsidRPr="008D1422" w14:paraId="07B9BB83"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4A540E6"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64" w:type="dxa"/>
            <w:tcBorders>
              <w:top w:val="nil"/>
              <w:left w:val="nil"/>
              <w:bottom w:val="single" w:sz="4" w:space="0" w:color="auto"/>
              <w:right w:val="single" w:sz="4" w:space="0" w:color="auto"/>
            </w:tcBorders>
            <w:shd w:val="clear" w:color="auto" w:fill="auto"/>
            <w:noWrap/>
            <w:vAlign w:val="center"/>
            <w:hideMark/>
          </w:tcPr>
          <w:p w14:paraId="62B79164"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 Service Charge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751A15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51A8462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F98FA9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6AD1A527"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Measurement and Amount</w:t>
            </w:r>
          </w:p>
        </w:tc>
      </w:tr>
      <w:tr w:rsidR="008D1422" w:rsidRPr="008D1422" w14:paraId="00358BAE"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B5B4B41"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64" w:type="dxa"/>
            <w:tcBorders>
              <w:top w:val="nil"/>
              <w:left w:val="nil"/>
              <w:bottom w:val="single" w:sz="4" w:space="0" w:color="auto"/>
              <w:right w:val="single" w:sz="4" w:space="0" w:color="auto"/>
            </w:tcBorders>
            <w:shd w:val="clear" w:color="auto" w:fill="auto"/>
            <w:noWrap/>
            <w:vAlign w:val="center"/>
            <w:hideMark/>
          </w:tcPr>
          <w:p w14:paraId="7863056E"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 Business Rates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9D440E1"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EC9AB37"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9BA2EA8"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469C960F"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Measurement and Amount</w:t>
            </w:r>
          </w:p>
        </w:tc>
      </w:tr>
      <w:tr w:rsidR="008D1422" w:rsidRPr="008D1422" w14:paraId="6D29403D"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13C379A"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1E2DDAED"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Unit Epc Rating</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0347F0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58F91916"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7444505"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4118BD76"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3E092756" w14:textId="77777777" w:rsidTr="2E9A36AD">
        <w:trPr>
          <w:trHeight w:val="5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2926556"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254673C7"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Levels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AD46379"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0F8EC0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884996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vAlign w:val="center"/>
            <w:hideMark/>
          </w:tcPr>
          <w:p w14:paraId="21FE90E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Name or Number. Multiple levels not rewarded</w:t>
            </w:r>
          </w:p>
        </w:tc>
      </w:tr>
      <w:tr w:rsidR="008D1422" w:rsidRPr="008D1422" w14:paraId="1F8560E4"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036E40A"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54D70649"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Levels Size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818F044"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4FC64F72"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5E2B417"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65238A81"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Value and Measurement</w:t>
            </w:r>
          </w:p>
        </w:tc>
      </w:tr>
      <w:tr w:rsidR="008D1422" w:rsidRPr="008D1422" w14:paraId="17013F91"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AE2BF20"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47CB2696"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Levels Use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7941AEA"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7D9555A"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7AC4F7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48704B3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39DD7D65"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5F049F6"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0E522342"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Total Space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01F59FF"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4DCC35E5"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E3C7D1E"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6198B17A"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Value and Measurement</w:t>
            </w:r>
          </w:p>
        </w:tc>
      </w:tr>
      <w:tr w:rsidR="008D1422" w:rsidRPr="008D1422" w14:paraId="1EB30CF7" w14:textId="77777777" w:rsidTr="2E9A36AD">
        <w:trPr>
          <w:trHeight w:val="321"/>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1207100"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549BB04A"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Grade Of Space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3C6F5E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2D571BF"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1796E8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6A92D99B"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If Primary Use Type = office</w:t>
            </w:r>
          </w:p>
        </w:tc>
      </w:tr>
      <w:tr w:rsidR="008D1422" w:rsidRPr="008D1422" w14:paraId="64D4E8D7" w14:textId="77777777" w:rsidTr="2E9A36AD">
        <w:trPr>
          <w:trHeight w:val="411"/>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6052AA8"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1F426173"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Amenities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A13A44"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5445131A"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8FAA276"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423776CA"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Multiples not rewarded</w:t>
            </w:r>
          </w:p>
        </w:tc>
      </w:tr>
      <w:tr w:rsidR="008D1422" w:rsidRPr="008D1422" w14:paraId="5665CEFF"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6F5688E"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1FB8F15F"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Primary Use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5107E9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4D424DE"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9972839"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46EEE8C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106AC695"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AC2F444"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44219032"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Measurement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6A5B08B"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D72B14B"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4085A32"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6F7902B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02D594D3"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B510556"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Media</w:t>
            </w:r>
          </w:p>
        </w:tc>
        <w:tc>
          <w:tcPr>
            <w:tcW w:w="4364" w:type="dxa"/>
            <w:tcBorders>
              <w:top w:val="nil"/>
              <w:left w:val="nil"/>
              <w:bottom w:val="single" w:sz="4" w:space="0" w:color="auto"/>
              <w:right w:val="single" w:sz="4" w:space="0" w:color="auto"/>
            </w:tcBorders>
            <w:shd w:val="clear" w:color="auto" w:fill="auto"/>
            <w:noWrap/>
            <w:vAlign w:val="center"/>
            <w:hideMark/>
          </w:tcPr>
          <w:p w14:paraId="1E46B1D3"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Media</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920AF9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5FDEA36"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90EDABB"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11" w:type="dxa"/>
            <w:tcBorders>
              <w:top w:val="nil"/>
              <w:left w:val="nil"/>
              <w:bottom w:val="single" w:sz="4" w:space="0" w:color="auto"/>
              <w:right w:val="single" w:sz="4" w:space="0" w:color="auto"/>
            </w:tcBorders>
            <w:shd w:val="clear" w:color="auto" w:fill="auto"/>
            <w:noWrap/>
            <w:vAlign w:val="center"/>
            <w:hideMark/>
          </w:tcPr>
          <w:p w14:paraId="59EA0BDA"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Needs Caption, URL and Type</w:t>
            </w:r>
          </w:p>
        </w:tc>
      </w:tr>
      <w:tr w:rsidR="008D1422" w:rsidRPr="008D1422" w14:paraId="0F4C5E34"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6BB01F9"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Documents</w:t>
            </w:r>
          </w:p>
        </w:tc>
        <w:tc>
          <w:tcPr>
            <w:tcW w:w="4364" w:type="dxa"/>
            <w:tcBorders>
              <w:top w:val="nil"/>
              <w:left w:val="nil"/>
              <w:bottom w:val="single" w:sz="4" w:space="0" w:color="auto"/>
              <w:right w:val="single" w:sz="4" w:space="0" w:color="auto"/>
            </w:tcBorders>
            <w:shd w:val="clear" w:color="auto" w:fill="auto"/>
            <w:noWrap/>
            <w:vAlign w:val="center"/>
            <w:hideMark/>
          </w:tcPr>
          <w:p w14:paraId="5F478473"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Documents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5B11C3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693A40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90754D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11" w:type="dxa"/>
            <w:tcBorders>
              <w:top w:val="nil"/>
              <w:left w:val="nil"/>
              <w:bottom w:val="single" w:sz="4" w:space="0" w:color="auto"/>
              <w:right w:val="single" w:sz="4" w:space="0" w:color="auto"/>
            </w:tcBorders>
            <w:shd w:val="clear" w:color="auto" w:fill="auto"/>
            <w:noWrap/>
            <w:vAlign w:val="center"/>
            <w:hideMark/>
          </w:tcPr>
          <w:p w14:paraId="594D8DF9"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Needs Caption, URL and Type</w:t>
            </w:r>
          </w:p>
        </w:tc>
      </w:tr>
    </w:tbl>
    <w:p w14:paraId="5F9835F5" w14:textId="77777777" w:rsidR="000C24CC" w:rsidRPr="000C24CC" w:rsidRDefault="000C24CC" w:rsidP="000C24CC"/>
    <w:p w14:paraId="732A63E5" w14:textId="77777777" w:rsidR="008A3766" w:rsidRDefault="008A3766" w:rsidP="008A3766"/>
    <w:p w14:paraId="4B2CC55C" w14:textId="77777777" w:rsidR="006704B0" w:rsidRDefault="006704B0" w:rsidP="006704B0">
      <w:pPr>
        <w:rPr>
          <w:rFonts w:asciiTheme="majorHAnsi" w:eastAsiaTheme="majorEastAsia" w:hAnsiTheme="majorHAnsi" w:cstheme="majorBidi"/>
          <w:i/>
          <w:iCs/>
          <w:color w:val="2E74B5" w:themeColor="accent1" w:themeShade="BF"/>
        </w:rPr>
      </w:pPr>
      <w:r>
        <w:br w:type="page"/>
      </w:r>
    </w:p>
    <w:p w14:paraId="2CC774AE" w14:textId="5A068FE7" w:rsidR="008A3766" w:rsidRDefault="008A3766" w:rsidP="008A3766">
      <w:pPr>
        <w:pStyle w:val="Heading4"/>
        <w:rPr>
          <w:color w:val="FF6347"/>
        </w:rPr>
      </w:pPr>
      <w:r w:rsidRPr="009B4944">
        <w:rPr>
          <w:color w:val="FF6347"/>
        </w:rPr>
        <w:t xml:space="preserve">Occupational Sale </w:t>
      </w:r>
      <w:r>
        <w:rPr>
          <w:color w:val="FF6347"/>
        </w:rPr>
        <w:t xml:space="preserve">Deal </w:t>
      </w:r>
      <w:r w:rsidRPr="009B4944">
        <w:rPr>
          <w:color w:val="FF6347"/>
        </w:rPr>
        <w:t>– data fields in scope when calculating the completeness element of data quality</w:t>
      </w:r>
    </w:p>
    <w:tbl>
      <w:tblPr>
        <w:tblW w:w="13420" w:type="dxa"/>
        <w:tblLook w:val="04A0" w:firstRow="1" w:lastRow="0" w:firstColumn="1" w:lastColumn="0" w:noHBand="0" w:noVBand="1"/>
      </w:tblPr>
      <w:tblGrid>
        <w:gridCol w:w="2080"/>
        <w:gridCol w:w="4364"/>
        <w:gridCol w:w="1040"/>
        <w:gridCol w:w="1580"/>
        <w:gridCol w:w="1665"/>
        <w:gridCol w:w="2691"/>
      </w:tblGrid>
      <w:tr w:rsidR="008D1422" w:rsidRPr="008D1422" w14:paraId="62443BFA" w14:textId="77777777" w:rsidTr="2E9A36AD">
        <w:trPr>
          <w:trHeight w:val="510"/>
          <w:tblHeader/>
        </w:trPr>
        <w:tc>
          <w:tcPr>
            <w:tcW w:w="2080" w:type="dxa"/>
            <w:tcBorders>
              <w:top w:val="single" w:sz="4" w:space="0" w:color="auto"/>
              <w:left w:val="single" w:sz="4" w:space="0" w:color="auto"/>
              <w:bottom w:val="single" w:sz="4" w:space="0" w:color="auto"/>
              <w:right w:val="single" w:sz="4" w:space="0" w:color="auto"/>
            </w:tcBorders>
            <w:shd w:val="clear" w:color="auto" w:fill="3E5B7E"/>
            <w:noWrap/>
            <w:vAlign w:val="center"/>
            <w:hideMark/>
          </w:tcPr>
          <w:p w14:paraId="4934CE59" w14:textId="77777777" w:rsidR="008D1422" w:rsidRPr="008D1422" w:rsidRDefault="008D1422" w:rsidP="008D1422">
            <w:pPr>
              <w:spacing w:after="0" w:line="240" w:lineRule="auto"/>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Sub Entity</w:t>
            </w:r>
          </w:p>
        </w:tc>
        <w:tc>
          <w:tcPr>
            <w:tcW w:w="4364" w:type="dxa"/>
            <w:tcBorders>
              <w:top w:val="single" w:sz="4" w:space="0" w:color="auto"/>
              <w:left w:val="nil"/>
              <w:bottom w:val="single" w:sz="4" w:space="0" w:color="auto"/>
              <w:right w:val="single" w:sz="4" w:space="0" w:color="auto"/>
            </w:tcBorders>
            <w:shd w:val="clear" w:color="auto" w:fill="3E5B7E"/>
            <w:noWrap/>
            <w:vAlign w:val="center"/>
            <w:hideMark/>
          </w:tcPr>
          <w:p w14:paraId="09DD0FC4" w14:textId="77777777" w:rsidR="008D1422" w:rsidRPr="008D1422" w:rsidRDefault="008D1422" w:rsidP="008D1422">
            <w:pPr>
              <w:spacing w:after="0" w:line="240" w:lineRule="auto"/>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Name</w:t>
            </w:r>
          </w:p>
        </w:tc>
        <w:tc>
          <w:tcPr>
            <w:tcW w:w="1040" w:type="dxa"/>
            <w:tcBorders>
              <w:top w:val="single" w:sz="4" w:space="0" w:color="auto"/>
              <w:left w:val="nil"/>
              <w:bottom w:val="single" w:sz="4" w:space="0" w:color="auto"/>
              <w:right w:val="single" w:sz="4" w:space="0" w:color="auto"/>
            </w:tcBorders>
            <w:shd w:val="clear" w:color="auto" w:fill="3E5B7E"/>
            <w:noWrap/>
            <w:vAlign w:val="center"/>
            <w:hideMark/>
          </w:tcPr>
          <w:p w14:paraId="00B2871B" w14:textId="77777777" w:rsidR="008D1422" w:rsidRPr="008D1422" w:rsidRDefault="008D1422" w:rsidP="008D1422">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Status</w:t>
            </w:r>
          </w:p>
        </w:tc>
        <w:tc>
          <w:tcPr>
            <w:tcW w:w="1580" w:type="dxa"/>
            <w:tcBorders>
              <w:top w:val="single" w:sz="4" w:space="0" w:color="auto"/>
              <w:left w:val="nil"/>
              <w:bottom w:val="single" w:sz="4" w:space="0" w:color="auto"/>
              <w:right w:val="single" w:sz="4" w:space="0" w:color="auto"/>
            </w:tcBorders>
            <w:shd w:val="clear" w:color="auto" w:fill="3E5B7E"/>
            <w:noWrap/>
            <w:vAlign w:val="center"/>
            <w:hideMark/>
          </w:tcPr>
          <w:p w14:paraId="5BF5D36D" w14:textId="77777777" w:rsidR="008D1422" w:rsidRPr="008D1422" w:rsidRDefault="008D1422" w:rsidP="008D1422">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Validation Level</w:t>
            </w:r>
          </w:p>
        </w:tc>
        <w:tc>
          <w:tcPr>
            <w:tcW w:w="1665" w:type="dxa"/>
            <w:tcBorders>
              <w:top w:val="single" w:sz="4" w:space="0" w:color="auto"/>
              <w:left w:val="nil"/>
              <w:bottom w:val="single" w:sz="4" w:space="0" w:color="auto"/>
              <w:right w:val="single" w:sz="4" w:space="0" w:color="auto"/>
            </w:tcBorders>
            <w:shd w:val="clear" w:color="auto" w:fill="3E5B7E"/>
            <w:vAlign w:val="center"/>
            <w:hideMark/>
          </w:tcPr>
          <w:p w14:paraId="00BCD46B" w14:textId="77777777" w:rsidR="008D1422" w:rsidRPr="008D1422" w:rsidRDefault="008D1422" w:rsidP="008D1422">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Completeness Weighting</w:t>
            </w:r>
          </w:p>
        </w:tc>
        <w:tc>
          <w:tcPr>
            <w:tcW w:w="2691" w:type="dxa"/>
            <w:tcBorders>
              <w:top w:val="single" w:sz="4" w:space="0" w:color="auto"/>
              <w:left w:val="nil"/>
              <w:bottom w:val="single" w:sz="4" w:space="0" w:color="auto"/>
              <w:right w:val="single" w:sz="4" w:space="0" w:color="auto"/>
            </w:tcBorders>
            <w:shd w:val="clear" w:color="auto" w:fill="3E5B7E"/>
            <w:vAlign w:val="center"/>
            <w:hideMark/>
          </w:tcPr>
          <w:p w14:paraId="672DC750" w14:textId="77777777" w:rsidR="008D1422" w:rsidRPr="008D1422" w:rsidRDefault="008D1422" w:rsidP="008D1422">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Completeness Notes</w:t>
            </w:r>
          </w:p>
        </w:tc>
      </w:tr>
      <w:tr w:rsidR="008D1422" w:rsidRPr="008D1422" w14:paraId="46E5D266"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EBDCB0C"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64" w:type="dxa"/>
            <w:tcBorders>
              <w:top w:val="nil"/>
              <w:left w:val="nil"/>
              <w:bottom w:val="single" w:sz="4" w:space="0" w:color="auto"/>
              <w:right w:val="single" w:sz="4" w:space="0" w:color="auto"/>
            </w:tcBorders>
            <w:shd w:val="clear" w:color="auto" w:fill="auto"/>
            <w:noWrap/>
            <w:vAlign w:val="center"/>
            <w:hideMark/>
          </w:tcPr>
          <w:p w14:paraId="0223746A"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Uprn</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535AD19"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73E6078"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F07918B"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06752F1"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59C86B33"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9C56DCA"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64" w:type="dxa"/>
            <w:tcBorders>
              <w:top w:val="nil"/>
              <w:left w:val="nil"/>
              <w:bottom w:val="single" w:sz="4" w:space="0" w:color="auto"/>
              <w:right w:val="single" w:sz="4" w:space="0" w:color="auto"/>
            </w:tcBorders>
            <w:shd w:val="clear" w:color="auto" w:fill="auto"/>
            <w:noWrap/>
            <w:vAlign w:val="center"/>
            <w:hideMark/>
          </w:tcPr>
          <w:p w14:paraId="2611DD50"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Transaction Date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6641484"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873C64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C8944DE"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2923B44B"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0403B409"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8C56814"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64" w:type="dxa"/>
            <w:tcBorders>
              <w:top w:val="nil"/>
              <w:left w:val="nil"/>
              <w:bottom w:val="single" w:sz="4" w:space="0" w:color="auto"/>
              <w:right w:val="single" w:sz="4" w:space="0" w:color="auto"/>
            </w:tcBorders>
            <w:shd w:val="clear" w:color="auto" w:fill="auto"/>
            <w:noWrap/>
            <w:vAlign w:val="center"/>
            <w:hideMark/>
          </w:tcPr>
          <w:p w14:paraId="4836BE54"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On Market Date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730681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7172B4E"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EE51218"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64F41CDA"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01D27F13"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D1E72C5"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3425BD91"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Agents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6E640E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A541CCE"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7E1EA98"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0F1A84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23065BFE"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3619B00"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52841117"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Agents Contact Name First 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F9071C5"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536955A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B06CAC6"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1E9DB3C5"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51003FEC"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603E76E"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1ED23DBB"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Agents Contact Name Surname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296EF7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36CD15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0A6CF4B"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0A6B49F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403F70F1"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1A1225E"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6DB03D9F"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Agents Contact Phone Numbers Number</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D38F5E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D3F2DA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BC683F4"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39C11B41"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0A53F229"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CDCAFB5"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194D8AA6"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Agents Contact Email</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ECCB841"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EC5671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60F954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6EDF5F32"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56D22CBA"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17DBF13"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60180DDF"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Other Agents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5D91947"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44AB7689"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0EF3306"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3852B11"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5ABB2BEB"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80AC332"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2FEF3706"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Other Agents Company 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71E9D3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C8173F6"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D4A7451"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3C5D19FF"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0A1EFDCE"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990BFDE"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211D9E43"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Other Agents Company Reg No</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84D386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57A5709"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169B8E8"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1FE75E72"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09618DCF" w14:textId="77777777" w:rsidTr="2E9A36AD">
        <w:trPr>
          <w:trHeight w:val="76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1FB78C3"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64" w:type="dxa"/>
            <w:tcBorders>
              <w:top w:val="nil"/>
              <w:left w:val="nil"/>
              <w:bottom w:val="single" w:sz="4" w:space="0" w:color="auto"/>
              <w:right w:val="single" w:sz="4" w:space="0" w:color="auto"/>
            </w:tcBorders>
            <w:shd w:val="clear" w:color="auto" w:fill="auto"/>
            <w:noWrap/>
            <w:vAlign w:val="center"/>
            <w:hideMark/>
          </w:tcPr>
          <w:p w14:paraId="0754C223"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Long Lease Length</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9A85E67"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B3A7D45"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DE49076"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486FB4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Tenure = "long leasehold" and at least one of Years or Months</w:t>
            </w:r>
          </w:p>
        </w:tc>
      </w:tr>
      <w:tr w:rsidR="008D1422" w:rsidRPr="008D1422" w14:paraId="758C4E4B"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E8A0394"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64" w:type="dxa"/>
            <w:tcBorders>
              <w:top w:val="nil"/>
              <w:left w:val="nil"/>
              <w:bottom w:val="single" w:sz="4" w:space="0" w:color="auto"/>
              <w:right w:val="single" w:sz="4" w:space="0" w:color="auto"/>
            </w:tcBorders>
            <w:shd w:val="clear" w:color="auto" w:fill="auto"/>
            <w:noWrap/>
            <w:vAlign w:val="center"/>
            <w:hideMark/>
          </w:tcPr>
          <w:p w14:paraId="0FB84C9D"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Tenure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C5FE2A7"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586DC4F"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1BEB304"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1BE68516"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06E77B64"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2A48105"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64" w:type="dxa"/>
            <w:tcBorders>
              <w:top w:val="nil"/>
              <w:left w:val="nil"/>
              <w:bottom w:val="single" w:sz="4" w:space="0" w:color="auto"/>
              <w:right w:val="single" w:sz="4" w:space="0" w:color="auto"/>
            </w:tcBorders>
            <w:shd w:val="clear" w:color="auto" w:fill="auto"/>
            <w:noWrap/>
            <w:vAlign w:val="center"/>
            <w:hideMark/>
          </w:tcPr>
          <w:p w14:paraId="1BF65457"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Vendors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40E57EF"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45504CDB"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4A15004"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2B8776DB"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7CB01EAB"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97557E8"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64" w:type="dxa"/>
            <w:tcBorders>
              <w:top w:val="nil"/>
              <w:left w:val="nil"/>
              <w:bottom w:val="single" w:sz="4" w:space="0" w:color="auto"/>
              <w:right w:val="single" w:sz="4" w:space="0" w:color="auto"/>
            </w:tcBorders>
            <w:shd w:val="clear" w:color="auto" w:fill="auto"/>
            <w:noWrap/>
            <w:vAlign w:val="center"/>
            <w:hideMark/>
          </w:tcPr>
          <w:p w14:paraId="25BA6268"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Vendors Company 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A5E04D2"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3EBF2B7"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DCB04D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40865678"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Vendor Type = Company</w:t>
            </w:r>
          </w:p>
        </w:tc>
      </w:tr>
      <w:tr w:rsidR="008D1422" w:rsidRPr="008D1422" w14:paraId="22815590"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B95879A"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64" w:type="dxa"/>
            <w:tcBorders>
              <w:top w:val="nil"/>
              <w:left w:val="nil"/>
              <w:bottom w:val="single" w:sz="4" w:space="0" w:color="auto"/>
              <w:right w:val="single" w:sz="4" w:space="0" w:color="auto"/>
            </w:tcBorders>
            <w:shd w:val="clear" w:color="auto" w:fill="auto"/>
            <w:noWrap/>
            <w:vAlign w:val="center"/>
            <w:hideMark/>
          </w:tcPr>
          <w:p w14:paraId="027FCDA1"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Vendors Company Reg No</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C00532E"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38406A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B00C1B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17152D8E"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0CB6852F"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6BC38E6"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64" w:type="dxa"/>
            <w:tcBorders>
              <w:top w:val="nil"/>
              <w:left w:val="nil"/>
              <w:bottom w:val="single" w:sz="4" w:space="0" w:color="auto"/>
              <w:right w:val="single" w:sz="4" w:space="0" w:color="auto"/>
            </w:tcBorders>
            <w:shd w:val="clear" w:color="auto" w:fill="auto"/>
            <w:noWrap/>
            <w:vAlign w:val="center"/>
            <w:hideMark/>
          </w:tcPr>
          <w:p w14:paraId="0DDFA341"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Purchasers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786A3F8"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34D332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AFC1F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28B040E6"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504D2B39" w14:textId="77777777" w:rsidTr="2E9A36AD">
        <w:trPr>
          <w:trHeight w:val="76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1201671"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64" w:type="dxa"/>
            <w:tcBorders>
              <w:top w:val="nil"/>
              <w:left w:val="nil"/>
              <w:bottom w:val="single" w:sz="4" w:space="0" w:color="auto"/>
              <w:right w:val="single" w:sz="4" w:space="0" w:color="auto"/>
            </w:tcBorders>
            <w:shd w:val="clear" w:color="auto" w:fill="auto"/>
            <w:noWrap/>
            <w:vAlign w:val="center"/>
            <w:hideMark/>
          </w:tcPr>
          <w:p w14:paraId="5709D9FF"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Purchasers Company</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FFCE986"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497840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3B021C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70BF1EE"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Purchaser Type = Company and Company Name and Primary Business Type</w:t>
            </w:r>
          </w:p>
        </w:tc>
      </w:tr>
      <w:tr w:rsidR="008D1422" w:rsidRPr="008D1422" w14:paraId="158F7D02"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B801BE6"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64" w:type="dxa"/>
            <w:tcBorders>
              <w:top w:val="nil"/>
              <w:left w:val="nil"/>
              <w:bottom w:val="single" w:sz="4" w:space="0" w:color="auto"/>
              <w:right w:val="single" w:sz="4" w:space="0" w:color="auto"/>
            </w:tcBorders>
            <w:shd w:val="clear" w:color="auto" w:fill="auto"/>
            <w:noWrap/>
            <w:vAlign w:val="center"/>
            <w:hideMark/>
          </w:tcPr>
          <w:p w14:paraId="3CBB1980"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Purchasers Company Reg No</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0CE2042"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EB87F3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6F5F2F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5477DE14"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30EF140E"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CBB841A"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64" w:type="dxa"/>
            <w:tcBorders>
              <w:top w:val="nil"/>
              <w:left w:val="nil"/>
              <w:bottom w:val="single" w:sz="4" w:space="0" w:color="auto"/>
              <w:right w:val="single" w:sz="4" w:space="0" w:color="auto"/>
            </w:tcBorders>
            <w:shd w:val="clear" w:color="auto" w:fill="auto"/>
            <w:noWrap/>
            <w:vAlign w:val="center"/>
            <w:hideMark/>
          </w:tcPr>
          <w:p w14:paraId="00C7B323"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Price Amount</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8300974"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5E76269"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8B72F2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69799AA"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2DDFBCB0"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EE13C51"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01D3EA76"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Unit Epc Rating</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9D66E16"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24A04D4"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CA82AC2"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A7D241F"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111357E9" w14:textId="77777777" w:rsidTr="2E9A36AD">
        <w:trPr>
          <w:trHeight w:val="5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B56767D"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3F0C8F59"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Levels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FE41F9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4D9C26D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A8BCBAA"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01141BA"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Name or Number. Multiple levels not rewarded</w:t>
            </w:r>
          </w:p>
        </w:tc>
      </w:tr>
      <w:tr w:rsidR="008D1422" w:rsidRPr="008D1422" w14:paraId="1AEA2D8F"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E20493B"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27A63021"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Levels Size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D9137B5"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712ECC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C134A57"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3B17CB97"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Value and Measurement</w:t>
            </w:r>
          </w:p>
        </w:tc>
      </w:tr>
      <w:tr w:rsidR="008D1422" w:rsidRPr="008D1422" w14:paraId="32096977"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4E2884A"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21934159"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Levels Use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3EAB3B"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43BBD3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2D7BFF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09EBB19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6B08ADC4"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E1FD21F"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15CCCB94"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Total Space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CAA97D9"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7904AA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58DCFF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4C6F75D8"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Value and Measurement</w:t>
            </w:r>
          </w:p>
        </w:tc>
      </w:tr>
      <w:tr w:rsidR="008D1422" w:rsidRPr="008D1422" w14:paraId="79E8BBBA" w14:textId="77777777" w:rsidTr="2E9A36AD">
        <w:trPr>
          <w:trHeight w:val="272"/>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6FF314A"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4712ABBD"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Grade Of Space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25352EB"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41A0D25E"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1B3478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65CCB92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If Primary Use Type = office</w:t>
            </w:r>
          </w:p>
        </w:tc>
      </w:tr>
      <w:tr w:rsidR="008D1422" w:rsidRPr="008D1422" w14:paraId="77206967" w14:textId="77777777" w:rsidTr="2E9A36AD">
        <w:trPr>
          <w:trHeight w:val="291"/>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076BA3D"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15D3B71D"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Amenities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6249E3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5D767AB"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3B0FF55"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18405598"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Multiples not rewarded</w:t>
            </w:r>
          </w:p>
        </w:tc>
      </w:tr>
      <w:tr w:rsidR="008D1422" w:rsidRPr="008D1422" w14:paraId="677E80D7"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17895AC"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7A12A7B2"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Primary Use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B84B0E"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124277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309B4E0"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166CD044"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6CC4BDEB"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B21A486"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54B1A283"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Measurement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DB462EB"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4C43975B"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8124A8F"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50C33B3F"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D1422" w:rsidRPr="008D1422" w14:paraId="1E9E292C"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2B6DF00"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Media</w:t>
            </w:r>
          </w:p>
        </w:tc>
        <w:tc>
          <w:tcPr>
            <w:tcW w:w="4364" w:type="dxa"/>
            <w:tcBorders>
              <w:top w:val="nil"/>
              <w:left w:val="nil"/>
              <w:bottom w:val="single" w:sz="4" w:space="0" w:color="auto"/>
              <w:right w:val="single" w:sz="4" w:space="0" w:color="auto"/>
            </w:tcBorders>
            <w:shd w:val="clear" w:color="auto" w:fill="auto"/>
            <w:noWrap/>
            <w:vAlign w:val="center"/>
            <w:hideMark/>
          </w:tcPr>
          <w:p w14:paraId="4C95DBF0"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Media</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C237755"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7A5B5FE"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B43C15D"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515E02CC"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Needs Caption, URL and Type</w:t>
            </w:r>
          </w:p>
        </w:tc>
      </w:tr>
      <w:tr w:rsidR="008D1422" w:rsidRPr="008D1422" w14:paraId="2AC15309"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49E4764"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Documents</w:t>
            </w:r>
          </w:p>
        </w:tc>
        <w:tc>
          <w:tcPr>
            <w:tcW w:w="4364" w:type="dxa"/>
            <w:tcBorders>
              <w:top w:val="nil"/>
              <w:left w:val="nil"/>
              <w:bottom w:val="single" w:sz="4" w:space="0" w:color="auto"/>
              <w:right w:val="single" w:sz="4" w:space="0" w:color="auto"/>
            </w:tcBorders>
            <w:shd w:val="clear" w:color="auto" w:fill="auto"/>
            <w:noWrap/>
            <w:vAlign w:val="center"/>
            <w:hideMark/>
          </w:tcPr>
          <w:p w14:paraId="372588F7" w14:textId="77777777" w:rsidR="008D1422" w:rsidRPr="008D1422" w:rsidRDefault="008D1422" w:rsidP="008D1422">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Documents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6044A11"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5D9A3BF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0FAC7F3"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2FD5739E" w14:textId="77777777" w:rsidR="008D1422" w:rsidRPr="008D1422" w:rsidRDefault="008D1422" w:rsidP="008D1422">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Needs Caption, URL and Type</w:t>
            </w:r>
          </w:p>
        </w:tc>
      </w:tr>
    </w:tbl>
    <w:p w14:paraId="48CB7133" w14:textId="77777777" w:rsidR="000C24CC" w:rsidRPr="000C24CC" w:rsidRDefault="000C24CC" w:rsidP="000C24CC"/>
    <w:p w14:paraId="65E7BD6E" w14:textId="77777777" w:rsidR="008A3766" w:rsidRDefault="008A3766" w:rsidP="008A3766">
      <w:pPr>
        <w:rPr>
          <w:b/>
        </w:rPr>
      </w:pPr>
    </w:p>
    <w:p w14:paraId="1C844DDD" w14:textId="77777777" w:rsidR="006704B0" w:rsidRDefault="006704B0" w:rsidP="006704B0">
      <w:pPr>
        <w:rPr>
          <w:rFonts w:asciiTheme="majorHAnsi" w:eastAsiaTheme="majorEastAsia" w:hAnsiTheme="majorHAnsi" w:cstheme="majorBidi"/>
          <w:i/>
          <w:iCs/>
          <w:color w:val="2E74B5" w:themeColor="accent1" w:themeShade="BF"/>
        </w:rPr>
      </w:pPr>
      <w:r>
        <w:br w:type="page"/>
      </w:r>
    </w:p>
    <w:p w14:paraId="605B86FC" w14:textId="38A7C364" w:rsidR="008A3766" w:rsidRDefault="008A3766" w:rsidP="008A3766">
      <w:pPr>
        <w:pStyle w:val="Heading4"/>
        <w:rPr>
          <w:color w:val="FF6347"/>
        </w:rPr>
      </w:pPr>
      <w:r w:rsidRPr="009B4944">
        <w:rPr>
          <w:color w:val="FF6347"/>
        </w:rPr>
        <w:t xml:space="preserve">Investment Sale </w:t>
      </w:r>
      <w:r>
        <w:rPr>
          <w:color w:val="FF6347"/>
        </w:rPr>
        <w:t xml:space="preserve">Deal </w:t>
      </w:r>
      <w:r w:rsidRPr="009B4944">
        <w:rPr>
          <w:color w:val="FF6347"/>
        </w:rPr>
        <w:t>– data fields in scope when calculating the completeness element of data quality</w:t>
      </w:r>
    </w:p>
    <w:tbl>
      <w:tblPr>
        <w:tblW w:w="13440" w:type="dxa"/>
        <w:tblLook w:val="04A0" w:firstRow="1" w:lastRow="0" w:firstColumn="1" w:lastColumn="0" w:noHBand="0" w:noVBand="1"/>
      </w:tblPr>
      <w:tblGrid>
        <w:gridCol w:w="2080"/>
        <w:gridCol w:w="4364"/>
        <w:gridCol w:w="1040"/>
        <w:gridCol w:w="1580"/>
        <w:gridCol w:w="1665"/>
        <w:gridCol w:w="2711"/>
      </w:tblGrid>
      <w:tr w:rsidR="008E0BE9" w:rsidRPr="008E0BE9" w14:paraId="23BB79EA" w14:textId="77777777" w:rsidTr="2E9A36AD">
        <w:trPr>
          <w:trHeight w:val="510"/>
          <w:tblHeader/>
        </w:trPr>
        <w:tc>
          <w:tcPr>
            <w:tcW w:w="2080" w:type="dxa"/>
            <w:tcBorders>
              <w:top w:val="single" w:sz="4" w:space="0" w:color="auto"/>
              <w:left w:val="single" w:sz="4" w:space="0" w:color="auto"/>
              <w:bottom w:val="single" w:sz="4" w:space="0" w:color="auto"/>
              <w:right w:val="single" w:sz="4" w:space="0" w:color="auto"/>
            </w:tcBorders>
            <w:shd w:val="clear" w:color="auto" w:fill="3E5B7E"/>
            <w:noWrap/>
            <w:vAlign w:val="center"/>
            <w:hideMark/>
          </w:tcPr>
          <w:p w14:paraId="1DE0FF88" w14:textId="77777777" w:rsidR="008E0BE9" w:rsidRPr="008E0BE9" w:rsidRDefault="008E0BE9" w:rsidP="008E0BE9">
            <w:pPr>
              <w:spacing w:after="0" w:line="240" w:lineRule="auto"/>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Sub Entity</w:t>
            </w:r>
          </w:p>
        </w:tc>
        <w:tc>
          <w:tcPr>
            <w:tcW w:w="4364" w:type="dxa"/>
            <w:tcBorders>
              <w:top w:val="single" w:sz="4" w:space="0" w:color="auto"/>
              <w:left w:val="nil"/>
              <w:bottom w:val="single" w:sz="4" w:space="0" w:color="auto"/>
              <w:right w:val="single" w:sz="4" w:space="0" w:color="auto"/>
            </w:tcBorders>
            <w:shd w:val="clear" w:color="auto" w:fill="3E5B7E"/>
            <w:noWrap/>
            <w:vAlign w:val="center"/>
            <w:hideMark/>
          </w:tcPr>
          <w:p w14:paraId="5BB7CDC2" w14:textId="77777777" w:rsidR="008E0BE9" w:rsidRPr="008E0BE9" w:rsidRDefault="008E0BE9" w:rsidP="008E0BE9">
            <w:pPr>
              <w:spacing w:after="0" w:line="240" w:lineRule="auto"/>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Name</w:t>
            </w:r>
          </w:p>
        </w:tc>
        <w:tc>
          <w:tcPr>
            <w:tcW w:w="1040" w:type="dxa"/>
            <w:tcBorders>
              <w:top w:val="single" w:sz="4" w:space="0" w:color="auto"/>
              <w:left w:val="nil"/>
              <w:bottom w:val="single" w:sz="4" w:space="0" w:color="auto"/>
              <w:right w:val="single" w:sz="4" w:space="0" w:color="auto"/>
            </w:tcBorders>
            <w:shd w:val="clear" w:color="auto" w:fill="3E5B7E"/>
            <w:noWrap/>
            <w:vAlign w:val="center"/>
            <w:hideMark/>
          </w:tcPr>
          <w:p w14:paraId="355D8503" w14:textId="77777777" w:rsidR="008E0BE9" w:rsidRPr="008E0BE9" w:rsidRDefault="008E0BE9" w:rsidP="008E0BE9">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Status</w:t>
            </w:r>
          </w:p>
        </w:tc>
        <w:tc>
          <w:tcPr>
            <w:tcW w:w="1580" w:type="dxa"/>
            <w:tcBorders>
              <w:top w:val="single" w:sz="4" w:space="0" w:color="auto"/>
              <w:left w:val="nil"/>
              <w:bottom w:val="single" w:sz="4" w:space="0" w:color="auto"/>
              <w:right w:val="single" w:sz="4" w:space="0" w:color="auto"/>
            </w:tcBorders>
            <w:shd w:val="clear" w:color="auto" w:fill="3E5B7E"/>
            <w:noWrap/>
            <w:vAlign w:val="center"/>
            <w:hideMark/>
          </w:tcPr>
          <w:p w14:paraId="5FC48F64" w14:textId="77777777" w:rsidR="008E0BE9" w:rsidRPr="008E0BE9" w:rsidRDefault="008E0BE9" w:rsidP="008E0BE9">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Validation Level</w:t>
            </w:r>
          </w:p>
        </w:tc>
        <w:tc>
          <w:tcPr>
            <w:tcW w:w="1665" w:type="dxa"/>
            <w:tcBorders>
              <w:top w:val="single" w:sz="4" w:space="0" w:color="auto"/>
              <w:left w:val="nil"/>
              <w:bottom w:val="single" w:sz="4" w:space="0" w:color="auto"/>
              <w:right w:val="single" w:sz="4" w:space="0" w:color="auto"/>
            </w:tcBorders>
            <w:shd w:val="clear" w:color="auto" w:fill="3E5B7E"/>
            <w:vAlign w:val="center"/>
            <w:hideMark/>
          </w:tcPr>
          <w:p w14:paraId="12BDDE3A" w14:textId="77777777" w:rsidR="008E0BE9" w:rsidRPr="008E0BE9" w:rsidRDefault="008E0BE9" w:rsidP="008E0BE9">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Completeness Weighting</w:t>
            </w:r>
          </w:p>
        </w:tc>
        <w:tc>
          <w:tcPr>
            <w:tcW w:w="2711" w:type="dxa"/>
            <w:tcBorders>
              <w:top w:val="single" w:sz="4" w:space="0" w:color="auto"/>
              <w:left w:val="nil"/>
              <w:bottom w:val="single" w:sz="4" w:space="0" w:color="auto"/>
              <w:right w:val="single" w:sz="4" w:space="0" w:color="auto"/>
            </w:tcBorders>
            <w:shd w:val="clear" w:color="auto" w:fill="3E5B7E"/>
            <w:vAlign w:val="center"/>
            <w:hideMark/>
          </w:tcPr>
          <w:p w14:paraId="190303F4" w14:textId="77777777" w:rsidR="008E0BE9" w:rsidRPr="008E0BE9" w:rsidRDefault="008E0BE9" w:rsidP="008E0BE9">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Completeness Notes</w:t>
            </w:r>
          </w:p>
        </w:tc>
      </w:tr>
      <w:tr w:rsidR="008E0BE9" w:rsidRPr="008E0BE9" w14:paraId="78978842"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A40CA6A"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64" w:type="dxa"/>
            <w:tcBorders>
              <w:top w:val="nil"/>
              <w:left w:val="nil"/>
              <w:bottom w:val="single" w:sz="4" w:space="0" w:color="auto"/>
              <w:right w:val="single" w:sz="4" w:space="0" w:color="auto"/>
            </w:tcBorders>
            <w:shd w:val="clear" w:color="auto" w:fill="auto"/>
            <w:noWrap/>
            <w:vAlign w:val="center"/>
            <w:hideMark/>
          </w:tcPr>
          <w:p w14:paraId="52A23E7E"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Uprn</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5443686"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4EC88DA"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14AC253"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3C0DCDA8"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0CFBA8FA"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8535132"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64" w:type="dxa"/>
            <w:tcBorders>
              <w:top w:val="nil"/>
              <w:left w:val="nil"/>
              <w:bottom w:val="single" w:sz="4" w:space="0" w:color="auto"/>
              <w:right w:val="single" w:sz="4" w:space="0" w:color="auto"/>
            </w:tcBorders>
            <w:shd w:val="clear" w:color="auto" w:fill="auto"/>
            <w:noWrap/>
            <w:vAlign w:val="center"/>
            <w:hideMark/>
          </w:tcPr>
          <w:p w14:paraId="5F5EE9DE"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Transaction Date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73EC968"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EC179DE"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F6D0061"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13B47510"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06311069"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D8E4135"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64" w:type="dxa"/>
            <w:tcBorders>
              <w:top w:val="nil"/>
              <w:left w:val="nil"/>
              <w:bottom w:val="single" w:sz="4" w:space="0" w:color="auto"/>
              <w:right w:val="single" w:sz="4" w:space="0" w:color="auto"/>
            </w:tcBorders>
            <w:shd w:val="clear" w:color="auto" w:fill="auto"/>
            <w:noWrap/>
            <w:vAlign w:val="center"/>
            <w:hideMark/>
          </w:tcPr>
          <w:p w14:paraId="4568658C"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On Market Date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10C76C9"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635EF6F"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E2F5D2D"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3A1657BF"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74154915"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34F2D57"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2F8B27FE"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Agents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889F665"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FBE403B"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0B2F279"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5C0CDA08"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619F52D4"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FA1A536"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274BE8C1"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Agents Contact Name First 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62CE964"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4025A6D"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953CAD0"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6E983E6A"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6B8A50D0"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83985A1"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11C83993"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Agents Contact Name Surname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95565D6"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C30ADBD"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2861430"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0CC137E7"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3CA523F4"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44B28BC"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426680CD"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Agents Contact Phone Numbers Number</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167FD67"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D715CD1"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1029644"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1B4B8E77"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2C577647"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6610E60"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74713E55"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Agents Contact Email</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7712B54"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B981773"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C859C3"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75287683"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294684D3"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26150D8"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5A673A25"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Other Agents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52E88D0"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5437891"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87526D2"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315F1F74"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0D2EBD13"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1626AC5"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07A6D26C"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Other Agents Company 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5E33E52"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9DA9566"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1A23A13"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779AEACD"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42EE1E29"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5184C74"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64" w:type="dxa"/>
            <w:tcBorders>
              <w:top w:val="nil"/>
              <w:left w:val="nil"/>
              <w:bottom w:val="single" w:sz="4" w:space="0" w:color="auto"/>
              <w:right w:val="single" w:sz="4" w:space="0" w:color="auto"/>
            </w:tcBorders>
            <w:shd w:val="clear" w:color="auto" w:fill="auto"/>
            <w:noWrap/>
            <w:vAlign w:val="center"/>
            <w:hideMark/>
          </w:tcPr>
          <w:p w14:paraId="2039F414"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Other Agents Company Reg No</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A55795B"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C1D8CF2"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4B5078A"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11" w:type="dxa"/>
            <w:tcBorders>
              <w:top w:val="nil"/>
              <w:left w:val="nil"/>
              <w:bottom w:val="single" w:sz="4" w:space="0" w:color="auto"/>
              <w:right w:val="single" w:sz="4" w:space="0" w:color="auto"/>
            </w:tcBorders>
            <w:shd w:val="clear" w:color="auto" w:fill="auto"/>
            <w:noWrap/>
            <w:vAlign w:val="center"/>
            <w:hideMark/>
          </w:tcPr>
          <w:p w14:paraId="6FEF1B10"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2191C600" w14:textId="77777777" w:rsidTr="2E9A36AD">
        <w:trPr>
          <w:trHeight w:val="588"/>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407F3B8"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64" w:type="dxa"/>
            <w:tcBorders>
              <w:top w:val="nil"/>
              <w:left w:val="nil"/>
              <w:bottom w:val="single" w:sz="4" w:space="0" w:color="auto"/>
              <w:right w:val="single" w:sz="4" w:space="0" w:color="auto"/>
            </w:tcBorders>
            <w:shd w:val="clear" w:color="auto" w:fill="auto"/>
            <w:noWrap/>
            <w:vAlign w:val="center"/>
            <w:hideMark/>
          </w:tcPr>
          <w:p w14:paraId="001DB81C"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Long Lease Length</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F2CAA9E"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F9A3BD4"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AF6005A"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vAlign w:val="center"/>
            <w:hideMark/>
          </w:tcPr>
          <w:p w14:paraId="6A783B8F"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Tenure = "long leasehold" and at least one of Years or Months</w:t>
            </w:r>
          </w:p>
        </w:tc>
      </w:tr>
      <w:tr w:rsidR="008E0BE9" w:rsidRPr="008E0BE9" w14:paraId="56BAA15D"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065BACD"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64" w:type="dxa"/>
            <w:tcBorders>
              <w:top w:val="nil"/>
              <w:left w:val="nil"/>
              <w:bottom w:val="single" w:sz="4" w:space="0" w:color="auto"/>
              <w:right w:val="single" w:sz="4" w:space="0" w:color="auto"/>
            </w:tcBorders>
            <w:shd w:val="clear" w:color="auto" w:fill="auto"/>
            <w:noWrap/>
            <w:vAlign w:val="center"/>
            <w:hideMark/>
          </w:tcPr>
          <w:p w14:paraId="09BC2B49"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Tenure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D536B6"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8A09785"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3E19405"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5FF86153"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57B9D137"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0CD626C"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64" w:type="dxa"/>
            <w:tcBorders>
              <w:top w:val="nil"/>
              <w:left w:val="nil"/>
              <w:bottom w:val="single" w:sz="4" w:space="0" w:color="auto"/>
              <w:right w:val="single" w:sz="4" w:space="0" w:color="auto"/>
            </w:tcBorders>
            <w:shd w:val="clear" w:color="auto" w:fill="auto"/>
            <w:noWrap/>
            <w:vAlign w:val="center"/>
            <w:hideMark/>
          </w:tcPr>
          <w:p w14:paraId="7245A9D0"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Vendors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59095EF"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46D4D7F4"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E6D754B"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7839AD49"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2C221D0C"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E9C0306"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64" w:type="dxa"/>
            <w:tcBorders>
              <w:top w:val="nil"/>
              <w:left w:val="nil"/>
              <w:bottom w:val="single" w:sz="4" w:space="0" w:color="auto"/>
              <w:right w:val="single" w:sz="4" w:space="0" w:color="auto"/>
            </w:tcBorders>
            <w:shd w:val="clear" w:color="auto" w:fill="auto"/>
            <w:noWrap/>
            <w:vAlign w:val="center"/>
            <w:hideMark/>
          </w:tcPr>
          <w:p w14:paraId="122CC111"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Vendors Company 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9F77261"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4EBDED7"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7D08B49"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467C5DAA"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Vendor Type = Company</w:t>
            </w:r>
          </w:p>
        </w:tc>
      </w:tr>
      <w:tr w:rsidR="008E0BE9" w:rsidRPr="008E0BE9" w14:paraId="0F6DCA80"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3C12A7B"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64" w:type="dxa"/>
            <w:tcBorders>
              <w:top w:val="nil"/>
              <w:left w:val="nil"/>
              <w:bottom w:val="single" w:sz="4" w:space="0" w:color="auto"/>
              <w:right w:val="single" w:sz="4" w:space="0" w:color="auto"/>
            </w:tcBorders>
            <w:shd w:val="clear" w:color="auto" w:fill="auto"/>
            <w:noWrap/>
            <w:vAlign w:val="center"/>
            <w:hideMark/>
          </w:tcPr>
          <w:p w14:paraId="1487715A"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Vendors Company Reg No</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1433CE"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411442D2"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1545C17"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11" w:type="dxa"/>
            <w:tcBorders>
              <w:top w:val="nil"/>
              <w:left w:val="nil"/>
              <w:bottom w:val="single" w:sz="4" w:space="0" w:color="auto"/>
              <w:right w:val="single" w:sz="4" w:space="0" w:color="auto"/>
            </w:tcBorders>
            <w:shd w:val="clear" w:color="auto" w:fill="auto"/>
            <w:noWrap/>
            <w:vAlign w:val="center"/>
            <w:hideMark/>
          </w:tcPr>
          <w:p w14:paraId="5C5DA41D"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230B684E"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1FE3B70"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64" w:type="dxa"/>
            <w:tcBorders>
              <w:top w:val="nil"/>
              <w:left w:val="nil"/>
              <w:bottom w:val="single" w:sz="4" w:space="0" w:color="auto"/>
              <w:right w:val="single" w:sz="4" w:space="0" w:color="auto"/>
            </w:tcBorders>
            <w:shd w:val="clear" w:color="auto" w:fill="auto"/>
            <w:noWrap/>
            <w:vAlign w:val="center"/>
            <w:hideMark/>
          </w:tcPr>
          <w:p w14:paraId="113AEE3D"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Purchasers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CD256A2"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vAlign w:val="center"/>
            <w:hideMark/>
          </w:tcPr>
          <w:p w14:paraId="4C523F5F"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A55F409"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1E7FAC8D"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188ECFDF" w14:textId="77777777" w:rsidTr="2E9A36AD">
        <w:trPr>
          <w:trHeight w:val="76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7AD2BF7"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64" w:type="dxa"/>
            <w:tcBorders>
              <w:top w:val="nil"/>
              <w:left w:val="nil"/>
              <w:bottom w:val="single" w:sz="4" w:space="0" w:color="auto"/>
              <w:right w:val="single" w:sz="4" w:space="0" w:color="auto"/>
            </w:tcBorders>
            <w:shd w:val="clear" w:color="auto" w:fill="auto"/>
            <w:noWrap/>
            <w:vAlign w:val="center"/>
            <w:hideMark/>
          </w:tcPr>
          <w:p w14:paraId="197C5BFA"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Purchasers Company</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2E156F8"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vAlign w:val="center"/>
            <w:hideMark/>
          </w:tcPr>
          <w:p w14:paraId="29D23712"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0977241"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vAlign w:val="center"/>
            <w:hideMark/>
          </w:tcPr>
          <w:p w14:paraId="4D06CA61"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Purchaser Type = Company and Company Name and Primary Business Type</w:t>
            </w:r>
          </w:p>
        </w:tc>
      </w:tr>
      <w:tr w:rsidR="008E0BE9" w:rsidRPr="008E0BE9" w14:paraId="64425AB2"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9C95AC7"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64" w:type="dxa"/>
            <w:tcBorders>
              <w:top w:val="nil"/>
              <w:left w:val="nil"/>
              <w:bottom w:val="single" w:sz="4" w:space="0" w:color="auto"/>
              <w:right w:val="single" w:sz="4" w:space="0" w:color="auto"/>
            </w:tcBorders>
            <w:shd w:val="clear" w:color="auto" w:fill="auto"/>
            <w:noWrap/>
            <w:vAlign w:val="center"/>
            <w:hideMark/>
          </w:tcPr>
          <w:p w14:paraId="7CAC6A0B"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Purchasers Company Reg No</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D6D1B75"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vAlign w:val="center"/>
            <w:hideMark/>
          </w:tcPr>
          <w:p w14:paraId="5DC35442"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845274"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11" w:type="dxa"/>
            <w:tcBorders>
              <w:top w:val="nil"/>
              <w:left w:val="nil"/>
              <w:bottom w:val="single" w:sz="4" w:space="0" w:color="auto"/>
              <w:right w:val="single" w:sz="4" w:space="0" w:color="auto"/>
            </w:tcBorders>
            <w:shd w:val="clear" w:color="auto" w:fill="auto"/>
            <w:noWrap/>
            <w:vAlign w:val="center"/>
            <w:hideMark/>
          </w:tcPr>
          <w:p w14:paraId="545BE3E3"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508F5990"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09E59B2"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64" w:type="dxa"/>
            <w:tcBorders>
              <w:top w:val="nil"/>
              <w:left w:val="nil"/>
              <w:bottom w:val="single" w:sz="4" w:space="0" w:color="auto"/>
              <w:right w:val="single" w:sz="4" w:space="0" w:color="auto"/>
            </w:tcBorders>
            <w:shd w:val="clear" w:color="auto" w:fill="auto"/>
            <w:noWrap/>
            <w:vAlign w:val="center"/>
            <w:hideMark/>
          </w:tcPr>
          <w:p w14:paraId="35E3E53F"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Price Amount</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2DE64BA"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vAlign w:val="center"/>
            <w:hideMark/>
          </w:tcPr>
          <w:p w14:paraId="28CAE7F2"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B31077C"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72F8DEFC"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7D30F2EB"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66BD86F"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64" w:type="dxa"/>
            <w:tcBorders>
              <w:top w:val="nil"/>
              <w:left w:val="nil"/>
              <w:bottom w:val="single" w:sz="4" w:space="0" w:color="auto"/>
              <w:right w:val="single" w:sz="4" w:space="0" w:color="auto"/>
            </w:tcBorders>
            <w:shd w:val="clear" w:color="auto" w:fill="auto"/>
            <w:noWrap/>
            <w:vAlign w:val="center"/>
            <w:hideMark/>
          </w:tcPr>
          <w:p w14:paraId="125ADC1D"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Total Rental Income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2BB0A72"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vAlign w:val="center"/>
            <w:hideMark/>
          </w:tcPr>
          <w:p w14:paraId="1C8C7CF3"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4A23F55"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6F647D89"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Measurement &amp; Amount</w:t>
            </w:r>
          </w:p>
        </w:tc>
      </w:tr>
      <w:tr w:rsidR="008E0BE9" w:rsidRPr="008E0BE9" w14:paraId="79E35BE4"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9E40ED7"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1D1A367C"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Unit Epc Rating</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1A8E780"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vAlign w:val="center"/>
            <w:hideMark/>
          </w:tcPr>
          <w:p w14:paraId="17C5D2AC"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B2FDAAA"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15E47EDB"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2949650C" w14:textId="77777777" w:rsidTr="2E9A36AD">
        <w:trPr>
          <w:trHeight w:val="5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2492CD8"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6C4A2D69"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Levels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4BD1844"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vAlign w:val="center"/>
            <w:hideMark/>
          </w:tcPr>
          <w:p w14:paraId="1558E41D"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E33E64F"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vAlign w:val="center"/>
            <w:hideMark/>
          </w:tcPr>
          <w:p w14:paraId="781719E5"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Name or Number. Multiple levels not rewarded</w:t>
            </w:r>
          </w:p>
        </w:tc>
      </w:tr>
      <w:tr w:rsidR="008E0BE9" w:rsidRPr="008E0BE9" w14:paraId="7709563A"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FB644C3"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0E78F104"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Levels Size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C2E9D0"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vAlign w:val="center"/>
            <w:hideMark/>
          </w:tcPr>
          <w:p w14:paraId="6090B5B7"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A980F90"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2699D83D"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Value and Measurement</w:t>
            </w:r>
          </w:p>
        </w:tc>
      </w:tr>
      <w:tr w:rsidR="008E0BE9" w:rsidRPr="008E0BE9" w14:paraId="47F6F9D3"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C3DE682"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2DC0D162"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Levels Use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92D735E"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vAlign w:val="center"/>
            <w:hideMark/>
          </w:tcPr>
          <w:p w14:paraId="3FAFC406"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5000314"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7C82FB7E"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62AF7EFB"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8DAE09A"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2FE762B1"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Total Space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C1E59C"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vAlign w:val="center"/>
            <w:hideMark/>
          </w:tcPr>
          <w:p w14:paraId="5B926C2F"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B4D311A"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7B6166BE"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Value and Measurement</w:t>
            </w:r>
          </w:p>
        </w:tc>
      </w:tr>
      <w:tr w:rsidR="008E0BE9" w:rsidRPr="008E0BE9" w14:paraId="78B004B4" w14:textId="77777777" w:rsidTr="2E9A36AD">
        <w:trPr>
          <w:trHeight w:val="272"/>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1A75C0C"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0C82EB50"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Grade Of Space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58A2353"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vAlign w:val="center"/>
            <w:hideMark/>
          </w:tcPr>
          <w:p w14:paraId="6F79DC29"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1001183"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6AAC8D27"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If Primary Use Type = office</w:t>
            </w:r>
          </w:p>
        </w:tc>
      </w:tr>
      <w:tr w:rsidR="008E0BE9" w:rsidRPr="008E0BE9" w14:paraId="374B061A" w14:textId="77777777" w:rsidTr="2E9A36AD">
        <w:trPr>
          <w:trHeight w:val="291"/>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3B1710B"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194A6C05"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Amenities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71EB80F"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vAlign w:val="center"/>
            <w:hideMark/>
          </w:tcPr>
          <w:p w14:paraId="5087F2C9"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A79F2F9"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11" w:type="dxa"/>
            <w:tcBorders>
              <w:top w:val="nil"/>
              <w:left w:val="nil"/>
              <w:bottom w:val="single" w:sz="4" w:space="0" w:color="auto"/>
              <w:right w:val="single" w:sz="4" w:space="0" w:color="auto"/>
            </w:tcBorders>
            <w:shd w:val="clear" w:color="auto" w:fill="auto"/>
            <w:noWrap/>
            <w:vAlign w:val="center"/>
            <w:hideMark/>
          </w:tcPr>
          <w:p w14:paraId="036AE7CB"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Multiples not rewarded</w:t>
            </w:r>
          </w:p>
        </w:tc>
      </w:tr>
      <w:tr w:rsidR="008E0BE9" w:rsidRPr="008E0BE9" w14:paraId="28617450"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435E57E"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32B1E8A4"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Primary Use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E36BB8F"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vAlign w:val="center"/>
            <w:hideMark/>
          </w:tcPr>
          <w:p w14:paraId="44C650F0"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71BE7EC"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549D0F51"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16E1D8D6"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DB7EB64"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64" w:type="dxa"/>
            <w:tcBorders>
              <w:top w:val="nil"/>
              <w:left w:val="nil"/>
              <w:bottom w:val="single" w:sz="4" w:space="0" w:color="auto"/>
              <w:right w:val="single" w:sz="4" w:space="0" w:color="auto"/>
            </w:tcBorders>
            <w:shd w:val="clear" w:color="auto" w:fill="auto"/>
            <w:noWrap/>
            <w:vAlign w:val="center"/>
            <w:hideMark/>
          </w:tcPr>
          <w:p w14:paraId="53CE3C5C"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Measurement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E77E1"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vAlign w:val="center"/>
            <w:hideMark/>
          </w:tcPr>
          <w:p w14:paraId="3C79C024"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5CCF0E8"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11" w:type="dxa"/>
            <w:tcBorders>
              <w:top w:val="nil"/>
              <w:left w:val="nil"/>
              <w:bottom w:val="single" w:sz="4" w:space="0" w:color="auto"/>
              <w:right w:val="single" w:sz="4" w:space="0" w:color="auto"/>
            </w:tcBorders>
            <w:shd w:val="clear" w:color="auto" w:fill="auto"/>
            <w:noWrap/>
            <w:vAlign w:val="center"/>
            <w:hideMark/>
          </w:tcPr>
          <w:p w14:paraId="4242C73A"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8E0BE9" w:rsidRPr="008E0BE9" w14:paraId="11EFB2C4"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1483845"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Media</w:t>
            </w:r>
          </w:p>
        </w:tc>
        <w:tc>
          <w:tcPr>
            <w:tcW w:w="4364" w:type="dxa"/>
            <w:tcBorders>
              <w:top w:val="nil"/>
              <w:left w:val="nil"/>
              <w:bottom w:val="single" w:sz="4" w:space="0" w:color="auto"/>
              <w:right w:val="single" w:sz="4" w:space="0" w:color="auto"/>
            </w:tcBorders>
            <w:shd w:val="clear" w:color="auto" w:fill="auto"/>
            <w:noWrap/>
            <w:vAlign w:val="center"/>
            <w:hideMark/>
          </w:tcPr>
          <w:p w14:paraId="7AA3A78C"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Media</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35FA90E"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vAlign w:val="center"/>
            <w:hideMark/>
          </w:tcPr>
          <w:p w14:paraId="37E58063"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A7B2B01"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11" w:type="dxa"/>
            <w:tcBorders>
              <w:top w:val="nil"/>
              <w:left w:val="nil"/>
              <w:bottom w:val="single" w:sz="4" w:space="0" w:color="auto"/>
              <w:right w:val="single" w:sz="4" w:space="0" w:color="auto"/>
            </w:tcBorders>
            <w:shd w:val="clear" w:color="auto" w:fill="auto"/>
            <w:noWrap/>
            <w:vAlign w:val="center"/>
            <w:hideMark/>
          </w:tcPr>
          <w:p w14:paraId="622DCBC8"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Needs Caption, URL and Type</w:t>
            </w:r>
          </w:p>
        </w:tc>
      </w:tr>
      <w:tr w:rsidR="008E0BE9" w:rsidRPr="008E0BE9" w14:paraId="74768171"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3A9CD64"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Documents</w:t>
            </w:r>
          </w:p>
        </w:tc>
        <w:tc>
          <w:tcPr>
            <w:tcW w:w="4364" w:type="dxa"/>
            <w:tcBorders>
              <w:top w:val="nil"/>
              <w:left w:val="nil"/>
              <w:bottom w:val="single" w:sz="4" w:space="0" w:color="auto"/>
              <w:right w:val="single" w:sz="4" w:space="0" w:color="auto"/>
            </w:tcBorders>
            <w:shd w:val="clear" w:color="auto" w:fill="auto"/>
            <w:noWrap/>
            <w:vAlign w:val="center"/>
            <w:hideMark/>
          </w:tcPr>
          <w:p w14:paraId="1439340C" w14:textId="77777777" w:rsidR="008E0BE9" w:rsidRPr="008E0BE9" w:rsidRDefault="008E0BE9" w:rsidP="008E0BE9">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Documents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18E651B"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vAlign w:val="center"/>
            <w:hideMark/>
          </w:tcPr>
          <w:p w14:paraId="7EC9B836"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BACF61E"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11" w:type="dxa"/>
            <w:tcBorders>
              <w:top w:val="nil"/>
              <w:left w:val="nil"/>
              <w:bottom w:val="single" w:sz="4" w:space="0" w:color="auto"/>
              <w:right w:val="single" w:sz="4" w:space="0" w:color="auto"/>
            </w:tcBorders>
            <w:shd w:val="clear" w:color="auto" w:fill="auto"/>
            <w:noWrap/>
            <w:vAlign w:val="center"/>
            <w:hideMark/>
          </w:tcPr>
          <w:p w14:paraId="556A922C" w14:textId="77777777" w:rsidR="008E0BE9" w:rsidRPr="008E0BE9" w:rsidRDefault="008E0BE9" w:rsidP="008E0BE9">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Needs Caption, URL and Type</w:t>
            </w:r>
          </w:p>
        </w:tc>
      </w:tr>
    </w:tbl>
    <w:p w14:paraId="16FFAD8B" w14:textId="77777777" w:rsidR="000C24CC" w:rsidRPr="000C24CC" w:rsidRDefault="000C24CC" w:rsidP="000C24CC"/>
    <w:p w14:paraId="095BA2E2" w14:textId="77777777" w:rsidR="008A3766" w:rsidRDefault="008A3766" w:rsidP="008A3766"/>
    <w:p w14:paraId="4B8CBA0E" w14:textId="77777777" w:rsidR="006704B0" w:rsidRDefault="006704B0" w:rsidP="006704B0"/>
    <w:p w14:paraId="70CA8AD7" w14:textId="77777777" w:rsidR="006704B0" w:rsidRDefault="006704B0" w:rsidP="006704B0">
      <w:pPr>
        <w:rPr>
          <w:rFonts w:asciiTheme="majorHAnsi" w:eastAsiaTheme="majorEastAsia" w:hAnsiTheme="majorHAnsi" w:cstheme="majorBidi"/>
          <w:color w:val="1F4D78" w:themeColor="accent1" w:themeShade="7F"/>
          <w:sz w:val="24"/>
          <w:szCs w:val="24"/>
        </w:rPr>
      </w:pPr>
      <w:r>
        <w:br w:type="page"/>
      </w:r>
    </w:p>
    <w:p w14:paraId="6EBA9BE4" w14:textId="38036074" w:rsidR="008A3766" w:rsidRDefault="000C24CC" w:rsidP="008A3766">
      <w:pPr>
        <w:pStyle w:val="Heading4"/>
        <w:rPr>
          <w:color w:val="FF6347"/>
        </w:rPr>
      </w:pPr>
      <w:r>
        <w:rPr>
          <w:color w:val="FF6347"/>
        </w:rPr>
        <w:t xml:space="preserve">Lettings </w:t>
      </w:r>
      <w:r w:rsidR="008A3766" w:rsidRPr="009B4944">
        <w:rPr>
          <w:color w:val="FF6347"/>
        </w:rPr>
        <w:t>Availability data - data fields in scope when calculating the completeness element of data quality</w:t>
      </w:r>
    </w:p>
    <w:tbl>
      <w:tblPr>
        <w:tblW w:w="13440" w:type="dxa"/>
        <w:tblLook w:val="04A0" w:firstRow="1" w:lastRow="0" w:firstColumn="1" w:lastColumn="0" w:noHBand="0" w:noVBand="1"/>
      </w:tblPr>
      <w:tblGrid>
        <w:gridCol w:w="2080"/>
        <w:gridCol w:w="4340"/>
        <w:gridCol w:w="1040"/>
        <w:gridCol w:w="1580"/>
        <w:gridCol w:w="1680"/>
        <w:gridCol w:w="2720"/>
      </w:tblGrid>
      <w:tr w:rsidR="00AD7697" w:rsidRPr="00AD7697" w14:paraId="77F9EC23" w14:textId="77777777" w:rsidTr="2E9A36AD">
        <w:trPr>
          <w:trHeight w:val="510"/>
          <w:tblHeader/>
        </w:trPr>
        <w:tc>
          <w:tcPr>
            <w:tcW w:w="2080" w:type="dxa"/>
            <w:tcBorders>
              <w:top w:val="single" w:sz="4" w:space="0" w:color="auto"/>
              <w:left w:val="single" w:sz="4" w:space="0" w:color="auto"/>
              <w:bottom w:val="single" w:sz="4" w:space="0" w:color="auto"/>
              <w:right w:val="single" w:sz="4" w:space="0" w:color="auto"/>
            </w:tcBorders>
            <w:shd w:val="clear" w:color="auto" w:fill="3E5B7E"/>
            <w:noWrap/>
            <w:vAlign w:val="center"/>
            <w:hideMark/>
          </w:tcPr>
          <w:p w14:paraId="0E240319" w14:textId="77777777" w:rsidR="00AD7697" w:rsidRPr="00AD7697" w:rsidRDefault="00AD7697" w:rsidP="00AD7697">
            <w:pPr>
              <w:spacing w:after="0" w:line="240" w:lineRule="auto"/>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Sub Entity</w:t>
            </w:r>
          </w:p>
        </w:tc>
        <w:tc>
          <w:tcPr>
            <w:tcW w:w="4340" w:type="dxa"/>
            <w:tcBorders>
              <w:top w:val="single" w:sz="4" w:space="0" w:color="auto"/>
              <w:left w:val="nil"/>
              <w:bottom w:val="single" w:sz="4" w:space="0" w:color="auto"/>
              <w:right w:val="single" w:sz="4" w:space="0" w:color="auto"/>
            </w:tcBorders>
            <w:shd w:val="clear" w:color="auto" w:fill="3E5B7E"/>
            <w:noWrap/>
            <w:vAlign w:val="center"/>
            <w:hideMark/>
          </w:tcPr>
          <w:p w14:paraId="169795C6" w14:textId="77777777" w:rsidR="00AD7697" w:rsidRPr="00AD7697" w:rsidRDefault="00AD7697" w:rsidP="00AD7697">
            <w:pPr>
              <w:spacing w:after="0" w:line="240" w:lineRule="auto"/>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Name</w:t>
            </w:r>
          </w:p>
        </w:tc>
        <w:tc>
          <w:tcPr>
            <w:tcW w:w="1040" w:type="dxa"/>
            <w:tcBorders>
              <w:top w:val="single" w:sz="4" w:space="0" w:color="auto"/>
              <w:left w:val="nil"/>
              <w:bottom w:val="single" w:sz="4" w:space="0" w:color="auto"/>
              <w:right w:val="single" w:sz="4" w:space="0" w:color="auto"/>
            </w:tcBorders>
            <w:shd w:val="clear" w:color="auto" w:fill="3E5B7E"/>
            <w:noWrap/>
            <w:vAlign w:val="center"/>
            <w:hideMark/>
          </w:tcPr>
          <w:p w14:paraId="50598F8A" w14:textId="77777777" w:rsidR="00AD7697" w:rsidRPr="00AD7697" w:rsidRDefault="00AD7697" w:rsidP="00AD7697">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Status</w:t>
            </w:r>
          </w:p>
        </w:tc>
        <w:tc>
          <w:tcPr>
            <w:tcW w:w="1580" w:type="dxa"/>
            <w:tcBorders>
              <w:top w:val="single" w:sz="4" w:space="0" w:color="auto"/>
              <w:left w:val="nil"/>
              <w:bottom w:val="single" w:sz="4" w:space="0" w:color="auto"/>
              <w:right w:val="single" w:sz="4" w:space="0" w:color="auto"/>
            </w:tcBorders>
            <w:shd w:val="clear" w:color="auto" w:fill="3E5B7E"/>
            <w:noWrap/>
            <w:vAlign w:val="center"/>
            <w:hideMark/>
          </w:tcPr>
          <w:p w14:paraId="16E48D55" w14:textId="77777777" w:rsidR="00AD7697" w:rsidRPr="00AD7697" w:rsidRDefault="00AD7697" w:rsidP="00AD7697">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Validation Level</w:t>
            </w:r>
          </w:p>
        </w:tc>
        <w:tc>
          <w:tcPr>
            <w:tcW w:w="1680" w:type="dxa"/>
            <w:tcBorders>
              <w:top w:val="single" w:sz="4" w:space="0" w:color="auto"/>
              <w:left w:val="nil"/>
              <w:bottom w:val="single" w:sz="4" w:space="0" w:color="auto"/>
              <w:right w:val="single" w:sz="4" w:space="0" w:color="auto"/>
            </w:tcBorders>
            <w:shd w:val="clear" w:color="auto" w:fill="3E5B7E"/>
            <w:vAlign w:val="center"/>
            <w:hideMark/>
          </w:tcPr>
          <w:p w14:paraId="590EB471" w14:textId="77777777" w:rsidR="00AD7697" w:rsidRPr="00AD7697" w:rsidRDefault="00AD7697" w:rsidP="00AD7697">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Completeness Weighting</w:t>
            </w:r>
          </w:p>
        </w:tc>
        <w:tc>
          <w:tcPr>
            <w:tcW w:w="2720" w:type="dxa"/>
            <w:tcBorders>
              <w:top w:val="single" w:sz="4" w:space="0" w:color="auto"/>
              <w:left w:val="nil"/>
              <w:bottom w:val="single" w:sz="4" w:space="0" w:color="auto"/>
              <w:right w:val="single" w:sz="4" w:space="0" w:color="auto"/>
            </w:tcBorders>
            <w:shd w:val="clear" w:color="auto" w:fill="3E5B7E"/>
            <w:vAlign w:val="center"/>
            <w:hideMark/>
          </w:tcPr>
          <w:p w14:paraId="242D4698" w14:textId="77777777" w:rsidR="00AD7697" w:rsidRPr="00AD7697" w:rsidRDefault="00AD7697" w:rsidP="00AD7697">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Completeness Notes</w:t>
            </w:r>
          </w:p>
        </w:tc>
      </w:tr>
      <w:tr w:rsidR="00AD7697" w:rsidRPr="00AD7697" w14:paraId="2EAEA49E"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9E50063"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714CB199"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Uprn</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6464068"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021992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CDF3B"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nil"/>
              <w:left w:val="nil"/>
              <w:bottom w:val="single" w:sz="4" w:space="0" w:color="auto"/>
              <w:right w:val="single" w:sz="4" w:space="0" w:color="auto"/>
            </w:tcBorders>
            <w:shd w:val="clear" w:color="auto" w:fill="auto"/>
            <w:noWrap/>
            <w:vAlign w:val="center"/>
            <w:hideMark/>
          </w:tcPr>
          <w:p w14:paraId="270CBCAB"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041DBDCF"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CEE1996"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555887AD"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Ready To Occupy Date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059DF2D"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52D3875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7FB9462"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nil"/>
              <w:left w:val="nil"/>
              <w:bottom w:val="single" w:sz="4" w:space="0" w:color="auto"/>
              <w:right w:val="single" w:sz="4" w:space="0" w:color="auto"/>
            </w:tcBorders>
            <w:shd w:val="clear" w:color="auto" w:fill="auto"/>
            <w:noWrap/>
            <w:vAlign w:val="center"/>
            <w:hideMark/>
          </w:tcPr>
          <w:p w14:paraId="2978388A"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12155EE6"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407601B"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29FE9E3D"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On Market Date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809470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6F5B7BA"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B95FD3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nil"/>
              <w:left w:val="nil"/>
              <w:bottom w:val="single" w:sz="4" w:space="0" w:color="auto"/>
              <w:right w:val="single" w:sz="4" w:space="0" w:color="auto"/>
            </w:tcBorders>
            <w:shd w:val="clear" w:color="auto" w:fill="auto"/>
            <w:noWrap/>
            <w:vAlign w:val="center"/>
            <w:hideMark/>
          </w:tcPr>
          <w:p w14:paraId="641EF12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0A127971"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8E66436"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199F5079"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Off Market Date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FDEF82B"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7E344A9"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CE0CB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nil"/>
              <w:left w:val="nil"/>
              <w:bottom w:val="single" w:sz="4" w:space="0" w:color="auto"/>
              <w:right w:val="single" w:sz="4" w:space="0" w:color="auto"/>
            </w:tcBorders>
            <w:shd w:val="clear" w:color="auto" w:fill="auto"/>
            <w:noWrap/>
            <w:vAlign w:val="center"/>
            <w:hideMark/>
          </w:tcPr>
          <w:p w14:paraId="4FC9C189"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65D146D5"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1C9A145"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2F3C96E7"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Status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275F6A9"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42847A9A"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F602B2D"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nil"/>
              <w:left w:val="nil"/>
              <w:bottom w:val="single" w:sz="4" w:space="0" w:color="auto"/>
              <w:right w:val="single" w:sz="4" w:space="0" w:color="auto"/>
            </w:tcBorders>
            <w:shd w:val="clear" w:color="auto" w:fill="auto"/>
            <w:noWrap/>
            <w:vAlign w:val="center"/>
            <w:hideMark/>
          </w:tcPr>
          <w:p w14:paraId="5765574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5152D814"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8973AA3"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4CB15036"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95F0F05"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5ECFFFC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C93F0F2"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nil"/>
              <w:left w:val="nil"/>
              <w:bottom w:val="single" w:sz="4" w:space="0" w:color="auto"/>
              <w:right w:val="single" w:sz="4" w:space="0" w:color="auto"/>
            </w:tcBorders>
            <w:shd w:val="clear" w:color="auto" w:fill="auto"/>
            <w:noWrap/>
            <w:vAlign w:val="center"/>
            <w:hideMark/>
          </w:tcPr>
          <w:p w14:paraId="028F5F97"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2F7C0ED4"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2386842"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79049985"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Description</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08272B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7787408"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30839AA"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20" w:type="dxa"/>
            <w:tcBorders>
              <w:top w:val="nil"/>
              <w:left w:val="nil"/>
              <w:bottom w:val="single" w:sz="4" w:space="0" w:color="auto"/>
              <w:right w:val="single" w:sz="4" w:space="0" w:color="auto"/>
            </w:tcBorders>
            <w:shd w:val="clear" w:color="auto" w:fill="auto"/>
            <w:noWrap/>
            <w:vAlign w:val="center"/>
            <w:hideMark/>
          </w:tcPr>
          <w:p w14:paraId="3D98F1AB"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2FB37662"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551AF76"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40" w:type="dxa"/>
            <w:tcBorders>
              <w:top w:val="nil"/>
              <w:left w:val="nil"/>
              <w:bottom w:val="single" w:sz="4" w:space="0" w:color="auto"/>
              <w:right w:val="single" w:sz="4" w:space="0" w:color="auto"/>
            </w:tcBorders>
            <w:shd w:val="clear" w:color="auto" w:fill="auto"/>
            <w:noWrap/>
            <w:vAlign w:val="center"/>
            <w:hideMark/>
          </w:tcPr>
          <w:p w14:paraId="69C5108A"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 Contact Name First 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81873B2"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D1B4D47"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B707FE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nil"/>
              <w:left w:val="nil"/>
              <w:bottom w:val="single" w:sz="4" w:space="0" w:color="auto"/>
              <w:right w:val="single" w:sz="4" w:space="0" w:color="auto"/>
            </w:tcBorders>
            <w:shd w:val="clear" w:color="auto" w:fill="auto"/>
            <w:noWrap/>
            <w:vAlign w:val="center"/>
            <w:hideMark/>
          </w:tcPr>
          <w:p w14:paraId="35E86690"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65C26286"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2D15FCD"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40" w:type="dxa"/>
            <w:tcBorders>
              <w:top w:val="nil"/>
              <w:left w:val="nil"/>
              <w:bottom w:val="single" w:sz="4" w:space="0" w:color="auto"/>
              <w:right w:val="single" w:sz="4" w:space="0" w:color="auto"/>
            </w:tcBorders>
            <w:shd w:val="clear" w:color="auto" w:fill="auto"/>
            <w:noWrap/>
            <w:vAlign w:val="center"/>
            <w:hideMark/>
          </w:tcPr>
          <w:p w14:paraId="0554F8EB"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 Contact Name Surname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7DE00C0"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ACF942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8726950"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nil"/>
              <w:left w:val="nil"/>
              <w:bottom w:val="single" w:sz="4" w:space="0" w:color="auto"/>
              <w:right w:val="single" w:sz="4" w:space="0" w:color="auto"/>
            </w:tcBorders>
            <w:shd w:val="clear" w:color="auto" w:fill="auto"/>
            <w:noWrap/>
            <w:vAlign w:val="center"/>
            <w:hideMark/>
          </w:tcPr>
          <w:p w14:paraId="383F0C29"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2BE39A12"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D4AA284"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40" w:type="dxa"/>
            <w:tcBorders>
              <w:top w:val="nil"/>
              <w:left w:val="nil"/>
              <w:bottom w:val="single" w:sz="4" w:space="0" w:color="auto"/>
              <w:right w:val="single" w:sz="4" w:space="0" w:color="auto"/>
            </w:tcBorders>
            <w:shd w:val="clear" w:color="auto" w:fill="auto"/>
            <w:noWrap/>
            <w:vAlign w:val="center"/>
            <w:hideMark/>
          </w:tcPr>
          <w:p w14:paraId="63499B1C"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 Contact Phone Numbers Number</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9D07670"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D5C646D"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C859D37"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nil"/>
              <w:left w:val="nil"/>
              <w:bottom w:val="single" w:sz="4" w:space="0" w:color="auto"/>
              <w:right w:val="single" w:sz="4" w:space="0" w:color="auto"/>
            </w:tcBorders>
            <w:shd w:val="clear" w:color="auto" w:fill="auto"/>
            <w:noWrap/>
            <w:vAlign w:val="center"/>
            <w:hideMark/>
          </w:tcPr>
          <w:p w14:paraId="7CED04F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790B2C02"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59A7C94"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40" w:type="dxa"/>
            <w:tcBorders>
              <w:top w:val="nil"/>
              <w:left w:val="nil"/>
              <w:bottom w:val="single" w:sz="4" w:space="0" w:color="auto"/>
              <w:right w:val="single" w:sz="4" w:space="0" w:color="auto"/>
            </w:tcBorders>
            <w:shd w:val="clear" w:color="auto" w:fill="auto"/>
            <w:noWrap/>
            <w:vAlign w:val="center"/>
            <w:hideMark/>
          </w:tcPr>
          <w:p w14:paraId="22AA2404"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 Contact Email</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43476A8"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BB8F6A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1DA5209"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nil"/>
              <w:left w:val="nil"/>
              <w:bottom w:val="single" w:sz="4" w:space="0" w:color="auto"/>
              <w:right w:val="single" w:sz="4" w:space="0" w:color="auto"/>
            </w:tcBorders>
            <w:shd w:val="clear" w:color="auto" w:fill="auto"/>
            <w:noWrap/>
            <w:vAlign w:val="center"/>
            <w:hideMark/>
          </w:tcPr>
          <w:p w14:paraId="4F89EB0D"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54AA3DD5"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CA44435"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40" w:type="dxa"/>
            <w:tcBorders>
              <w:top w:val="nil"/>
              <w:left w:val="nil"/>
              <w:bottom w:val="single" w:sz="4" w:space="0" w:color="auto"/>
              <w:right w:val="single" w:sz="4" w:space="0" w:color="auto"/>
            </w:tcBorders>
            <w:shd w:val="clear" w:color="auto" w:fill="auto"/>
            <w:noWrap/>
            <w:vAlign w:val="center"/>
            <w:hideMark/>
          </w:tcPr>
          <w:p w14:paraId="04D98C49"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Other Agents Company 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8E776A2"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52BEDB79"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EF69AC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nil"/>
              <w:left w:val="nil"/>
              <w:bottom w:val="single" w:sz="4" w:space="0" w:color="auto"/>
              <w:right w:val="single" w:sz="4" w:space="0" w:color="auto"/>
            </w:tcBorders>
            <w:shd w:val="clear" w:color="auto" w:fill="auto"/>
            <w:noWrap/>
            <w:vAlign w:val="center"/>
            <w:hideMark/>
          </w:tcPr>
          <w:p w14:paraId="559BCA3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2BA3C837"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212ECA6"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40" w:type="dxa"/>
            <w:tcBorders>
              <w:top w:val="nil"/>
              <w:left w:val="nil"/>
              <w:bottom w:val="single" w:sz="4" w:space="0" w:color="auto"/>
              <w:right w:val="single" w:sz="4" w:space="0" w:color="auto"/>
            </w:tcBorders>
            <w:shd w:val="clear" w:color="auto" w:fill="auto"/>
            <w:noWrap/>
            <w:vAlign w:val="center"/>
            <w:hideMark/>
          </w:tcPr>
          <w:p w14:paraId="4B0D4EBB"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Other Agents Company Reg No</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8923F23"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D8D0E6F"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76FA7AB"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20" w:type="dxa"/>
            <w:tcBorders>
              <w:top w:val="nil"/>
              <w:left w:val="nil"/>
              <w:bottom w:val="single" w:sz="4" w:space="0" w:color="auto"/>
              <w:right w:val="single" w:sz="4" w:space="0" w:color="auto"/>
            </w:tcBorders>
            <w:shd w:val="clear" w:color="auto" w:fill="auto"/>
            <w:noWrap/>
            <w:vAlign w:val="center"/>
            <w:hideMark/>
          </w:tcPr>
          <w:p w14:paraId="018021F8"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406CFE28"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544A466"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40" w:type="dxa"/>
            <w:tcBorders>
              <w:top w:val="nil"/>
              <w:left w:val="nil"/>
              <w:bottom w:val="single" w:sz="4" w:space="0" w:color="auto"/>
              <w:right w:val="single" w:sz="4" w:space="0" w:color="auto"/>
            </w:tcBorders>
            <w:shd w:val="clear" w:color="auto" w:fill="auto"/>
            <w:noWrap/>
            <w:vAlign w:val="center"/>
            <w:hideMark/>
          </w:tcPr>
          <w:p w14:paraId="7563A7CB"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B290AE3"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40936EE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3132002"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nil"/>
              <w:left w:val="nil"/>
              <w:bottom w:val="single" w:sz="4" w:space="0" w:color="auto"/>
              <w:right w:val="single" w:sz="4" w:space="0" w:color="auto"/>
            </w:tcBorders>
            <w:shd w:val="clear" w:color="auto" w:fill="auto"/>
            <w:noWrap/>
            <w:vAlign w:val="center"/>
            <w:hideMark/>
          </w:tcPr>
          <w:p w14:paraId="3FBFE97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10C3F855"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05F22A4"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40" w:type="dxa"/>
            <w:tcBorders>
              <w:top w:val="nil"/>
              <w:left w:val="nil"/>
              <w:bottom w:val="single" w:sz="4" w:space="0" w:color="auto"/>
              <w:right w:val="single" w:sz="4" w:space="0" w:color="auto"/>
            </w:tcBorders>
            <w:shd w:val="clear" w:color="auto" w:fill="auto"/>
            <w:noWrap/>
            <w:vAlign w:val="center"/>
            <w:hideMark/>
          </w:tcPr>
          <w:p w14:paraId="4CC0CCD0"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 Landlords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B7E1C3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500DE703"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064474A"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nil"/>
              <w:left w:val="nil"/>
              <w:bottom w:val="single" w:sz="4" w:space="0" w:color="auto"/>
              <w:right w:val="single" w:sz="4" w:space="0" w:color="auto"/>
            </w:tcBorders>
            <w:shd w:val="clear" w:color="auto" w:fill="auto"/>
            <w:noWrap/>
            <w:vAlign w:val="center"/>
            <w:hideMark/>
          </w:tcPr>
          <w:p w14:paraId="620FBC9F"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0B8C8521"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91A7CD1"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40" w:type="dxa"/>
            <w:tcBorders>
              <w:top w:val="nil"/>
              <w:left w:val="nil"/>
              <w:bottom w:val="single" w:sz="4" w:space="0" w:color="auto"/>
              <w:right w:val="single" w:sz="4" w:space="0" w:color="auto"/>
            </w:tcBorders>
            <w:shd w:val="clear" w:color="auto" w:fill="auto"/>
            <w:noWrap/>
            <w:vAlign w:val="center"/>
            <w:hideMark/>
          </w:tcPr>
          <w:p w14:paraId="183330A6"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 Landlords Company 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EDE1828"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951BE27"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FF8AF5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nil"/>
              <w:left w:val="nil"/>
              <w:bottom w:val="single" w:sz="4" w:space="0" w:color="auto"/>
              <w:right w:val="single" w:sz="4" w:space="0" w:color="auto"/>
            </w:tcBorders>
            <w:shd w:val="clear" w:color="auto" w:fill="auto"/>
            <w:noWrap/>
            <w:vAlign w:val="center"/>
            <w:hideMark/>
          </w:tcPr>
          <w:p w14:paraId="426A8566"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If Landlord Type is Company</w:t>
            </w:r>
          </w:p>
        </w:tc>
      </w:tr>
      <w:tr w:rsidR="00AD7697" w:rsidRPr="00AD7697" w14:paraId="37440EAC"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8DC0C1F"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40" w:type="dxa"/>
            <w:tcBorders>
              <w:top w:val="nil"/>
              <w:left w:val="nil"/>
              <w:bottom w:val="single" w:sz="4" w:space="0" w:color="auto"/>
              <w:right w:val="single" w:sz="4" w:space="0" w:color="auto"/>
            </w:tcBorders>
            <w:shd w:val="clear" w:color="auto" w:fill="auto"/>
            <w:noWrap/>
            <w:vAlign w:val="center"/>
            <w:hideMark/>
          </w:tcPr>
          <w:p w14:paraId="1CC9BF88"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 Landlords Company Reg No</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2C575B7"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C418E85"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A05887E"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20" w:type="dxa"/>
            <w:tcBorders>
              <w:top w:val="nil"/>
              <w:left w:val="nil"/>
              <w:bottom w:val="single" w:sz="4" w:space="0" w:color="auto"/>
              <w:right w:val="single" w:sz="4" w:space="0" w:color="auto"/>
            </w:tcBorders>
            <w:shd w:val="clear" w:color="auto" w:fill="auto"/>
            <w:noWrap/>
            <w:vAlign w:val="center"/>
            <w:hideMark/>
          </w:tcPr>
          <w:p w14:paraId="31522437"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683BD08B" w14:textId="77777777" w:rsidTr="2E9A36AD">
        <w:trPr>
          <w:trHeight w:val="5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8F3BB45"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40" w:type="dxa"/>
            <w:tcBorders>
              <w:top w:val="nil"/>
              <w:left w:val="nil"/>
              <w:bottom w:val="single" w:sz="4" w:space="0" w:color="auto"/>
              <w:right w:val="single" w:sz="4" w:space="0" w:color="auto"/>
            </w:tcBorders>
            <w:shd w:val="clear" w:color="auto" w:fill="auto"/>
            <w:noWrap/>
            <w:vAlign w:val="center"/>
            <w:hideMark/>
          </w:tcPr>
          <w:p w14:paraId="4964174A"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 Asking Rents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FDE47D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D76509B"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Strongly 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EFF13D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nil"/>
              <w:left w:val="nil"/>
              <w:bottom w:val="single" w:sz="4" w:space="0" w:color="auto"/>
              <w:right w:val="single" w:sz="4" w:space="0" w:color="auto"/>
            </w:tcBorders>
            <w:shd w:val="clear" w:color="auto" w:fill="auto"/>
            <w:vAlign w:val="center"/>
            <w:hideMark/>
          </w:tcPr>
          <w:p w14:paraId="0AA7F3A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Requires Date, Measurement and Amount</w:t>
            </w:r>
          </w:p>
        </w:tc>
      </w:tr>
      <w:tr w:rsidR="00AD7697" w:rsidRPr="00AD7697" w14:paraId="351F6B98"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9BC5423"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40" w:type="dxa"/>
            <w:tcBorders>
              <w:top w:val="nil"/>
              <w:left w:val="nil"/>
              <w:bottom w:val="single" w:sz="4" w:space="0" w:color="auto"/>
              <w:right w:val="single" w:sz="4" w:space="0" w:color="auto"/>
            </w:tcBorders>
            <w:shd w:val="clear" w:color="auto" w:fill="auto"/>
            <w:noWrap/>
            <w:vAlign w:val="center"/>
            <w:hideMark/>
          </w:tcPr>
          <w:p w14:paraId="28F4B548"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 Service Charge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EDB5A9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502ECE49"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EAC9D4A"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nil"/>
              <w:left w:val="nil"/>
              <w:bottom w:val="single" w:sz="4" w:space="0" w:color="auto"/>
              <w:right w:val="single" w:sz="4" w:space="0" w:color="auto"/>
            </w:tcBorders>
            <w:shd w:val="clear" w:color="auto" w:fill="auto"/>
            <w:noWrap/>
            <w:vAlign w:val="center"/>
            <w:hideMark/>
          </w:tcPr>
          <w:p w14:paraId="2F1AE066"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Measurement and Amount</w:t>
            </w:r>
          </w:p>
        </w:tc>
      </w:tr>
      <w:tr w:rsidR="00AD7697" w:rsidRPr="00AD7697" w14:paraId="61ABD24F"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16F6516"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w:t>
            </w:r>
          </w:p>
        </w:tc>
        <w:tc>
          <w:tcPr>
            <w:tcW w:w="4340" w:type="dxa"/>
            <w:tcBorders>
              <w:top w:val="nil"/>
              <w:left w:val="nil"/>
              <w:bottom w:val="single" w:sz="4" w:space="0" w:color="auto"/>
              <w:right w:val="single" w:sz="4" w:space="0" w:color="auto"/>
            </w:tcBorders>
            <w:shd w:val="clear" w:color="auto" w:fill="auto"/>
            <w:noWrap/>
            <w:vAlign w:val="center"/>
            <w:hideMark/>
          </w:tcPr>
          <w:p w14:paraId="7985BFAD"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Lease Business Rates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B17430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672AAF8"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815E6FA"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nil"/>
              <w:left w:val="nil"/>
              <w:bottom w:val="single" w:sz="4" w:space="0" w:color="auto"/>
              <w:right w:val="single" w:sz="4" w:space="0" w:color="auto"/>
            </w:tcBorders>
            <w:shd w:val="clear" w:color="auto" w:fill="auto"/>
            <w:noWrap/>
            <w:vAlign w:val="center"/>
            <w:hideMark/>
          </w:tcPr>
          <w:p w14:paraId="5B4ADA76"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Measurement and Amount</w:t>
            </w:r>
          </w:p>
        </w:tc>
      </w:tr>
      <w:tr w:rsidR="00AD7697" w:rsidRPr="00AD7697" w14:paraId="0F6E2009"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7AFFAB1"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5531118C"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Unit Epc Rating</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67AF90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46AF90B3"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84F0E19"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nil"/>
              <w:left w:val="nil"/>
              <w:bottom w:val="single" w:sz="4" w:space="0" w:color="auto"/>
              <w:right w:val="single" w:sz="4" w:space="0" w:color="auto"/>
            </w:tcBorders>
            <w:shd w:val="clear" w:color="auto" w:fill="auto"/>
            <w:noWrap/>
            <w:vAlign w:val="center"/>
            <w:hideMark/>
          </w:tcPr>
          <w:p w14:paraId="6BDCC493"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576C12B9" w14:textId="77777777" w:rsidTr="2E9A36AD">
        <w:trPr>
          <w:trHeight w:val="5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ECFAAA7"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4FD270AE"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Levels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7399CE6"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58450DA7"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C29A14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nil"/>
              <w:left w:val="nil"/>
              <w:bottom w:val="single" w:sz="4" w:space="0" w:color="auto"/>
              <w:right w:val="single" w:sz="4" w:space="0" w:color="auto"/>
            </w:tcBorders>
            <w:shd w:val="clear" w:color="auto" w:fill="auto"/>
            <w:vAlign w:val="center"/>
            <w:hideMark/>
          </w:tcPr>
          <w:p w14:paraId="141DD47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Name or Number. Multiple levels not rewarded</w:t>
            </w:r>
          </w:p>
        </w:tc>
      </w:tr>
      <w:tr w:rsidR="00AD7697" w:rsidRPr="00AD7697" w14:paraId="0519A430"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8171FF7"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5A3241FC"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Levels Size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51A5908"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ED664BD"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1E3A8E3"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nil"/>
              <w:left w:val="nil"/>
              <w:bottom w:val="single" w:sz="4" w:space="0" w:color="auto"/>
              <w:right w:val="single" w:sz="4" w:space="0" w:color="auto"/>
            </w:tcBorders>
            <w:shd w:val="clear" w:color="auto" w:fill="auto"/>
            <w:noWrap/>
            <w:vAlign w:val="center"/>
            <w:hideMark/>
          </w:tcPr>
          <w:p w14:paraId="05D2DA9E"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Value and Measurement</w:t>
            </w:r>
          </w:p>
        </w:tc>
      </w:tr>
      <w:tr w:rsidR="00AD7697" w:rsidRPr="00AD7697" w14:paraId="110E36CD"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3BC6F2C"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2F01CB7E"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Levels Use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2E878D0"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5B6FADCF"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66BCDEA"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nil"/>
              <w:left w:val="nil"/>
              <w:bottom w:val="single" w:sz="4" w:space="0" w:color="auto"/>
              <w:right w:val="single" w:sz="4" w:space="0" w:color="auto"/>
            </w:tcBorders>
            <w:shd w:val="clear" w:color="auto" w:fill="auto"/>
            <w:noWrap/>
            <w:vAlign w:val="center"/>
            <w:hideMark/>
          </w:tcPr>
          <w:p w14:paraId="50C7838A"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24E6C645"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9591F00"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1B073C9C"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Total Space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FACFEF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ABD4E53"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B7299D9"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nil"/>
              <w:left w:val="nil"/>
              <w:bottom w:val="single" w:sz="4" w:space="0" w:color="auto"/>
              <w:right w:val="single" w:sz="4" w:space="0" w:color="auto"/>
            </w:tcBorders>
            <w:shd w:val="clear" w:color="auto" w:fill="auto"/>
            <w:noWrap/>
            <w:vAlign w:val="center"/>
            <w:hideMark/>
          </w:tcPr>
          <w:p w14:paraId="3684EF8D"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Value and Measurement</w:t>
            </w:r>
          </w:p>
        </w:tc>
      </w:tr>
      <w:tr w:rsidR="00AD7697" w:rsidRPr="00AD7697" w14:paraId="3417C4B7" w14:textId="77777777" w:rsidTr="2E9A36AD">
        <w:trPr>
          <w:trHeight w:val="286"/>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4511AEF"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768322CE"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Grade Of Space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FDB2CD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6537B63"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BB14B8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nil"/>
              <w:left w:val="nil"/>
              <w:bottom w:val="single" w:sz="4" w:space="0" w:color="auto"/>
              <w:right w:val="single" w:sz="4" w:space="0" w:color="auto"/>
            </w:tcBorders>
            <w:shd w:val="clear" w:color="auto" w:fill="auto"/>
            <w:noWrap/>
            <w:vAlign w:val="center"/>
            <w:hideMark/>
          </w:tcPr>
          <w:p w14:paraId="1BAC17BF"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If Primary Use Type = office</w:t>
            </w:r>
          </w:p>
        </w:tc>
      </w:tr>
      <w:tr w:rsidR="00AD7697" w:rsidRPr="00AD7697" w14:paraId="2FB888F4" w14:textId="77777777" w:rsidTr="2E9A36AD">
        <w:trPr>
          <w:trHeight w:val="29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EE28184"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228F610C"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Amenities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18AD6C2"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65DC2AA"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601ED12"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nil"/>
              <w:left w:val="nil"/>
              <w:bottom w:val="single" w:sz="4" w:space="0" w:color="auto"/>
              <w:right w:val="single" w:sz="4" w:space="0" w:color="auto"/>
            </w:tcBorders>
            <w:shd w:val="clear" w:color="auto" w:fill="auto"/>
            <w:noWrap/>
            <w:vAlign w:val="center"/>
            <w:hideMark/>
          </w:tcPr>
          <w:p w14:paraId="12F0820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Multiples not rewarded</w:t>
            </w:r>
          </w:p>
        </w:tc>
      </w:tr>
      <w:tr w:rsidR="00AD7697" w:rsidRPr="00AD7697" w14:paraId="38AA3E0E"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56AC6A4"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7C535EC9"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Primary Use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56843BA"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BFAF00B"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4D795AF"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nil"/>
              <w:left w:val="nil"/>
              <w:bottom w:val="single" w:sz="4" w:space="0" w:color="auto"/>
              <w:right w:val="single" w:sz="4" w:space="0" w:color="auto"/>
            </w:tcBorders>
            <w:shd w:val="clear" w:color="auto" w:fill="auto"/>
            <w:noWrap/>
            <w:vAlign w:val="center"/>
            <w:hideMark/>
          </w:tcPr>
          <w:p w14:paraId="6D96438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47B100C5"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61B8403"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18A45AA2"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Measurement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435AFE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4AAADDFB"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812B9BB"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nil"/>
              <w:left w:val="nil"/>
              <w:bottom w:val="single" w:sz="4" w:space="0" w:color="auto"/>
              <w:right w:val="single" w:sz="4" w:space="0" w:color="auto"/>
            </w:tcBorders>
            <w:shd w:val="clear" w:color="auto" w:fill="auto"/>
            <w:noWrap/>
            <w:vAlign w:val="center"/>
            <w:hideMark/>
          </w:tcPr>
          <w:p w14:paraId="216C02B8"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6E8D670A"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C775AAF"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Media</w:t>
            </w:r>
          </w:p>
        </w:tc>
        <w:tc>
          <w:tcPr>
            <w:tcW w:w="4340" w:type="dxa"/>
            <w:tcBorders>
              <w:top w:val="nil"/>
              <w:left w:val="nil"/>
              <w:bottom w:val="single" w:sz="4" w:space="0" w:color="auto"/>
              <w:right w:val="single" w:sz="4" w:space="0" w:color="auto"/>
            </w:tcBorders>
            <w:shd w:val="clear" w:color="auto" w:fill="auto"/>
            <w:noWrap/>
            <w:vAlign w:val="center"/>
            <w:hideMark/>
          </w:tcPr>
          <w:p w14:paraId="39DED29A"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Media</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4422E7F"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9FE7BBA"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2DD743F"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20" w:type="dxa"/>
            <w:tcBorders>
              <w:top w:val="nil"/>
              <w:left w:val="nil"/>
              <w:bottom w:val="single" w:sz="4" w:space="0" w:color="auto"/>
              <w:right w:val="single" w:sz="4" w:space="0" w:color="auto"/>
            </w:tcBorders>
            <w:shd w:val="clear" w:color="auto" w:fill="auto"/>
            <w:noWrap/>
            <w:vAlign w:val="center"/>
            <w:hideMark/>
          </w:tcPr>
          <w:p w14:paraId="64C18162"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Needs Caption, URL and Type</w:t>
            </w:r>
          </w:p>
        </w:tc>
      </w:tr>
      <w:tr w:rsidR="00AD7697" w:rsidRPr="00AD7697" w14:paraId="48F060DF"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1B6CDB0"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Documents</w:t>
            </w:r>
          </w:p>
        </w:tc>
        <w:tc>
          <w:tcPr>
            <w:tcW w:w="4340" w:type="dxa"/>
            <w:tcBorders>
              <w:top w:val="nil"/>
              <w:left w:val="nil"/>
              <w:bottom w:val="single" w:sz="4" w:space="0" w:color="auto"/>
              <w:right w:val="single" w:sz="4" w:space="0" w:color="auto"/>
            </w:tcBorders>
            <w:shd w:val="clear" w:color="auto" w:fill="auto"/>
            <w:noWrap/>
            <w:vAlign w:val="center"/>
            <w:hideMark/>
          </w:tcPr>
          <w:p w14:paraId="1CFDB7E0"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Documents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C83C52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62FF6AF"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177F47"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20" w:type="dxa"/>
            <w:tcBorders>
              <w:top w:val="nil"/>
              <w:left w:val="nil"/>
              <w:bottom w:val="single" w:sz="4" w:space="0" w:color="auto"/>
              <w:right w:val="single" w:sz="4" w:space="0" w:color="auto"/>
            </w:tcBorders>
            <w:shd w:val="clear" w:color="auto" w:fill="auto"/>
            <w:noWrap/>
            <w:vAlign w:val="center"/>
            <w:hideMark/>
          </w:tcPr>
          <w:p w14:paraId="057A8942"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Needs Caption, URL and Type</w:t>
            </w:r>
          </w:p>
        </w:tc>
      </w:tr>
    </w:tbl>
    <w:p w14:paraId="74981922" w14:textId="77777777" w:rsidR="000C24CC" w:rsidRPr="000C24CC" w:rsidRDefault="000C24CC" w:rsidP="000C24CC"/>
    <w:p w14:paraId="53B725DD" w14:textId="29E8875D" w:rsidR="000C24CC" w:rsidRDefault="000C24CC" w:rsidP="008A3766"/>
    <w:p w14:paraId="589DB6E0" w14:textId="77777777" w:rsidR="000C24CC" w:rsidRDefault="000C24CC">
      <w:r>
        <w:br w:type="page"/>
      </w:r>
    </w:p>
    <w:p w14:paraId="1D1E9165" w14:textId="24E9D5D5" w:rsidR="000C24CC" w:rsidRDefault="000C24CC" w:rsidP="000C24CC">
      <w:pPr>
        <w:pStyle w:val="Heading4"/>
        <w:rPr>
          <w:color w:val="FF6347"/>
        </w:rPr>
      </w:pPr>
      <w:r>
        <w:rPr>
          <w:color w:val="FF6347"/>
        </w:rPr>
        <w:t xml:space="preserve">Occupational Sale </w:t>
      </w:r>
      <w:r w:rsidRPr="009B4944">
        <w:rPr>
          <w:color w:val="FF6347"/>
        </w:rPr>
        <w:t>Availability data - data fields in scope when calculating the completeness element of data quality</w:t>
      </w:r>
    </w:p>
    <w:tbl>
      <w:tblPr>
        <w:tblW w:w="13440" w:type="dxa"/>
        <w:tblLook w:val="04A0" w:firstRow="1" w:lastRow="0" w:firstColumn="1" w:lastColumn="0" w:noHBand="0" w:noVBand="1"/>
      </w:tblPr>
      <w:tblGrid>
        <w:gridCol w:w="2080"/>
        <w:gridCol w:w="4340"/>
        <w:gridCol w:w="1040"/>
        <w:gridCol w:w="1580"/>
        <w:gridCol w:w="1680"/>
        <w:gridCol w:w="2720"/>
      </w:tblGrid>
      <w:tr w:rsidR="00AD7697" w:rsidRPr="00AD7697" w14:paraId="266EE52F" w14:textId="77777777" w:rsidTr="2E9A36AD">
        <w:trPr>
          <w:trHeight w:val="510"/>
          <w:tblHeader/>
        </w:trPr>
        <w:tc>
          <w:tcPr>
            <w:tcW w:w="2080" w:type="dxa"/>
            <w:tcBorders>
              <w:top w:val="single" w:sz="4" w:space="0" w:color="auto"/>
              <w:left w:val="single" w:sz="4" w:space="0" w:color="auto"/>
              <w:bottom w:val="single" w:sz="4" w:space="0" w:color="auto"/>
              <w:right w:val="single" w:sz="4" w:space="0" w:color="auto"/>
            </w:tcBorders>
            <w:shd w:val="clear" w:color="auto" w:fill="3E5B7E"/>
            <w:noWrap/>
            <w:vAlign w:val="center"/>
            <w:hideMark/>
          </w:tcPr>
          <w:p w14:paraId="2EDBE300" w14:textId="77777777" w:rsidR="00AD7697" w:rsidRPr="00AD7697" w:rsidRDefault="00AD7697" w:rsidP="00AD7697">
            <w:pPr>
              <w:spacing w:after="0" w:line="240" w:lineRule="auto"/>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Sub Entity</w:t>
            </w:r>
          </w:p>
        </w:tc>
        <w:tc>
          <w:tcPr>
            <w:tcW w:w="4340" w:type="dxa"/>
            <w:tcBorders>
              <w:top w:val="single" w:sz="4" w:space="0" w:color="auto"/>
              <w:left w:val="nil"/>
              <w:bottom w:val="single" w:sz="4" w:space="0" w:color="auto"/>
              <w:right w:val="single" w:sz="4" w:space="0" w:color="auto"/>
            </w:tcBorders>
            <w:shd w:val="clear" w:color="auto" w:fill="3E5B7E"/>
            <w:noWrap/>
            <w:vAlign w:val="center"/>
            <w:hideMark/>
          </w:tcPr>
          <w:p w14:paraId="44A03B1C" w14:textId="77777777" w:rsidR="00AD7697" w:rsidRPr="00AD7697" w:rsidRDefault="00AD7697" w:rsidP="00AD7697">
            <w:pPr>
              <w:spacing w:after="0" w:line="240" w:lineRule="auto"/>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Name</w:t>
            </w:r>
          </w:p>
        </w:tc>
        <w:tc>
          <w:tcPr>
            <w:tcW w:w="1040" w:type="dxa"/>
            <w:tcBorders>
              <w:top w:val="single" w:sz="4" w:space="0" w:color="auto"/>
              <w:left w:val="nil"/>
              <w:bottom w:val="single" w:sz="4" w:space="0" w:color="auto"/>
              <w:right w:val="single" w:sz="4" w:space="0" w:color="auto"/>
            </w:tcBorders>
            <w:shd w:val="clear" w:color="auto" w:fill="3E5B7E"/>
            <w:noWrap/>
            <w:vAlign w:val="center"/>
            <w:hideMark/>
          </w:tcPr>
          <w:p w14:paraId="52087F48" w14:textId="77777777" w:rsidR="00AD7697" w:rsidRPr="00AD7697" w:rsidRDefault="00AD7697" w:rsidP="00AD7697">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Status</w:t>
            </w:r>
          </w:p>
        </w:tc>
        <w:tc>
          <w:tcPr>
            <w:tcW w:w="1580" w:type="dxa"/>
            <w:tcBorders>
              <w:top w:val="single" w:sz="4" w:space="0" w:color="auto"/>
              <w:left w:val="nil"/>
              <w:bottom w:val="single" w:sz="4" w:space="0" w:color="auto"/>
              <w:right w:val="single" w:sz="4" w:space="0" w:color="auto"/>
            </w:tcBorders>
            <w:shd w:val="clear" w:color="auto" w:fill="3E5B7E"/>
            <w:noWrap/>
            <w:vAlign w:val="center"/>
            <w:hideMark/>
          </w:tcPr>
          <w:p w14:paraId="2B07CC64" w14:textId="77777777" w:rsidR="00AD7697" w:rsidRPr="00AD7697" w:rsidRDefault="00AD7697" w:rsidP="00AD7697">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Validation Level</w:t>
            </w:r>
          </w:p>
        </w:tc>
        <w:tc>
          <w:tcPr>
            <w:tcW w:w="1680" w:type="dxa"/>
            <w:tcBorders>
              <w:top w:val="single" w:sz="4" w:space="0" w:color="auto"/>
              <w:left w:val="nil"/>
              <w:bottom w:val="single" w:sz="4" w:space="0" w:color="auto"/>
              <w:right w:val="single" w:sz="4" w:space="0" w:color="auto"/>
            </w:tcBorders>
            <w:shd w:val="clear" w:color="auto" w:fill="3E5B7E"/>
            <w:vAlign w:val="center"/>
            <w:hideMark/>
          </w:tcPr>
          <w:p w14:paraId="6538ECFF" w14:textId="77777777" w:rsidR="00AD7697" w:rsidRPr="00AD7697" w:rsidRDefault="00AD7697" w:rsidP="00AD7697">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Completeness Weighting</w:t>
            </w:r>
          </w:p>
        </w:tc>
        <w:tc>
          <w:tcPr>
            <w:tcW w:w="2720" w:type="dxa"/>
            <w:tcBorders>
              <w:top w:val="single" w:sz="4" w:space="0" w:color="auto"/>
              <w:left w:val="nil"/>
              <w:bottom w:val="single" w:sz="4" w:space="0" w:color="auto"/>
              <w:right w:val="single" w:sz="4" w:space="0" w:color="auto"/>
            </w:tcBorders>
            <w:shd w:val="clear" w:color="auto" w:fill="3E5B7E"/>
            <w:vAlign w:val="center"/>
            <w:hideMark/>
          </w:tcPr>
          <w:p w14:paraId="53E8D637" w14:textId="77777777" w:rsidR="00AD7697" w:rsidRPr="00AD7697" w:rsidRDefault="00AD7697" w:rsidP="00AD7697">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Completeness Notes</w:t>
            </w:r>
          </w:p>
        </w:tc>
      </w:tr>
      <w:tr w:rsidR="00AD7697" w:rsidRPr="00AD7697" w14:paraId="5B90FF04"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75AF074"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46C74458"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Uprn</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595B24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AE4D3CA"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79DB43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7818696A"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17315E6A"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49431DD"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2449DD54"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Ready To Occupy Date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0BCA486"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0008DAF"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4846B8"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7FCDDA0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59F8F0A9"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BFFBA55"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7C9C470F"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On Market Date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5F182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52DE322"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C6F8930"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4DEEB740"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2972D89B"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E355824"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1F832144"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Off Market Date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49FEC6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63D9FFD"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52F5B98"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04D98FEB"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5D7B86E3"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5EC688F"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4973FCE8"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Status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1BA2AA6"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5E02D807"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E26677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125B8EA2"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178AD0FD"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6F2887B"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016AC49C"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80533B0"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A9CEEC8"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181602B"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0B535905"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47BC1BA3"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38027EB"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26882A14"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Description</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C31496"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6F997BB"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03EC797"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537B997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0078ACA8"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67D2425"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40" w:type="dxa"/>
            <w:tcBorders>
              <w:top w:val="nil"/>
              <w:left w:val="nil"/>
              <w:bottom w:val="single" w:sz="4" w:space="0" w:color="auto"/>
              <w:right w:val="single" w:sz="4" w:space="0" w:color="auto"/>
            </w:tcBorders>
            <w:shd w:val="clear" w:color="auto" w:fill="auto"/>
            <w:noWrap/>
            <w:vAlign w:val="center"/>
            <w:hideMark/>
          </w:tcPr>
          <w:p w14:paraId="59E05071"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 Contact Name First 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D7AF750"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416E7FFE"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7311B80"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41F8CA60"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087E4A4F"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0844C19"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40" w:type="dxa"/>
            <w:tcBorders>
              <w:top w:val="nil"/>
              <w:left w:val="nil"/>
              <w:bottom w:val="single" w:sz="4" w:space="0" w:color="auto"/>
              <w:right w:val="single" w:sz="4" w:space="0" w:color="auto"/>
            </w:tcBorders>
            <w:shd w:val="clear" w:color="auto" w:fill="auto"/>
            <w:noWrap/>
            <w:vAlign w:val="center"/>
            <w:hideMark/>
          </w:tcPr>
          <w:p w14:paraId="5E683538"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 Contact Name Surname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ECE9E6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79F39D8"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27AF34D"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71D4B706"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28D8AAE5"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FF5662E"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40" w:type="dxa"/>
            <w:tcBorders>
              <w:top w:val="nil"/>
              <w:left w:val="nil"/>
              <w:bottom w:val="single" w:sz="4" w:space="0" w:color="auto"/>
              <w:right w:val="single" w:sz="4" w:space="0" w:color="auto"/>
            </w:tcBorders>
            <w:shd w:val="clear" w:color="auto" w:fill="auto"/>
            <w:noWrap/>
            <w:vAlign w:val="center"/>
            <w:hideMark/>
          </w:tcPr>
          <w:p w14:paraId="345DD65E"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 Contact Phone Numbers Number</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EF59E1B"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FBF2FFF"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A140B2"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193BDEA2"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02D17E9C"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B20D5F5"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40" w:type="dxa"/>
            <w:tcBorders>
              <w:top w:val="nil"/>
              <w:left w:val="nil"/>
              <w:bottom w:val="single" w:sz="4" w:space="0" w:color="auto"/>
              <w:right w:val="single" w:sz="4" w:space="0" w:color="auto"/>
            </w:tcBorders>
            <w:shd w:val="clear" w:color="auto" w:fill="auto"/>
            <w:noWrap/>
            <w:vAlign w:val="center"/>
            <w:hideMark/>
          </w:tcPr>
          <w:p w14:paraId="55BCC569"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 Contact Email</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5EE29D5"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5CC79E4E"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110EC93"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3150C63A"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3A789BF5"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9F2CA7D"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40" w:type="dxa"/>
            <w:tcBorders>
              <w:top w:val="nil"/>
              <w:left w:val="nil"/>
              <w:bottom w:val="single" w:sz="4" w:space="0" w:color="auto"/>
              <w:right w:val="single" w:sz="4" w:space="0" w:color="auto"/>
            </w:tcBorders>
            <w:shd w:val="clear" w:color="auto" w:fill="auto"/>
            <w:noWrap/>
            <w:vAlign w:val="center"/>
            <w:hideMark/>
          </w:tcPr>
          <w:p w14:paraId="324EF082"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Other Agents Company 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96D869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9D02C4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23EDA08"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203F60FD"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01FF9C28"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003DBDF"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40" w:type="dxa"/>
            <w:tcBorders>
              <w:top w:val="nil"/>
              <w:left w:val="nil"/>
              <w:bottom w:val="single" w:sz="4" w:space="0" w:color="auto"/>
              <w:right w:val="single" w:sz="4" w:space="0" w:color="auto"/>
            </w:tcBorders>
            <w:shd w:val="clear" w:color="auto" w:fill="auto"/>
            <w:noWrap/>
            <w:vAlign w:val="center"/>
            <w:hideMark/>
          </w:tcPr>
          <w:p w14:paraId="6F16D9FE"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Other Agents Company Reg No</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B5D943"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D5CC013"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A415F7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78F8F5EE"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3A18428B" w14:textId="77777777" w:rsidTr="2E9A36AD">
        <w:trPr>
          <w:trHeight w:val="76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6166533"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40" w:type="dxa"/>
            <w:tcBorders>
              <w:top w:val="nil"/>
              <w:left w:val="nil"/>
              <w:bottom w:val="single" w:sz="4" w:space="0" w:color="auto"/>
              <w:right w:val="single" w:sz="4" w:space="0" w:color="auto"/>
            </w:tcBorders>
            <w:shd w:val="clear" w:color="auto" w:fill="auto"/>
            <w:noWrap/>
            <w:vAlign w:val="center"/>
            <w:hideMark/>
          </w:tcPr>
          <w:p w14:paraId="643537FC"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Long Lease Length</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8B1A2F3"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1C52D68"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46B9C3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2F53BA2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Tenure = "long leasehold" and at least one of Years or Months</w:t>
            </w:r>
          </w:p>
        </w:tc>
      </w:tr>
      <w:tr w:rsidR="00AD7697" w:rsidRPr="00AD7697" w14:paraId="40CE2FA5"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FBDB2C9"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40" w:type="dxa"/>
            <w:tcBorders>
              <w:top w:val="nil"/>
              <w:left w:val="nil"/>
              <w:bottom w:val="single" w:sz="4" w:space="0" w:color="auto"/>
              <w:right w:val="single" w:sz="4" w:space="0" w:color="auto"/>
            </w:tcBorders>
            <w:shd w:val="clear" w:color="auto" w:fill="auto"/>
            <w:noWrap/>
            <w:vAlign w:val="center"/>
            <w:hideMark/>
          </w:tcPr>
          <w:p w14:paraId="3B80BAE9"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Tenure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48F5A1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A7F9E8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CF0DAFD"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2F0DD5C2"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59F90693"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106A150"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40" w:type="dxa"/>
            <w:tcBorders>
              <w:top w:val="nil"/>
              <w:left w:val="nil"/>
              <w:bottom w:val="single" w:sz="4" w:space="0" w:color="auto"/>
              <w:right w:val="single" w:sz="4" w:space="0" w:color="auto"/>
            </w:tcBorders>
            <w:shd w:val="clear" w:color="auto" w:fill="auto"/>
            <w:noWrap/>
            <w:vAlign w:val="center"/>
            <w:hideMark/>
          </w:tcPr>
          <w:p w14:paraId="366741C5"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Vendors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252F5E3"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3AFDEB5"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CFF860A"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71C627FD"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659690DB"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17E245F"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40" w:type="dxa"/>
            <w:tcBorders>
              <w:top w:val="nil"/>
              <w:left w:val="nil"/>
              <w:bottom w:val="single" w:sz="4" w:space="0" w:color="auto"/>
              <w:right w:val="single" w:sz="4" w:space="0" w:color="auto"/>
            </w:tcBorders>
            <w:shd w:val="clear" w:color="auto" w:fill="auto"/>
            <w:noWrap/>
            <w:vAlign w:val="center"/>
            <w:hideMark/>
          </w:tcPr>
          <w:p w14:paraId="1F462ABA"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Vendors Company 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1E1EFB8"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3B650FE"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44DF05E"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6D0B4D0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Vendor Type = Company</w:t>
            </w:r>
          </w:p>
        </w:tc>
      </w:tr>
      <w:tr w:rsidR="00AD7697" w:rsidRPr="00AD7697" w14:paraId="542B770F"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C400BE1"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40" w:type="dxa"/>
            <w:tcBorders>
              <w:top w:val="nil"/>
              <w:left w:val="nil"/>
              <w:bottom w:val="single" w:sz="4" w:space="0" w:color="auto"/>
              <w:right w:val="single" w:sz="4" w:space="0" w:color="auto"/>
            </w:tcBorders>
            <w:shd w:val="clear" w:color="auto" w:fill="auto"/>
            <w:noWrap/>
            <w:vAlign w:val="center"/>
            <w:hideMark/>
          </w:tcPr>
          <w:p w14:paraId="2014AD47"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Vendors Company Reg No</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4483DE8"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27BC133"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0AFAC27"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3E6C19ED"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3256D1DD"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2834BC0"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40" w:type="dxa"/>
            <w:tcBorders>
              <w:top w:val="nil"/>
              <w:left w:val="nil"/>
              <w:bottom w:val="single" w:sz="4" w:space="0" w:color="auto"/>
              <w:right w:val="single" w:sz="4" w:space="0" w:color="auto"/>
            </w:tcBorders>
            <w:shd w:val="clear" w:color="auto" w:fill="auto"/>
            <w:noWrap/>
            <w:vAlign w:val="center"/>
            <w:hideMark/>
          </w:tcPr>
          <w:p w14:paraId="21FDBB4D"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Asking Prices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E07357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599F9EF"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Strongly 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F15FD0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19998A2E"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Date and Amount</w:t>
            </w:r>
          </w:p>
        </w:tc>
      </w:tr>
      <w:tr w:rsidR="00AD7697" w:rsidRPr="00AD7697" w14:paraId="2DDBB70C"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7BDEC3E"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5C1CE202"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Unit Epc Rating</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B175E9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A95787D"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33C29E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761F67BD"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117B8709" w14:textId="77777777" w:rsidTr="2E9A36AD">
        <w:trPr>
          <w:trHeight w:val="5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10A04B9"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58642458"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Levels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4D31678"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111AC8D"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E153E1E"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2FFCD4C6"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Name or Number. Multiple levels not rewarded</w:t>
            </w:r>
          </w:p>
        </w:tc>
      </w:tr>
      <w:tr w:rsidR="00AD7697" w:rsidRPr="00AD7697" w14:paraId="67AA898E"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AF830F5"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2E7B108B"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Levels Size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2366516"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BD0C67F"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5BD73E"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055D4EF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Value and Measurement</w:t>
            </w:r>
          </w:p>
        </w:tc>
      </w:tr>
      <w:tr w:rsidR="00AD7697" w:rsidRPr="00AD7697" w14:paraId="10F5CBDD"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46BFF27"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0E284A98"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Levels Use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AC27160"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508446A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D96E87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2160930B"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31964468"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09A9FF9"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06F7E043"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Total Space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E6324C8"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C87009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2DBAE2"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7F671B7B"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Value and Measurement</w:t>
            </w:r>
          </w:p>
        </w:tc>
      </w:tr>
      <w:tr w:rsidR="00AD7697" w:rsidRPr="00AD7697" w14:paraId="1A9B4163" w14:textId="77777777" w:rsidTr="2E9A36AD">
        <w:trPr>
          <w:trHeight w:val="286"/>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CCB1408"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45CC7755"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Grade Of Space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0ADE9B"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4C0ABB45"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2BF3389"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0C28F713"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If Primary Use Type = office</w:t>
            </w:r>
          </w:p>
        </w:tc>
      </w:tr>
      <w:tr w:rsidR="00AD7697" w:rsidRPr="00AD7697" w14:paraId="3853AD42" w14:textId="77777777" w:rsidTr="2E9A36AD">
        <w:trPr>
          <w:trHeight w:val="29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1283041"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0DD01DC9"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Amenities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4135847"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52E4E5E"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C815D4B"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59E4C483"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Multiples not rewarded</w:t>
            </w:r>
          </w:p>
        </w:tc>
      </w:tr>
      <w:tr w:rsidR="00AD7697" w:rsidRPr="00AD7697" w14:paraId="202CCC9B"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D2A8461"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63258169"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Primary Use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0E282DF"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CC363C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ED8918D"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0554C596"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6450271F"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1B22A3A"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5B0ADDB1"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Measurement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AE7BB6C"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70DFC32"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E90DB76"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06401AC8"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AD7697" w:rsidRPr="00AD7697" w14:paraId="06C90A57"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1F9C080"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Media</w:t>
            </w:r>
          </w:p>
        </w:tc>
        <w:tc>
          <w:tcPr>
            <w:tcW w:w="4340" w:type="dxa"/>
            <w:tcBorders>
              <w:top w:val="nil"/>
              <w:left w:val="nil"/>
              <w:bottom w:val="single" w:sz="4" w:space="0" w:color="auto"/>
              <w:right w:val="single" w:sz="4" w:space="0" w:color="auto"/>
            </w:tcBorders>
            <w:shd w:val="clear" w:color="auto" w:fill="auto"/>
            <w:noWrap/>
            <w:vAlign w:val="center"/>
            <w:hideMark/>
          </w:tcPr>
          <w:p w14:paraId="155AF274"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Media</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D13FAAB"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2846A9B"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CFA9926"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04D1FC4F"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Needs Caption, URL and Type</w:t>
            </w:r>
          </w:p>
        </w:tc>
      </w:tr>
      <w:tr w:rsidR="00AD7697" w:rsidRPr="00AD7697" w14:paraId="62F9328B"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99E6273"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Documents</w:t>
            </w:r>
          </w:p>
        </w:tc>
        <w:tc>
          <w:tcPr>
            <w:tcW w:w="4340" w:type="dxa"/>
            <w:tcBorders>
              <w:top w:val="nil"/>
              <w:left w:val="nil"/>
              <w:bottom w:val="single" w:sz="4" w:space="0" w:color="auto"/>
              <w:right w:val="single" w:sz="4" w:space="0" w:color="auto"/>
            </w:tcBorders>
            <w:shd w:val="clear" w:color="auto" w:fill="auto"/>
            <w:noWrap/>
            <w:vAlign w:val="center"/>
            <w:hideMark/>
          </w:tcPr>
          <w:p w14:paraId="7C33D47A" w14:textId="77777777" w:rsidR="00AD7697" w:rsidRPr="00AD7697" w:rsidRDefault="00AD7697" w:rsidP="00AD7697">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Documents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B6B5271"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F46984A"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24CFD44"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7E9CDDE2" w14:textId="77777777" w:rsidR="00AD7697" w:rsidRPr="00AD7697" w:rsidRDefault="00AD7697" w:rsidP="00AD7697">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Needs Caption, URL and Type</w:t>
            </w:r>
          </w:p>
        </w:tc>
      </w:tr>
    </w:tbl>
    <w:p w14:paraId="39BD0E3E" w14:textId="77777777" w:rsidR="000C24CC" w:rsidRPr="000C24CC" w:rsidRDefault="000C24CC" w:rsidP="000C24CC"/>
    <w:p w14:paraId="38BC91A1" w14:textId="77777777" w:rsidR="000C24CC" w:rsidRPr="000C24CC" w:rsidRDefault="000C24CC" w:rsidP="000C24CC"/>
    <w:p w14:paraId="6C8D489C" w14:textId="77777777" w:rsidR="000C24CC" w:rsidRDefault="000C24CC">
      <w:r>
        <w:br w:type="page"/>
      </w:r>
    </w:p>
    <w:p w14:paraId="3CB8CA67" w14:textId="77D1F719" w:rsidR="000C24CC" w:rsidRDefault="000C24CC" w:rsidP="000C24CC">
      <w:pPr>
        <w:pStyle w:val="Heading4"/>
        <w:rPr>
          <w:color w:val="FF6347"/>
        </w:rPr>
      </w:pPr>
      <w:r>
        <w:rPr>
          <w:color w:val="FF6347"/>
        </w:rPr>
        <w:t xml:space="preserve">Investment Sale </w:t>
      </w:r>
      <w:r w:rsidRPr="009B4944">
        <w:rPr>
          <w:color w:val="FF6347"/>
        </w:rPr>
        <w:t>Availability data - data fields in scope when calculating the completeness element of data quality</w:t>
      </w:r>
    </w:p>
    <w:tbl>
      <w:tblPr>
        <w:tblW w:w="13440" w:type="dxa"/>
        <w:tblLook w:val="04A0" w:firstRow="1" w:lastRow="0" w:firstColumn="1" w:lastColumn="0" w:noHBand="0" w:noVBand="1"/>
      </w:tblPr>
      <w:tblGrid>
        <w:gridCol w:w="2080"/>
        <w:gridCol w:w="4340"/>
        <w:gridCol w:w="1040"/>
        <w:gridCol w:w="1580"/>
        <w:gridCol w:w="1680"/>
        <w:gridCol w:w="2720"/>
      </w:tblGrid>
      <w:tr w:rsidR="002A7D41" w:rsidRPr="002A7D41" w14:paraId="27195681" w14:textId="77777777" w:rsidTr="2E9A36AD">
        <w:trPr>
          <w:trHeight w:val="510"/>
          <w:tblHeader/>
        </w:trPr>
        <w:tc>
          <w:tcPr>
            <w:tcW w:w="2080" w:type="dxa"/>
            <w:tcBorders>
              <w:top w:val="single" w:sz="4" w:space="0" w:color="auto"/>
              <w:left w:val="single" w:sz="4" w:space="0" w:color="auto"/>
              <w:bottom w:val="single" w:sz="4" w:space="0" w:color="auto"/>
              <w:right w:val="single" w:sz="4" w:space="0" w:color="auto"/>
            </w:tcBorders>
            <w:shd w:val="clear" w:color="auto" w:fill="3E5B7E"/>
            <w:noWrap/>
            <w:vAlign w:val="center"/>
            <w:hideMark/>
          </w:tcPr>
          <w:p w14:paraId="4DBB51B4" w14:textId="77777777" w:rsidR="002A7D41" w:rsidRPr="002A7D41" w:rsidRDefault="002A7D41" w:rsidP="002A7D41">
            <w:pPr>
              <w:spacing w:after="0" w:line="240" w:lineRule="auto"/>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Sub Entity</w:t>
            </w:r>
          </w:p>
        </w:tc>
        <w:tc>
          <w:tcPr>
            <w:tcW w:w="4340" w:type="dxa"/>
            <w:tcBorders>
              <w:top w:val="single" w:sz="4" w:space="0" w:color="auto"/>
              <w:left w:val="nil"/>
              <w:bottom w:val="single" w:sz="4" w:space="0" w:color="auto"/>
              <w:right w:val="single" w:sz="4" w:space="0" w:color="auto"/>
            </w:tcBorders>
            <w:shd w:val="clear" w:color="auto" w:fill="3E5B7E"/>
            <w:noWrap/>
            <w:vAlign w:val="center"/>
            <w:hideMark/>
          </w:tcPr>
          <w:p w14:paraId="263A49E6" w14:textId="77777777" w:rsidR="002A7D41" w:rsidRPr="002A7D41" w:rsidRDefault="002A7D41" w:rsidP="002A7D41">
            <w:pPr>
              <w:spacing w:after="0" w:line="240" w:lineRule="auto"/>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Name</w:t>
            </w:r>
          </w:p>
        </w:tc>
        <w:tc>
          <w:tcPr>
            <w:tcW w:w="1040" w:type="dxa"/>
            <w:tcBorders>
              <w:top w:val="single" w:sz="4" w:space="0" w:color="auto"/>
              <w:left w:val="nil"/>
              <w:bottom w:val="single" w:sz="4" w:space="0" w:color="auto"/>
              <w:right w:val="single" w:sz="4" w:space="0" w:color="auto"/>
            </w:tcBorders>
            <w:shd w:val="clear" w:color="auto" w:fill="3E5B7E"/>
            <w:noWrap/>
            <w:vAlign w:val="center"/>
            <w:hideMark/>
          </w:tcPr>
          <w:p w14:paraId="2531B86D" w14:textId="77777777" w:rsidR="002A7D41" w:rsidRPr="002A7D41" w:rsidRDefault="002A7D41" w:rsidP="002A7D41">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Status</w:t>
            </w:r>
          </w:p>
        </w:tc>
        <w:tc>
          <w:tcPr>
            <w:tcW w:w="1580" w:type="dxa"/>
            <w:tcBorders>
              <w:top w:val="single" w:sz="4" w:space="0" w:color="auto"/>
              <w:left w:val="nil"/>
              <w:bottom w:val="single" w:sz="4" w:space="0" w:color="auto"/>
              <w:right w:val="single" w:sz="4" w:space="0" w:color="auto"/>
            </w:tcBorders>
            <w:shd w:val="clear" w:color="auto" w:fill="3E5B7E"/>
            <w:noWrap/>
            <w:vAlign w:val="center"/>
            <w:hideMark/>
          </w:tcPr>
          <w:p w14:paraId="7F7CE617" w14:textId="77777777" w:rsidR="002A7D41" w:rsidRPr="002A7D41" w:rsidRDefault="002A7D41" w:rsidP="002A7D41">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Validation Level</w:t>
            </w:r>
          </w:p>
        </w:tc>
        <w:tc>
          <w:tcPr>
            <w:tcW w:w="1680" w:type="dxa"/>
            <w:tcBorders>
              <w:top w:val="single" w:sz="4" w:space="0" w:color="auto"/>
              <w:left w:val="nil"/>
              <w:bottom w:val="single" w:sz="4" w:space="0" w:color="auto"/>
              <w:right w:val="single" w:sz="4" w:space="0" w:color="auto"/>
            </w:tcBorders>
            <w:shd w:val="clear" w:color="auto" w:fill="3E5B7E"/>
            <w:vAlign w:val="center"/>
            <w:hideMark/>
          </w:tcPr>
          <w:p w14:paraId="7593FEE8" w14:textId="77777777" w:rsidR="002A7D41" w:rsidRPr="002A7D41" w:rsidRDefault="002A7D41" w:rsidP="002A7D41">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Completeness Weighting</w:t>
            </w:r>
          </w:p>
        </w:tc>
        <w:tc>
          <w:tcPr>
            <w:tcW w:w="2720" w:type="dxa"/>
            <w:tcBorders>
              <w:top w:val="single" w:sz="4" w:space="0" w:color="auto"/>
              <w:left w:val="nil"/>
              <w:bottom w:val="single" w:sz="4" w:space="0" w:color="auto"/>
              <w:right w:val="single" w:sz="4" w:space="0" w:color="auto"/>
            </w:tcBorders>
            <w:shd w:val="clear" w:color="auto" w:fill="3E5B7E"/>
            <w:vAlign w:val="center"/>
            <w:hideMark/>
          </w:tcPr>
          <w:p w14:paraId="49A7028A" w14:textId="77777777" w:rsidR="002A7D41" w:rsidRPr="002A7D41" w:rsidRDefault="002A7D41" w:rsidP="002A7D41">
            <w:pPr>
              <w:spacing w:after="0" w:line="240" w:lineRule="auto"/>
              <w:jc w:val="center"/>
              <w:rPr>
                <w:rFonts w:ascii="Calibri" w:eastAsia="Times New Roman" w:hAnsi="Calibri" w:cs="Calibri"/>
                <w:b/>
                <w:color w:val="FFFFFF" w:themeColor="background1"/>
                <w:sz w:val="20"/>
                <w:szCs w:val="20"/>
                <w:lang w:eastAsia="en-GB"/>
              </w:rPr>
            </w:pPr>
            <w:r w:rsidRPr="377A340E">
              <w:rPr>
                <w:rFonts w:ascii="Calibri" w:eastAsia="Times New Roman" w:hAnsi="Calibri" w:cs="Calibri"/>
                <w:b/>
                <w:color w:val="FFFFFF" w:themeColor="background1"/>
                <w:sz w:val="20"/>
                <w:szCs w:val="20"/>
                <w:lang w:eastAsia="en-GB"/>
              </w:rPr>
              <w:t>Completeness Notes</w:t>
            </w:r>
          </w:p>
        </w:tc>
      </w:tr>
      <w:tr w:rsidR="002A7D41" w:rsidRPr="002A7D41" w14:paraId="0EA582C4"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2185BB2"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4B82846B"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Uprn</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91EE505"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144DD16"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280E4"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717773E1"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28BD782C"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E964EC6"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6758FD42"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Ready To Occupy Date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BF8CC94"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2CD306A"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4C74CDE"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2CDCABF4"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64446042"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7B8033C"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3960C0B5"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On Market Date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FCDA42A"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F1FB2E1"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E1E307E"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07370195"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4D8B1595"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E2DA77C"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287EFBEB"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Off Market Date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A931EDE"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91402D6"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FBDC3ED"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6E12426C"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7CE505BE"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BC7C1C7"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6961E886"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Status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C2258FC"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CBCA27F"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BB2D227"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46351149"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11893A94"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91A3D43"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7EAD1B43"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1FBD725"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45797F62"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1189D61"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085A76B9"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6E27CE63"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898E90D"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c>
          <w:tcPr>
            <w:tcW w:w="4340" w:type="dxa"/>
            <w:tcBorders>
              <w:top w:val="nil"/>
              <w:left w:val="nil"/>
              <w:bottom w:val="single" w:sz="4" w:space="0" w:color="auto"/>
              <w:right w:val="single" w:sz="4" w:space="0" w:color="auto"/>
            </w:tcBorders>
            <w:shd w:val="clear" w:color="auto" w:fill="auto"/>
            <w:noWrap/>
            <w:vAlign w:val="center"/>
            <w:hideMark/>
          </w:tcPr>
          <w:p w14:paraId="7D3174C8"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Description</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5A0D6C"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2C1D050"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614C14"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3FB06BE4"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36604F17"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8258D86"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40" w:type="dxa"/>
            <w:tcBorders>
              <w:top w:val="nil"/>
              <w:left w:val="nil"/>
              <w:bottom w:val="single" w:sz="4" w:space="0" w:color="auto"/>
              <w:right w:val="single" w:sz="4" w:space="0" w:color="auto"/>
            </w:tcBorders>
            <w:shd w:val="clear" w:color="auto" w:fill="auto"/>
            <w:noWrap/>
            <w:vAlign w:val="center"/>
            <w:hideMark/>
          </w:tcPr>
          <w:p w14:paraId="23B31457"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 Contact Name First 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8200C19"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07CE14A"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1DBB54B"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64C6B6D1"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37D51B72"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7C6E3B3"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40" w:type="dxa"/>
            <w:tcBorders>
              <w:top w:val="nil"/>
              <w:left w:val="nil"/>
              <w:bottom w:val="single" w:sz="4" w:space="0" w:color="auto"/>
              <w:right w:val="single" w:sz="4" w:space="0" w:color="auto"/>
            </w:tcBorders>
            <w:shd w:val="clear" w:color="auto" w:fill="auto"/>
            <w:noWrap/>
            <w:vAlign w:val="center"/>
            <w:hideMark/>
          </w:tcPr>
          <w:p w14:paraId="141A024D"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 Contact Name Surname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4D70742"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83E4D2A"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9230418"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2F6103A2"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6207B5EA"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58AA3BB"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40" w:type="dxa"/>
            <w:tcBorders>
              <w:top w:val="nil"/>
              <w:left w:val="nil"/>
              <w:bottom w:val="single" w:sz="4" w:space="0" w:color="auto"/>
              <w:right w:val="single" w:sz="4" w:space="0" w:color="auto"/>
            </w:tcBorders>
            <w:shd w:val="clear" w:color="auto" w:fill="auto"/>
            <w:noWrap/>
            <w:vAlign w:val="center"/>
            <w:hideMark/>
          </w:tcPr>
          <w:p w14:paraId="32B80311"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 Contact Phone Numbers Number</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85A7D9D"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291D318"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F5BF824"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164B4E4E"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3FBA7B78"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CDAB8F5"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40" w:type="dxa"/>
            <w:tcBorders>
              <w:top w:val="nil"/>
              <w:left w:val="nil"/>
              <w:bottom w:val="single" w:sz="4" w:space="0" w:color="auto"/>
              <w:right w:val="single" w:sz="4" w:space="0" w:color="auto"/>
            </w:tcBorders>
            <w:shd w:val="clear" w:color="auto" w:fill="auto"/>
            <w:noWrap/>
            <w:vAlign w:val="center"/>
            <w:hideMark/>
          </w:tcPr>
          <w:p w14:paraId="4DF67EDF"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Your Agent Contact Email</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46E121F"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DB9F253"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192236F"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4E662587"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68AB4467"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01F72BF"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40" w:type="dxa"/>
            <w:tcBorders>
              <w:top w:val="nil"/>
              <w:left w:val="nil"/>
              <w:bottom w:val="single" w:sz="4" w:space="0" w:color="auto"/>
              <w:right w:val="single" w:sz="4" w:space="0" w:color="auto"/>
            </w:tcBorders>
            <w:shd w:val="clear" w:color="auto" w:fill="auto"/>
            <w:noWrap/>
            <w:vAlign w:val="center"/>
            <w:hideMark/>
          </w:tcPr>
          <w:p w14:paraId="01820685"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Other Agents Company 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440DCFA"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76A59A8"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5FE6A8E"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4C4AB269"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4BE4DF52"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D6C1098"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w:t>
            </w:r>
          </w:p>
        </w:tc>
        <w:tc>
          <w:tcPr>
            <w:tcW w:w="4340" w:type="dxa"/>
            <w:tcBorders>
              <w:top w:val="nil"/>
              <w:left w:val="nil"/>
              <w:bottom w:val="single" w:sz="4" w:space="0" w:color="auto"/>
              <w:right w:val="single" w:sz="4" w:space="0" w:color="auto"/>
            </w:tcBorders>
            <w:shd w:val="clear" w:color="auto" w:fill="auto"/>
            <w:noWrap/>
            <w:vAlign w:val="center"/>
            <w:hideMark/>
          </w:tcPr>
          <w:p w14:paraId="05C53D49"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Agents Other Agents Company Reg No</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ACCD77B"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F739235"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FBCACEF"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744310B5"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5833BB06" w14:textId="77777777" w:rsidTr="2E9A36AD">
        <w:trPr>
          <w:trHeight w:val="76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6583877"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40" w:type="dxa"/>
            <w:tcBorders>
              <w:top w:val="nil"/>
              <w:left w:val="nil"/>
              <w:bottom w:val="single" w:sz="4" w:space="0" w:color="auto"/>
              <w:right w:val="single" w:sz="4" w:space="0" w:color="auto"/>
            </w:tcBorders>
            <w:shd w:val="clear" w:color="auto" w:fill="auto"/>
            <w:noWrap/>
            <w:vAlign w:val="center"/>
            <w:hideMark/>
          </w:tcPr>
          <w:p w14:paraId="217AE162"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Long Lease Length</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2253044"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7B95500"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BFED8F6"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0AD63ECB"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Tenure = "long leasehold" and at least one of Years or Months</w:t>
            </w:r>
          </w:p>
        </w:tc>
      </w:tr>
      <w:tr w:rsidR="002A7D41" w:rsidRPr="002A7D41" w14:paraId="1D39AB35"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39AC7BF"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40" w:type="dxa"/>
            <w:tcBorders>
              <w:top w:val="nil"/>
              <w:left w:val="nil"/>
              <w:bottom w:val="single" w:sz="4" w:space="0" w:color="auto"/>
              <w:right w:val="single" w:sz="4" w:space="0" w:color="auto"/>
            </w:tcBorders>
            <w:shd w:val="clear" w:color="auto" w:fill="auto"/>
            <w:noWrap/>
            <w:vAlign w:val="center"/>
            <w:hideMark/>
          </w:tcPr>
          <w:p w14:paraId="73EDB9CF"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Tenure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1FE28B9"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E6CF1B0"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480B46D"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589668A7"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2BDF6F61"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869D03E"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40" w:type="dxa"/>
            <w:tcBorders>
              <w:top w:val="nil"/>
              <w:left w:val="nil"/>
              <w:bottom w:val="single" w:sz="4" w:space="0" w:color="auto"/>
              <w:right w:val="single" w:sz="4" w:space="0" w:color="auto"/>
            </w:tcBorders>
            <w:shd w:val="clear" w:color="auto" w:fill="auto"/>
            <w:noWrap/>
            <w:vAlign w:val="center"/>
            <w:hideMark/>
          </w:tcPr>
          <w:p w14:paraId="1E66B903"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Vendors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5D45D70"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F11781E"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C39D5FC"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51D32280"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01C3A02B"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5C09EC7"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40" w:type="dxa"/>
            <w:tcBorders>
              <w:top w:val="nil"/>
              <w:left w:val="nil"/>
              <w:bottom w:val="single" w:sz="4" w:space="0" w:color="auto"/>
              <w:right w:val="single" w:sz="4" w:space="0" w:color="auto"/>
            </w:tcBorders>
            <w:shd w:val="clear" w:color="auto" w:fill="auto"/>
            <w:noWrap/>
            <w:vAlign w:val="center"/>
            <w:hideMark/>
          </w:tcPr>
          <w:p w14:paraId="3997F729"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Vendors Company Name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5F1A295"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1F6FAED"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055D45"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07D7ED9F"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Vendor Type = Company</w:t>
            </w:r>
          </w:p>
        </w:tc>
      </w:tr>
      <w:tr w:rsidR="002A7D41" w:rsidRPr="002A7D41" w14:paraId="6F5A5F2C"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8E435F6"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40" w:type="dxa"/>
            <w:tcBorders>
              <w:top w:val="nil"/>
              <w:left w:val="nil"/>
              <w:bottom w:val="single" w:sz="4" w:space="0" w:color="auto"/>
              <w:right w:val="single" w:sz="4" w:space="0" w:color="auto"/>
            </w:tcBorders>
            <w:shd w:val="clear" w:color="auto" w:fill="auto"/>
            <w:noWrap/>
            <w:vAlign w:val="center"/>
            <w:hideMark/>
          </w:tcPr>
          <w:p w14:paraId="75F6FBE1"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Vendors Company Reg No</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F29CB98"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1744C94"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5AA92C0"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7BCC8013"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4D55A2AB"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9020800"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w:t>
            </w:r>
          </w:p>
        </w:tc>
        <w:tc>
          <w:tcPr>
            <w:tcW w:w="4340" w:type="dxa"/>
            <w:tcBorders>
              <w:top w:val="nil"/>
              <w:left w:val="nil"/>
              <w:bottom w:val="single" w:sz="4" w:space="0" w:color="auto"/>
              <w:right w:val="single" w:sz="4" w:space="0" w:color="auto"/>
            </w:tcBorders>
            <w:shd w:val="clear" w:color="auto" w:fill="auto"/>
            <w:noWrap/>
            <w:vAlign w:val="center"/>
            <w:hideMark/>
          </w:tcPr>
          <w:p w14:paraId="5DF9F34A"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Sale Asking Prices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8F7517F"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22FE5965"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Strongly 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B82C85"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3E909FF7"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Date and Amount</w:t>
            </w:r>
          </w:p>
        </w:tc>
      </w:tr>
      <w:tr w:rsidR="002A7D41" w:rsidRPr="002A7D41" w14:paraId="7F40110B"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94E4F16"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Investment</w:t>
            </w:r>
          </w:p>
        </w:tc>
        <w:tc>
          <w:tcPr>
            <w:tcW w:w="4340" w:type="dxa"/>
            <w:tcBorders>
              <w:top w:val="nil"/>
              <w:left w:val="nil"/>
              <w:bottom w:val="single" w:sz="4" w:space="0" w:color="auto"/>
              <w:right w:val="single" w:sz="4" w:space="0" w:color="auto"/>
            </w:tcBorders>
            <w:shd w:val="clear" w:color="auto" w:fill="auto"/>
            <w:noWrap/>
            <w:vAlign w:val="center"/>
            <w:hideMark/>
          </w:tcPr>
          <w:p w14:paraId="7C3CFE71"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Investment Yield</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AFA3421"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BAEB239"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7F8258C"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05C55AFB"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At least 1 value</w:t>
            </w:r>
          </w:p>
        </w:tc>
      </w:tr>
      <w:tr w:rsidR="002A7D41" w:rsidRPr="002A7D41" w14:paraId="41EFCD9D"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7DAC63C"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Investment</w:t>
            </w:r>
          </w:p>
        </w:tc>
        <w:tc>
          <w:tcPr>
            <w:tcW w:w="4340" w:type="dxa"/>
            <w:tcBorders>
              <w:top w:val="nil"/>
              <w:left w:val="nil"/>
              <w:bottom w:val="single" w:sz="4" w:space="0" w:color="auto"/>
              <w:right w:val="single" w:sz="4" w:space="0" w:color="auto"/>
            </w:tcBorders>
            <w:shd w:val="clear" w:color="auto" w:fill="auto"/>
            <w:noWrap/>
            <w:vAlign w:val="center"/>
            <w:hideMark/>
          </w:tcPr>
          <w:p w14:paraId="7EF3D3B8"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Investment Total Rental Income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B0E3792"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B76D474"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C115B9"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626B1ACB"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Measurement &amp; Amount</w:t>
            </w:r>
          </w:p>
        </w:tc>
      </w:tr>
      <w:tr w:rsidR="002A7D41" w:rsidRPr="002A7D41" w14:paraId="41421E2E"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7AFE125"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Investment</w:t>
            </w:r>
          </w:p>
        </w:tc>
        <w:tc>
          <w:tcPr>
            <w:tcW w:w="4340" w:type="dxa"/>
            <w:tcBorders>
              <w:top w:val="nil"/>
              <w:left w:val="nil"/>
              <w:bottom w:val="single" w:sz="4" w:space="0" w:color="auto"/>
              <w:right w:val="single" w:sz="4" w:space="0" w:color="auto"/>
            </w:tcBorders>
            <w:shd w:val="clear" w:color="auto" w:fill="auto"/>
            <w:noWrap/>
            <w:vAlign w:val="center"/>
            <w:hideMark/>
          </w:tcPr>
          <w:p w14:paraId="215D0B81"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Investment Wault</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98F1D26"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525DE0A5"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67FE95D"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2428834E"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Years &amp; Months</w:t>
            </w:r>
          </w:p>
        </w:tc>
      </w:tr>
      <w:tr w:rsidR="002A7D41" w:rsidRPr="002A7D41" w14:paraId="2DAC83EB"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08C9232"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4BD14694"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Unit Epc Rating</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68D815F"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DA8D8AC"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18D4369"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235FCF9D"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005619EE" w14:textId="77777777" w:rsidTr="2E9A36AD">
        <w:trPr>
          <w:trHeight w:val="5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E4D9118"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10C42930"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Levels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6CE1F7"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C259E2A"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A319E81"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6C9A8E68"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Name or Number. Multiple levels not rewarded</w:t>
            </w:r>
          </w:p>
        </w:tc>
      </w:tr>
      <w:tr w:rsidR="002A7D41" w:rsidRPr="002A7D41" w14:paraId="49D51F70"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22D738A"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24B631D4"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Levels Size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CA258CF"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7B35F019"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F48F115"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0C55922A"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Value and Measurement</w:t>
            </w:r>
          </w:p>
        </w:tc>
      </w:tr>
      <w:tr w:rsidR="002A7D41" w:rsidRPr="002A7D41" w14:paraId="77A99486"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023DEC9"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4B26895B"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Levels Use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07034B6"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BA2FCFE"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6D04BB5"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7FF51167"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6825D2B7"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FB3DF7A"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72911C77"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Total Space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3FDF691"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0E903E7"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64765A0"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7C126125"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Value and Measurement</w:t>
            </w:r>
          </w:p>
        </w:tc>
      </w:tr>
      <w:tr w:rsidR="002A7D41" w:rsidRPr="002A7D41" w14:paraId="06F66958" w14:textId="77777777" w:rsidTr="2E9A36AD">
        <w:trPr>
          <w:trHeight w:val="273"/>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E11A441"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55D7090F"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Grade Of Space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5836E2D"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0E267324"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41BE7CB"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6D984E08"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If Primary Use Type = office</w:t>
            </w:r>
          </w:p>
        </w:tc>
      </w:tr>
      <w:tr w:rsidR="002A7D41" w:rsidRPr="002A7D41" w14:paraId="33976976" w14:textId="77777777" w:rsidTr="2E9A36AD">
        <w:trPr>
          <w:trHeight w:val="277"/>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633FFC1"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03E75E17"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Amenities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E115D10"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5B2C1E4E"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Expected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6937AF7"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22E12D66"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Multiples not rewarded</w:t>
            </w:r>
          </w:p>
        </w:tc>
      </w:tr>
      <w:tr w:rsidR="002A7D41" w:rsidRPr="002A7D41" w14:paraId="5308D71B"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2B5B1AD"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1F6E2393"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Primary Use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F577D31"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3A6AA2E2"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7F78907"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5E508B9C"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6896A2C7"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531152E"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w:t>
            </w:r>
          </w:p>
        </w:tc>
        <w:tc>
          <w:tcPr>
            <w:tcW w:w="4340" w:type="dxa"/>
            <w:tcBorders>
              <w:top w:val="nil"/>
              <w:left w:val="nil"/>
              <w:bottom w:val="single" w:sz="4" w:space="0" w:color="auto"/>
              <w:right w:val="single" w:sz="4" w:space="0" w:color="auto"/>
            </w:tcBorders>
            <w:shd w:val="clear" w:color="auto" w:fill="auto"/>
            <w:noWrap/>
            <w:vAlign w:val="center"/>
            <w:hideMark/>
          </w:tcPr>
          <w:p w14:paraId="17064E8B"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Unit Measurement Type</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7FFF340"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6123C666"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Mandatory</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47F2354"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5</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0C7B130D"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 </w:t>
            </w:r>
          </w:p>
        </w:tc>
      </w:tr>
      <w:tr w:rsidR="002A7D41" w:rsidRPr="002A7D41" w14:paraId="76FB93F9"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5EF89F3"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Media</w:t>
            </w:r>
          </w:p>
        </w:tc>
        <w:tc>
          <w:tcPr>
            <w:tcW w:w="4340" w:type="dxa"/>
            <w:tcBorders>
              <w:top w:val="nil"/>
              <w:left w:val="nil"/>
              <w:bottom w:val="single" w:sz="4" w:space="0" w:color="auto"/>
              <w:right w:val="single" w:sz="4" w:space="0" w:color="auto"/>
            </w:tcBorders>
            <w:shd w:val="clear" w:color="auto" w:fill="auto"/>
            <w:noWrap/>
            <w:vAlign w:val="center"/>
            <w:hideMark/>
          </w:tcPr>
          <w:p w14:paraId="018C316F"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Media</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A511011"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12E2447B"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D69DBB5"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311E6AFF"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Needs Caption, URL and Type</w:t>
            </w:r>
          </w:p>
        </w:tc>
      </w:tr>
      <w:tr w:rsidR="002A7D41" w:rsidRPr="002A7D41" w14:paraId="73CCDFC3" w14:textId="77777777" w:rsidTr="2E9A36A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C68A168"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Documents</w:t>
            </w:r>
          </w:p>
        </w:tc>
        <w:tc>
          <w:tcPr>
            <w:tcW w:w="4340" w:type="dxa"/>
            <w:tcBorders>
              <w:top w:val="nil"/>
              <w:left w:val="nil"/>
              <w:bottom w:val="single" w:sz="4" w:space="0" w:color="auto"/>
              <w:right w:val="single" w:sz="4" w:space="0" w:color="auto"/>
            </w:tcBorders>
            <w:shd w:val="clear" w:color="auto" w:fill="auto"/>
            <w:noWrap/>
            <w:vAlign w:val="center"/>
            <w:hideMark/>
          </w:tcPr>
          <w:p w14:paraId="4504E6A0" w14:textId="77777777" w:rsidR="002A7D41" w:rsidRPr="002A7D41" w:rsidRDefault="002A7D41" w:rsidP="002A7D41">
            <w:pPr>
              <w:spacing w:after="0" w:line="240" w:lineRule="auto"/>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Documents</w:t>
            </w:r>
          </w:p>
        </w:tc>
        <w:tc>
          <w:tcPr>
            <w:tcW w:w="104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8106BC7"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5903A176"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Desired</w:t>
            </w:r>
          </w:p>
        </w:tc>
        <w:tc>
          <w:tcPr>
            <w:tcW w:w="16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56027B"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2E9A36AD">
              <w:rPr>
                <w:rFonts w:asciiTheme="majorHAnsi" w:eastAsia="Times New Roman" w:hAnsiTheme="majorHAnsi" w:cstheme="majorBidi"/>
                <w:color w:val="000000" w:themeColor="text1"/>
                <w:sz w:val="16"/>
                <w:szCs w:val="16"/>
                <w:lang w:eastAsia="en-GB"/>
              </w:rPr>
              <w:t>1</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2DAA27FD" w14:textId="77777777" w:rsidR="002A7D41" w:rsidRPr="002A7D41" w:rsidRDefault="002A7D41" w:rsidP="002A7D41">
            <w:pPr>
              <w:spacing w:after="0" w:line="240" w:lineRule="auto"/>
              <w:jc w:val="center"/>
              <w:rPr>
                <w:rFonts w:asciiTheme="majorHAnsi" w:eastAsia="Times New Roman" w:hAnsiTheme="majorHAnsi" w:cstheme="majorBidi"/>
                <w:color w:val="000000" w:themeColor="text1"/>
                <w:sz w:val="16"/>
                <w:szCs w:val="16"/>
                <w:lang w:eastAsia="en-GB"/>
              </w:rPr>
            </w:pPr>
            <w:r w:rsidRPr="377A340E">
              <w:rPr>
                <w:rFonts w:asciiTheme="majorHAnsi" w:eastAsia="Times New Roman" w:hAnsiTheme="majorHAnsi" w:cstheme="majorBidi"/>
                <w:color w:val="000000" w:themeColor="text1"/>
                <w:sz w:val="16"/>
                <w:szCs w:val="16"/>
                <w:lang w:eastAsia="en-GB"/>
              </w:rPr>
              <w:t>Needs Caption, URL and Type</w:t>
            </w:r>
          </w:p>
        </w:tc>
      </w:tr>
    </w:tbl>
    <w:p w14:paraId="1839A018" w14:textId="77777777" w:rsidR="000C24CC" w:rsidRPr="000C24CC" w:rsidRDefault="000C24CC" w:rsidP="000C24CC"/>
    <w:p w14:paraId="42A0B264" w14:textId="09C52E48" w:rsidR="008A3766" w:rsidRPr="000C24CC" w:rsidRDefault="008A3766" w:rsidP="008A3766">
      <w:pPr>
        <w:rPr>
          <w:rFonts w:asciiTheme="majorHAnsi" w:hAnsiTheme="majorHAnsi"/>
          <w:sz w:val="16"/>
          <w:szCs w:val="16"/>
        </w:rPr>
      </w:pPr>
    </w:p>
    <w:p w14:paraId="7DAD40A7" w14:textId="77777777" w:rsidR="000C24CC" w:rsidRDefault="000C24CC" w:rsidP="008A3766">
      <w:pPr>
        <w:sectPr w:rsidR="000C24CC" w:rsidSect="00FD5E7D">
          <w:pgSz w:w="16838" w:h="11906" w:orient="landscape"/>
          <w:pgMar w:top="1440" w:right="1440" w:bottom="1440" w:left="1440" w:header="708" w:footer="708" w:gutter="0"/>
          <w:cols w:space="708"/>
          <w:docGrid w:linePitch="360"/>
        </w:sectPr>
      </w:pPr>
    </w:p>
    <w:p w14:paraId="11704C6C" w14:textId="77777777" w:rsidR="00434BEC" w:rsidRPr="001C08DF" w:rsidRDefault="00434BEC" w:rsidP="00434BEC">
      <w:pPr>
        <w:pStyle w:val="Heading3"/>
        <w:rPr>
          <w:color w:val="FF6347"/>
        </w:rPr>
      </w:pPr>
      <w:bookmarkStart w:id="37" w:name="_Toc509840856"/>
      <w:r w:rsidRPr="001C08DF">
        <w:rPr>
          <w:color w:val="FF6347"/>
        </w:rPr>
        <w:t>Appendix 8: Deals &amp; Availability - data fields in scope when evaluating accuracy based on minimum / maximum thresholds</w:t>
      </w:r>
      <w:bookmarkEnd w:id="37"/>
      <w:r w:rsidRPr="001C08DF">
        <w:rPr>
          <w:color w:val="FF6347"/>
        </w:rPr>
        <w:t xml:space="preserve"> </w:t>
      </w:r>
    </w:p>
    <w:p w14:paraId="1C308FDF" w14:textId="77777777" w:rsidR="00434BEC" w:rsidRPr="001C08DF" w:rsidRDefault="00434BEC" w:rsidP="00434BEC">
      <w:pPr>
        <w:pStyle w:val="Heading5"/>
        <w:rPr>
          <w:color w:val="FF6347"/>
        </w:rPr>
      </w:pPr>
      <w:r w:rsidRPr="001C08DF">
        <w:rPr>
          <w:color w:val="FF6347"/>
        </w:rPr>
        <w:t>Offices</w:t>
      </w:r>
    </w:p>
    <w:tbl>
      <w:tblPr>
        <w:tblStyle w:val="TableGrid"/>
        <w:tblW w:w="0" w:type="auto"/>
        <w:tblLook w:val="04A0" w:firstRow="1" w:lastRow="0" w:firstColumn="1" w:lastColumn="0" w:noHBand="0" w:noVBand="1"/>
      </w:tblPr>
      <w:tblGrid>
        <w:gridCol w:w="1611"/>
        <w:gridCol w:w="3869"/>
        <w:gridCol w:w="1263"/>
        <w:gridCol w:w="1187"/>
        <w:gridCol w:w="1264"/>
        <w:gridCol w:w="1185"/>
        <w:gridCol w:w="1193"/>
        <w:gridCol w:w="1185"/>
        <w:gridCol w:w="1191"/>
      </w:tblGrid>
      <w:tr w:rsidR="00434BEC" w:rsidRPr="0065691F" w14:paraId="2C7CDC14" w14:textId="77777777" w:rsidTr="00943945">
        <w:trPr>
          <w:trHeight w:val="274"/>
        </w:trPr>
        <w:tc>
          <w:tcPr>
            <w:tcW w:w="1611" w:type="dxa"/>
            <w:vMerge w:val="restart"/>
            <w:shd w:val="clear" w:color="auto" w:fill="F2F2F2" w:themeFill="background1" w:themeFillShade="F2"/>
            <w:vAlign w:val="center"/>
          </w:tcPr>
          <w:p w14:paraId="0E0C202D" w14:textId="77777777" w:rsidR="00434BEC" w:rsidRPr="00615F9F" w:rsidRDefault="00434BEC" w:rsidP="00943945">
            <w:pPr>
              <w:rPr>
                <w:b/>
                <w:sz w:val="16"/>
                <w:szCs w:val="16"/>
              </w:rPr>
            </w:pPr>
            <w:r w:rsidRPr="00615F9F">
              <w:rPr>
                <w:b/>
                <w:sz w:val="16"/>
                <w:szCs w:val="16"/>
              </w:rPr>
              <w:t>Entity</w:t>
            </w:r>
          </w:p>
        </w:tc>
        <w:tc>
          <w:tcPr>
            <w:tcW w:w="3869" w:type="dxa"/>
            <w:vMerge w:val="restart"/>
            <w:shd w:val="clear" w:color="auto" w:fill="F2F2F2" w:themeFill="background1" w:themeFillShade="F2"/>
            <w:vAlign w:val="center"/>
          </w:tcPr>
          <w:p w14:paraId="023B20BD" w14:textId="77777777" w:rsidR="00434BEC" w:rsidRPr="00615F9F" w:rsidRDefault="00434BEC" w:rsidP="00943945">
            <w:pPr>
              <w:rPr>
                <w:b/>
                <w:sz w:val="16"/>
                <w:szCs w:val="16"/>
              </w:rPr>
            </w:pPr>
            <w:r w:rsidRPr="00615F9F">
              <w:rPr>
                <w:b/>
                <w:sz w:val="16"/>
                <w:szCs w:val="16"/>
              </w:rPr>
              <w:t>Field Name</w:t>
            </w:r>
          </w:p>
        </w:tc>
        <w:tc>
          <w:tcPr>
            <w:tcW w:w="1263" w:type="dxa"/>
            <w:vMerge w:val="restart"/>
            <w:shd w:val="clear" w:color="auto" w:fill="F2F2F2" w:themeFill="background1" w:themeFillShade="F2"/>
            <w:vAlign w:val="center"/>
          </w:tcPr>
          <w:p w14:paraId="3163A397" w14:textId="77777777" w:rsidR="00434BEC" w:rsidRPr="00615F9F" w:rsidRDefault="00434BEC" w:rsidP="00943945">
            <w:pPr>
              <w:jc w:val="center"/>
              <w:rPr>
                <w:b/>
                <w:sz w:val="16"/>
                <w:szCs w:val="16"/>
              </w:rPr>
            </w:pPr>
            <w:r w:rsidRPr="00615F9F">
              <w:rPr>
                <w:b/>
                <w:sz w:val="16"/>
                <w:szCs w:val="16"/>
              </w:rPr>
              <w:t>Unit of Measure</w:t>
            </w:r>
          </w:p>
        </w:tc>
        <w:tc>
          <w:tcPr>
            <w:tcW w:w="7205" w:type="dxa"/>
            <w:gridSpan w:val="6"/>
            <w:shd w:val="clear" w:color="auto" w:fill="F2F2F2" w:themeFill="background1" w:themeFillShade="F2"/>
            <w:vAlign w:val="center"/>
          </w:tcPr>
          <w:p w14:paraId="5687A2C9" w14:textId="77777777" w:rsidR="00434BEC" w:rsidRPr="00615F9F" w:rsidRDefault="00434BEC" w:rsidP="00943945">
            <w:pPr>
              <w:jc w:val="center"/>
              <w:rPr>
                <w:b/>
                <w:sz w:val="16"/>
                <w:szCs w:val="16"/>
              </w:rPr>
            </w:pPr>
            <w:r w:rsidRPr="00615F9F">
              <w:rPr>
                <w:b/>
                <w:sz w:val="16"/>
                <w:szCs w:val="16"/>
              </w:rPr>
              <w:t>Office</w:t>
            </w:r>
            <w:r>
              <w:rPr>
                <w:b/>
                <w:sz w:val="16"/>
                <w:szCs w:val="16"/>
              </w:rPr>
              <w:t>s</w:t>
            </w:r>
          </w:p>
        </w:tc>
      </w:tr>
      <w:tr w:rsidR="00434BEC" w:rsidRPr="0065691F" w14:paraId="3FC772FF" w14:textId="77777777" w:rsidTr="00943945">
        <w:tc>
          <w:tcPr>
            <w:tcW w:w="1611" w:type="dxa"/>
            <w:vMerge/>
            <w:shd w:val="clear" w:color="auto" w:fill="F2F2F2" w:themeFill="background1" w:themeFillShade="F2"/>
            <w:vAlign w:val="center"/>
          </w:tcPr>
          <w:p w14:paraId="4D13A3B0" w14:textId="77777777" w:rsidR="00434BEC" w:rsidRPr="00615F9F" w:rsidRDefault="00434BEC" w:rsidP="00943945">
            <w:pPr>
              <w:rPr>
                <w:b/>
                <w:sz w:val="16"/>
                <w:szCs w:val="16"/>
              </w:rPr>
            </w:pPr>
          </w:p>
        </w:tc>
        <w:tc>
          <w:tcPr>
            <w:tcW w:w="3869" w:type="dxa"/>
            <w:vMerge/>
            <w:shd w:val="clear" w:color="auto" w:fill="F2F2F2" w:themeFill="background1" w:themeFillShade="F2"/>
            <w:vAlign w:val="center"/>
          </w:tcPr>
          <w:p w14:paraId="057B682A" w14:textId="77777777" w:rsidR="00434BEC" w:rsidRPr="00615F9F" w:rsidRDefault="00434BEC" w:rsidP="00943945">
            <w:pPr>
              <w:rPr>
                <w:b/>
                <w:sz w:val="16"/>
                <w:szCs w:val="16"/>
              </w:rPr>
            </w:pPr>
          </w:p>
        </w:tc>
        <w:tc>
          <w:tcPr>
            <w:tcW w:w="1263" w:type="dxa"/>
            <w:vMerge/>
            <w:shd w:val="clear" w:color="auto" w:fill="F2F2F2" w:themeFill="background1" w:themeFillShade="F2"/>
            <w:vAlign w:val="center"/>
          </w:tcPr>
          <w:p w14:paraId="6A57C2D6" w14:textId="77777777" w:rsidR="00434BEC" w:rsidRPr="00615F9F" w:rsidRDefault="00434BEC" w:rsidP="00943945">
            <w:pPr>
              <w:jc w:val="center"/>
              <w:rPr>
                <w:b/>
                <w:sz w:val="16"/>
                <w:szCs w:val="16"/>
              </w:rPr>
            </w:pPr>
          </w:p>
        </w:tc>
        <w:tc>
          <w:tcPr>
            <w:tcW w:w="2451" w:type="dxa"/>
            <w:gridSpan w:val="2"/>
            <w:shd w:val="clear" w:color="auto" w:fill="F2F2F2" w:themeFill="background1" w:themeFillShade="F2"/>
            <w:vAlign w:val="center"/>
          </w:tcPr>
          <w:p w14:paraId="43DA72B2" w14:textId="77777777" w:rsidR="00434BEC" w:rsidRPr="00615F9F" w:rsidRDefault="00434BEC" w:rsidP="00943945">
            <w:pPr>
              <w:jc w:val="center"/>
              <w:rPr>
                <w:b/>
                <w:sz w:val="16"/>
                <w:szCs w:val="16"/>
              </w:rPr>
            </w:pPr>
            <w:r w:rsidRPr="00615F9F">
              <w:rPr>
                <w:b/>
                <w:sz w:val="16"/>
                <w:szCs w:val="16"/>
              </w:rPr>
              <w:t>London</w:t>
            </w:r>
          </w:p>
        </w:tc>
        <w:tc>
          <w:tcPr>
            <w:tcW w:w="2378" w:type="dxa"/>
            <w:gridSpan w:val="2"/>
            <w:shd w:val="clear" w:color="auto" w:fill="F2F2F2" w:themeFill="background1" w:themeFillShade="F2"/>
            <w:vAlign w:val="center"/>
          </w:tcPr>
          <w:p w14:paraId="2E6EE02C" w14:textId="77777777" w:rsidR="00434BEC" w:rsidRPr="00615F9F" w:rsidRDefault="00434BEC" w:rsidP="00943945">
            <w:pPr>
              <w:jc w:val="center"/>
              <w:rPr>
                <w:b/>
                <w:sz w:val="16"/>
                <w:szCs w:val="16"/>
              </w:rPr>
            </w:pPr>
            <w:r w:rsidRPr="00615F9F">
              <w:rPr>
                <w:b/>
                <w:sz w:val="16"/>
                <w:szCs w:val="16"/>
              </w:rPr>
              <w:t>UK Cities</w:t>
            </w:r>
          </w:p>
        </w:tc>
        <w:tc>
          <w:tcPr>
            <w:tcW w:w="2376" w:type="dxa"/>
            <w:gridSpan w:val="2"/>
            <w:shd w:val="clear" w:color="auto" w:fill="F2F2F2" w:themeFill="background1" w:themeFillShade="F2"/>
            <w:vAlign w:val="center"/>
          </w:tcPr>
          <w:p w14:paraId="6E9AB2BA" w14:textId="77777777" w:rsidR="00434BEC" w:rsidRPr="00615F9F" w:rsidRDefault="00434BEC" w:rsidP="00943945">
            <w:pPr>
              <w:jc w:val="center"/>
              <w:rPr>
                <w:b/>
                <w:sz w:val="16"/>
                <w:szCs w:val="16"/>
              </w:rPr>
            </w:pPr>
            <w:r w:rsidRPr="00615F9F">
              <w:rPr>
                <w:b/>
                <w:sz w:val="16"/>
                <w:szCs w:val="16"/>
              </w:rPr>
              <w:t>Rest of UK</w:t>
            </w:r>
          </w:p>
        </w:tc>
      </w:tr>
      <w:tr w:rsidR="00434BEC" w:rsidRPr="0065691F" w14:paraId="33556D98" w14:textId="77777777" w:rsidTr="00943945">
        <w:tc>
          <w:tcPr>
            <w:tcW w:w="1611" w:type="dxa"/>
            <w:vMerge/>
            <w:shd w:val="clear" w:color="auto" w:fill="F2F2F2" w:themeFill="background1" w:themeFillShade="F2"/>
            <w:vAlign w:val="center"/>
          </w:tcPr>
          <w:p w14:paraId="619369FD" w14:textId="77777777" w:rsidR="00434BEC" w:rsidRPr="00615F9F" w:rsidRDefault="00434BEC" w:rsidP="00943945">
            <w:pPr>
              <w:rPr>
                <w:b/>
                <w:sz w:val="16"/>
                <w:szCs w:val="16"/>
              </w:rPr>
            </w:pPr>
          </w:p>
        </w:tc>
        <w:tc>
          <w:tcPr>
            <w:tcW w:w="3869" w:type="dxa"/>
            <w:vMerge/>
            <w:shd w:val="clear" w:color="auto" w:fill="F2F2F2" w:themeFill="background1" w:themeFillShade="F2"/>
            <w:vAlign w:val="center"/>
          </w:tcPr>
          <w:p w14:paraId="6F560871" w14:textId="77777777" w:rsidR="00434BEC" w:rsidRPr="00615F9F" w:rsidRDefault="00434BEC" w:rsidP="00943945">
            <w:pPr>
              <w:rPr>
                <w:b/>
                <w:sz w:val="16"/>
                <w:szCs w:val="16"/>
              </w:rPr>
            </w:pPr>
          </w:p>
        </w:tc>
        <w:tc>
          <w:tcPr>
            <w:tcW w:w="1263" w:type="dxa"/>
            <w:vMerge/>
            <w:shd w:val="clear" w:color="auto" w:fill="F2F2F2" w:themeFill="background1" w:themeFillShade="F2"/>
            <w:vAlign w:val="center"/>
          </w:tcPr>
          <w:p w14:paraId="528EC8B7" w14:textId="77777777" w:rsidR="00434BEC" w:rsidRPr="00615F9F" w:rsidRDefault="00434BEC" w:rsidP="00943945">
            <w:pPr>
              <w:jc w:val="center"/>
              <w:rPr>
                <w:b/>
                <w:sz w:val="16"/>
                <w:szCs w:val="16"/>
              </w:rPr>
            </w:pPr>
          </w:p>
        </w:tc>
        <w:tc>
          <w:tcPr>
            <w:tcW w:w="1187" w:type="dxa"/>
            <w:shd w:val="clear" w:color="auto" w:fill="F2F2F2" w:themeFill="background1" w:themeFillShade="F2"/>
            <w:vAlign w:val="center"/>
          </w:tcPr>
          <w:p w14:paraId="4AB70373" w14:textId="77777777" w:rsidR="00434BEC" w:rsidRPr="00615F9F" w:rsidRDefault="00434BEC" w:rsidP="00943945">
            <w:pPr>
              <w:jc w:val="center"/>
              <w:rPr>
                <w:b/>
                <w:sz w:val="16"/>
                <w:szCs w:val="16"/>
              </w:rPr>
            </w:pPr>
            <w:r w:rsidRPr="00615F9F">
              <w:rPr>
                <w:b/>
                <w:sz w:val="16"/>
                <w:szCs w:val="16"/>
              </w:rPr>
              <w:t>Min</w:t>
            </w:r>
          </w:p>
        </w:tc>
        <w:tc>
          <w:tcPr>
            <w:tcW w:w="1264" w:type="dxa"/>
            <w:shd w:val="clear" w:color="auto" w:fill="F2F2F2" w:themeFill="background1" w:themeFillShade="F2"/>
            <w:vAlign w:val="center"/>
          </w:tcPr>
          <w:p w14:paraId="6A0C2CFD" w14:textId="77777777" w:rsidR="00434BEC" w:rsidRPr="00615F9F" w:rsidRDefault="00434BEC" w:rsidP="00943945">
            <w:pPr>
              <w:jc w:val="center"/>
              <w:rPr>
                <w:b/>
                <w:sz w:val="16"/>
                <w:szCs w:val="16"/>
              </w:rPr>
            </w:pPr>
            <w:r w:rsidRPr="00615F9F">
              <w:rPr>
                <w:b/>
                <w:sz w:val="16"/>
                <w:szCs w:val="16"/>
              </w:rPr>
              <w:t>Max</w:t>
            </w:r>
          </w:p>
        </w:tc>
        <w:tc>
          <w:tcPr>
            <w:tcW w:w="1185" w:type="dxa"/>
            <w:shd w:val="clear" w:color="auto" w:fill="F2F2F2" w:themeFill="background1" w:themeFillShade="F2"/>
            <w:vAlign w:val="center"/>
          </w:tcPr>
          <w:p w14:paraId="7026DA6C" w14:textId="77777777" w:rsidR="00434BEC" w:rsidRPr="00615F9F" w:rsidRDefault="00434BEC" w:rsidP="00943945">
            <w:pPr>
              <w:jc w:val="center"/>
              <w:rPr>
                <w:b/>
                <w:sz w:val="16"/>
                <w:szCs w:val="16"/>
              </w:rPr>
            </w:pPr>
            <w:r w:rsidRPr="00615F9F">
              <w:rPr>
                <w:b/>
                <w:sz w:val="16"/>
                <w:szCs w:val="16"/>
              </w:rPr>
              <w:t>Min</w:t>
            </w:r>
          </w:p>
        </w:tc>
        <w:tc>
          <w:tcPr>
            <w:tcW w:w="1193" w:type="dxa"/>
            <w:shd w:val="clear" w:color="auto" w:fill="F2F2F2" w:themeFill="background1" w:themeFillShade="F2"/>
            <w:vAlign w:val="center"/>
          </w:tcPr>
          <w:p w14:paraId="1D964C62" w14:textId="77777777" w:rsidR="00434BEC" w:rsidRPr="00615F9F" w:rsidRDefault="00434BEC" w:rsidP="00943945">
            <w:pPr>
              <w:jc w:val="center"/>
              <w:rPr>
                <w:b/>
                <w:sz w:val="16"/>
                <w:szCs w:val="16"/>
              </w:rPr>
            </w:pPr>
            <w:r w:rsidRPr="00615F9F">
              <w:rPr>
                <w:b/>
                <w:sz w:val="16"/>
                <w:szCs w:val="16"/>
              </w:rPr>
              <w:t>Max</w:t>
            </w:r>
          </w:p>
        </w:tc>
        <w:tc>
          <w:tcPr>
            <w:tcW w:w="1185" w:type="dxa"/>
            <w:shd w:val="clear" w:color="auto" w:fill="F2F2F2" w:themeFill="background1" w:themeFillShade="F2"/>
            <w:vAlign w:val="center"/>
          </w:tcPr>
          <w:p w14:paraId="29FD1BDA" w14:textId="77777777" w:rsidR="00434BEC" w:rsidRPr="00615F9F" w:rsidRDefault="00434BEC" w:rsidP="00943945">
            <w:pPr>
              <w:jc w:val="center"/>
              <w:rPr>
                <w:b/>
                <w:sz w:val="16"/>
                <w:szCs w:val="16"/>
              </w:rPr>
            </w:pPr>
            <w:r w:rsidRPr="00615F9F">
              <w:rPr>
                <w:b/>
                <w:sz w:val="16"/>
                <w:szCs w:val="16"/>
              </w:rPr>
              <w:t>Min</w:t>
            </w:r>
          </w:p>
        </w:tc>
        <w:tc>
          <w:tcPr>
            <w:tcW w:w="1191" w:type="dxa"/>
            <w:shd w:val="clear" w:color="auto" w:fill="F2F2F2" w:themeFill="background1" w:themeFillShade="F2"/>
            <w:vAlign w:val="center"/>
          </w:tcPr>
          <w:p w14:paraId="6E224246" w14:textId="77777777" w:rsidR="00434BEC" w:rsidRPr="00615F9F" w:rsidRDefault="00434BEC" w:rsidP="00943945">
            <w:pPr>
              <w:jc w:val="center"/>
              <w:rPr>
                <w:b/>
                <w:sz w:val="16"/>
                <w:szCs w:val="16"/>
              </w:rPr>
            </w:pPr>
            <w:r w:rsidRPr="00615F9F">
              <w:rPr>
                <w:b/>
                <w:sz w:val="16"/>
                <w:szCs w:val="16"/>
              </w:rPr>
              <w:t>Max</w:t>
            </w:r>
          </w:p>
        </w:tc>
      </w:tr>
      <w:tr w:rsidR="00434BEC" w:rsidRPr="002E1D9A" w14:paraId="750335BD" w14:textId="77777777" w:rsidTr="00943945">
        <w:tc>
          <w:tcPr>
            <w:tcW w:w="1611" w:type="dxa"/>
            <w:vAlign w:val="bottom"/>
          </w:tcPr>
          <w:p w14:paraId="6F5A24ED"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lettingDeal</w:t>
            </w:r>
          </w:p>
        </w:tc>
        <w:tc>
          <w:tcPr>
            <w:tcW w:w="3869" w:type="dxa"/>
            <w:vAlign w:val="bottom"/>
          </w:tcPr>
          <w:p w14:paraId="70478797"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lease.businessRates.amount</w:t>
            </w:r>
          </w:p>
        </w:tc>
        <w:tc>
          <w:tcPr>
            <w:tcW w:w="1263" w:type="dxa"/>
          </w:tcPr>
          <w:p w14:paraId="0329907D" w14:textId="77777777" w:rsidR="00434BEC" w:rsidRPr="002E1D9A" w:rsidRDefault="00434BEC" w:rsidP="00943945">
            <w:pPr>
              <w:jc w:val="center"/>
              <w:rPr>
                <w:sz w:val="16"/>
                <w:szCs w:val="16"/>
              </w:rPr>
            </w:pPr>
            <w:r w:rsidRPr="2E9A36AD">
              <w:rPr>
                <w:sz w:val="16"/>
                <w:szCs w:val="16"/>
              </w:rPr>
              <w:t>Sq M</w:t>
            </w:r>
          </w:p>
        </w:tc>
        <w:tc>
          <w:tcPr>
            <w:tcW w:w="1187" w:type="dxa"/>
          </w:tcPr>
          <w:p w14:paraId="6C98BCC9" w14:textId="77777777" w:rsidR="00434BEC" w:rsidRPr="002E1D9A" w:rsidRDefault="00434BEC" w:rsidP="00943945">
            <w:pPr>
              <w:jc w:val="center"/>
              <w:rPr>
                <w:sz w:val="16"/>
                <w:szCs w:val="16"/>
              </w:rPr>
            </w:pPr>
            <w:r w:rsidRPr="2E9A36AD">
              <w:rPr>
                <w:sz w:val="16"/>
                <w:szCs w:val="16"/>
              </w:rPr>
              <w:t>3</w:t>
            </w:r>
          </w:p>
        </w:tc>
        <w:tc>
          <w:tcPr>
            <w:tcW w:w="1264" w:type="dxa"/>
          </w:tcPr>
          <w:p w14:paraId="3A8F5FC3" w14:textId="77777777" w:rsidR="00434BEC" w:rsidRPr="002E1D9A" w:rsidRDefault="00434BEC" w:rsidP="00943945">
            <w:pPr>
              <w:jc w:val="center"/>
              <w:rPr>
                <w:sz w:val="16"/>
                <w:szCs w:val="16"/>
              </w:rPr>
            </w:pPr>
            <w:r w:rsidRPr="2E9A36AD">
              <w:rPr>
                <w:sz w:val="16"/>
                <w:szCs w:val="16"/>
              </w:rPr>
              <w:t>600</w:t>
            </w:r>
          </w:p>
        </w:tc>
        <w:tc>
          <w:tcPr>
            <w:tcW w:w="1185" w:type="dxa"/>
          </w:tcPr>
          <w:p w14:paraId="2959863F" w14:textId="77777777" w:rsidR="00434BEC" w:rsidRPr="002E1D9A" w:rsidRDefault="00434BEC" w:rsidP="00943945">
            <w:pPr>
              <w:jc w:val="center"/>
              <w:rPr>
                <w:sz w:val="16"/>
                <w:szCs w:val="16"/>
              </w:rPr>
            </w:pPr>
            <w:r w:rsidRPr="2E9A36AD">
              <w:rPr>
                <w:sz w:val="16"/>
                <w:szCs w:val="16"/>
              </w:rPr>
              <w:t>3</w:t>
            </w:r>
          </w:p>
        </w:tc>
        <w:tc>
          <w:tcPr>
            <w:tcW w:w="1193" w:type="dxa"/>
          </w:tcPr>
          <w:p w14:paraId="6A7FE086" w14:textId="77777777" w:rsidR="00434BEC" w:rsidRPr="002E1D9A" w:rsidRDefault="00434BEC" w:rsidP="00943945">
            <w:pPr>
              <w:jc w:val="center"/>
              <w:rPr>
                <w:sz w:val="16"/>
                <w:szCs w:val="16"/>
              </w:rPr>
            </w:pPr>
            <w:r w:rsidRPr="2E9A36AD">
              <w:rPr>
                <w:sz w:val="16"/>
                <w:szCs w:val="16"/>
              </w:rPr>
              <w:t>600</w:t>
            </w:r>
          </w:p>
        </w:tc>
        <w:tc>
          <w:tcPr>
            <w:tcW w:w="1185" w:type="dxa"/>
          </w:tcPr>
          <w:p w14:paraId="46D55304" w14:textId="77777777" w:rsidR="00434BEC" w:rsidRPr="002E1D9A" w:rsidRDefault="00434BEC" w:rsidP="00943945">
            <w:pPr>
              <w:jc w:val="center"/>
              <w:rPr>
                <w:sz w:val="16"/>
                <w:szCs w:val="16"/>
              </w:rPr>
            </w:pPr>
            <w:r w:rsidRPr="2E9A36AD">
              <w:rPr>
                <w:sz w:val="16"/>
                <w:szCs w:val="16"/>
              </w:rPr>
              <w:t>3</w:t>
            </w:r>
          </w:p>
        </w:tc>
        <w:tc>
          <w:tcPr>
            <w:tcW w:w="1191" w:type="dxa"/>
          </w:tcPr>
          <w:p w14:paraId="00DE8E3C" w14:textId="77777777" w:rsidR="00434BEC" w:rsidRPr="002E1D9A" w:rsidRDefault="00434BEC" w:rsidP="00943945">
            <w:pPr>
              <w:jc w:val="center"/>
              <w:rPr>
                <w:sz w:val="16"/>
                <w:szCs w:val="16"/>
              </w:rPr>
            </w:pPr>
            <w:r w:rsidRPr="2E9A36AD">
              <w:rPr>
                <w:sz w:val="16"/>
                <w:szCs w:val="16"/>
              </w:rPr>
              <w:t>600</w:t>
            </w:r>
          </w:p>
        </w:tc>
      </w:tr>
      <w:tr w:rsidR="00434BEC" w:rsidRPr="002E1D9A" w14:paraId="199F5CE1" w14:textId="77777777" w:rsidTr="00943945">
        <w:tc>
          <w:tcPr>
            <w:tcW w:w="1611" w:type="dxa"/>
            <w:vAlign w:val="bottom"/>
          </w:tcPr>
          <w:p w14:paraId="15281F71"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lettingDeal</w:t>
            </w:r>
          </w:p>
        </w:tc>
        <w:tc>
          <w:tcPr>
            <w:tcW w:w="3869" w:type="dxa"/>
            <w:vAlign w:val="bottom"/>
          </w:tcPr>
          <w:p w14:paraId="3F4B00CD"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lease.rent.amount</w:t>
            </w:r>
          </w:p>
        </w:tc>
        <w:tc>
          <w:tcPr>
            <w:tcW w:w="1263" w:type="dxa"/>
          </w:tcPr>
          <w:p w14:paraId="3B6A8EA4" w14:textId="77777777" w:rsidR="00434BEC" w:rsidRPr="002E1D9A" w:rsidRDefault="00434BEC" w:rsidP="00943945">
            <w:pPr>
              <w:jc w:val="center"/>
              <w:rPr>
                <w:sz w:val="16"/>
                <w:szCs w:val="16"/>
              </w:rPr>
            </w:pPr>
            <w:r w:rsidRPr="2E9A36AD">
              <w:rPr>
                <w:sz w:val="16"/>
                <w:szCs w:val="16"/>
              </w:rPr>
              <w:t>Sq Ft</w:t>
            </w:r>
          </w:p>
        </w:tc>
        <w:tc>
          <w:tcPr>
            <w:tcW w:w="1187" w:type="dxa"/>
            <w:vAlign w:val="bottom"/>
          </w:tcPr>
          <w:p w14:paraId="01EEFF13" w14:textId="77777777" w:rsidR="00434BEC" w:rsidRPr="002E1D9A" w:rsidRDefault="00434BEC" w:rsidP="00943945">
            <w:pPr>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12</w:t>
            </w:r>
          </w:p>
        </w:tc>
        <w:tc>
          <w:tcPr>
            <w:tcW w:w="1264" w:type="dxa"/>
            <w:vAlign w:val="bottom"/>
          </w:tcPr>
          <w:p w14:paraId="48BC390B" w14:textId="77777777" w:rsidR="00434BEC" w:rsidRPr="002E1D9A" w:rsidRDefault="00434BEC" w:rsidP="00943945">
            <w:pPr>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130</w:t>
            </w:r>
          </w:p>
        </w:tc>
        <w:tc>
          <w:tcPr>
            <w:tcW w:w="1185" w:type="dxa"/>
            <w:vAlign w:val="bottom"/>
          </w:tcPr>
          <w:p w14:paraId="77E53D3A" w14:textId="77777777" w:rsidR="00434BEC" w:rsidRPr="002E1D9A" w:rsidRDefault="00434BEC" w:rsidP="00943945">
            <w:pPr>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7</w:t>
            </w:r>
          </w:p>
        </w:tc>
        <w:tc>
          <w:tcPr>
            <w:tcW w:w="1193" w:type="dxa"/>
            <w:vAlign w:val="bottom"/>
          </w:tcPr>
          <w:p w14:paraId="306ACFEF" w14:textId="77777777" w:rsidR="00434BEC" w:rsidRPr="002E1D9A" w:rsidRDefault="00434BEC" w:rsidP="00943945">
            <w:pPr>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42</w:t>
            </w:r>
          </w:p>
        </w:tc>
        <w:tc>
          <w:tcPr>
            <w:tcW w:w="1185" w:type="dxa"/>
            <w:vAlign w:val="bottom"/>
          </w:tcPr>
          <w:p w14:paraId="0CB7D307" w14:textId="77777777" w:rsidR="00434BEC" w:rsidRPr="002E1D9A" w:rsidRDefault="00434BEC" w:rsidP="00943945">
            <w:pPr>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3</w:t>
            </w:r>
          </w:p>
        </w:tc>
        <w:tc>
          <w:tcPr>
            <w:tcW w:w="1191" w:type="dxa"/>
            <w:vAlign w:val="bottom"/>
          </w:tcPr>
          <w:p w14:paraId="032766CC" w14:textId="77777777" w:rsidR="00434BEC" w:rsidRPr="002E1D9A" w:rsidRDefault="00434BEC" w:rsidP="00943945">
            <w:pPr>
              <w:jc w:val="center"/>
              <w:rPr>
                <w:rFonts w:eastAsia="Times New Roman"/>
                <w:color w:val="000000" w:themeColor="text1"/>
                <w:sz w:val="16"/>
                <w:szCs w:val="16"/>
                <w:lang w:eastAsia="en-GB"/>
              </w:rPr>
            </w:pPr>
            <w:r w:rsidRPr="2E9A36AD">
              <w:rPr>
                <w:rFonts w:eastAsia="Times New Roman"/>
                <w:color w:val="000000" w:themeColor="text1"/>
                <w:sz w:val="16"/>
                <w:szCs w:val="16"/>
                <w:lang w:eastAsia="en-GB"/>
              </w:rPr>
              <w:t>38</w:t>
            </w:r>
          </w:p>
        </w:tc>
      </w:tr>
      <w:tr w:rsidR="00434BEC" w:rsidRPr="002E1D9A" w14:paraId="691BA27D" w14:textId="77777777" w:rsidTr="00943945">
        <w:tc>
          <w:tcPr>
            <w:tcW w:w="1611" w:type="dxa"/>
            <w:vAlign w:val="bottom"/>
          </w:tcPr>
          <w:p w14:paraId="11BAE322"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lettingDeal</w:t>
            </w:r>
          </w:p>
        </w:tc>
        <w:tc>
          <w:tcPr>
            <w:tcW w:w="3869" w:type="dxa"/>
            <w:vAlign w:val="bottom"/>
          </w:tcPr>
          <w:p w14:paraId="49A84D18"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lease.serviceCharge.amount</w:t>
            </w:r>
          </w:p>
        </w:tc>
        <w:tc>
          <w:tcPr>
            <w:tcW w:w="1263" w:type="dxa"/>
          </w:tcPr>
          <w:p w14:paraId="58A25EF8" w14:textId="77777777" w:rsidR="00434BEC" w:rsidRPr="002E1D9A" w:rsidRDefault="00434BEC" w:rsidP="00943945">
            <w:pPr>
              <w:jc w:val="center"/>
              <w:rPr>
                <w:sz w:val="16"/>
                <w:szCs w:val="16"/>
              </w:rPr>
            </w:pPr>
            <w:r w:rsidRPr="2E9A36AD">
              <w:rPr>
                <w:sz w:val="16"/>
                <w:szCs w:val="16"/>
              </w:rPr>
              <w:t>Sq M</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68223458" w14:textId="77777777" w:rsidR="00434BEC" w:rsidRPr="002E1D9A" w:rsidRDefault="00434BEC" w:rsidP="00943945">
            <w:pPr>
              <w:jc w:val="center"/>
              <w:rPr>
                <w:sz w:val="16"/>
                <w:szCs w:val="16"/>
              </w:rPr>
            </w:pPr>
            <w:r w:rsidRPr="2E9A36AD">
              <w:rPr>
                <w:color w:val="000000" w:themeColor="text1"/>
                <w:sz w:val="16"/>
                <w:szCs w:val="16"/>
              </w:rPr>
              <w:t>0.1</w:t>
            </w:r>
          </w:p>
        </w:tc>
        <w:tc>
          <w:tcPr>
            <w:tcW w:w="1264" w:type="dxa"/>
            <w:tcBorders>
              <w:top w:val="single" w:sz="4" w:space="0" w:color="auto"/>
              <w:left w:val="nil"/>
              <w:bottom w:val="single" w:sz="4" w:space="0" w:color="auto"/>
              <w:right w:val="single" w:sz="4" w:space="0" w:color="auto"/>
            </w:tcBorders>
            <w:shd w:val="clear" w:color="auto" w:fill="auto"/>
            <w:vAlign w:val="bottom"/>
          </w:tcPr>
          <w:p w14:paraId="033F1586" w14:textId="77777777" w:rsidR="00434BEC" w:rsidRPr="002E1D9A" w:rsidRDefault="00434BEC" w:rsidP="00943945">
            <w:pPr>
              <w:jc w:val="center"/>
              <w:rPr>
                <w:sz w:val="16"/>
                <w:szCs w:val="16"/>
              </w:rPr>
            </w:pPr>
            <w:r w:rsidRPr="2E9A36AD">
              <w:rPr>
                <w:color w:val="000000" w:themeColor="text1"/>
                <w:sz w:val="16"/>
                <w:szCs w:val="16"/>
              </w:rPr>
              <w:t>550</w:t>
            </w:r>
          </w:p>
        </w:tc>
        <w:tc>
          <w:tcPr>
            <w:tcW w:w="1185" w:type="dxa"/>
            <w:tcBorders>
              <w:top w:val="single" w:sz="4" w:space="0" w:color="auto"/>
              <w:left w:val="nil"/>
              <w:bottom w:val="single" w:sz="4" w:space="0" w:color="auto"/>
              <w:right w:val="single" w:sz="4" w:space="0" w:color="auto"/>
            </w:tcBorders>
            <w:shd w:val="clear" w:color="auto" w:fill="auto"/>
            <w:vAlign w:val="bottom"/>
          </w:tcPr>
          <w:p w14:paraId="26296B55" w14:textId="77777777" w:rsidR="00434BEC" w:rsidRPr="002E1D9A" w:rsidRDefault="00434BEC" w:rsidP="00943945">
            <w:pPr>
              <w:jc w:val="center"/>
              <w:rPr>
                <w:sz w:val="16"/>
                <w:szCs w:val="16"/>
              </w:rPr>
            </w:pPr>
            <w:r w:rsidRPr="2E9A36AD">
              <w:rPr>
                <w:color w:val="000000" w:themeColor="text1"/>
                <w:sz w:val="16"/>
                <w:szCs w:val="16"/>
              </w:rPr>
              <w:t>0.1</w:t>
            </w:r>
          </w:p>
        </w:tc>
        <w:tc>
          <w:tcPr>
            <w:tcW w:w="1193" w:type="dxa"/>
            <w:tcBorders>
              <w:top w:val="single" w:sz="4" w:space="0" w:color="auto"/>
              <w:left w:val="nil"/>
              <w:bottom w:val="single" w:sz="4" w:space="0" w:color="auto"/>
              <w:right w:val="single" w:sz="4" w:space="0" w:color="auto"/>
            </w:tcBorders>
            <w:shd w:val="clear" w:color="auto" w:fill="auto"/>
            <w:vAlign w:val="bottom"/>
          </w:tcPr>
          <w:p w14:paraId="1E075175" w14:textId="77777777" w:rsidR="00434BEC" w:rsidRPr="002E1D9A" w:rsidRDefault="00434BEC" w:rsidP="00943945">
            <w:pPr>
              <w:jc w:val="center"/>
              <w:rPr>
                <w:sz w:val="16"/>
                <w:szCs w:val="16"/>
              </w:rPr>
            </w:pPr>
            <w:r w:rsidRPr="2E9A36AD">
              <w:rPr>
                <w:color w:val="000000" w:themeColor="text1"/>
                <w:sz w:val="16"/>
                <w:szCs w:val="16"/>
              </w:rPr>
              <w:t>550</w:t>
            </w:r>
          </w:p>
        </w:tc>
        <w:tc>
          <w:tcPr>
            <w:tcW w:w="1185" w:type="dxa"/>
            <w:tcBorders>
              <w:top w:val="single" w:sz="4" w:space="0" w:color="auto"/>
              <w:left w:val="nil"/>
              <w:bottom w:val="single" w:sz="4" w:space="0" w:color="auto"/>
              <w:right w:val="single" w:sz="4" w:space="0" w:color="auto"/>
            </w:tcBorders>
            <w:shd w:val="clear" w:color="auto" w:fill="auto"/>
            <w:vAlign w:val="bottom"/>
          </w:tcPr>
          <w:p w14:paraId="19CCBB1D" w14:textId="77777777" w:rsidR="00434BEC" w:rsidRPr="002E1D9A" w:rsidRDefault="00434BEC" w:rsidP="00943945">
            <w:pPr>
              <w:jc w:val="center"/>
              <w:rPr>
                <w:sz w:val="16"/>
                <w:szCs w:val="16"/>
              </w:rPr>
            </w:pPr>
            <w:r w:rsidRPr="2E9A36AD">
              <w:rPr>
                <w:color w:val="000000" w:themeColor="text1"/>
                <w:sz w:val="16"/>
                <w:szCs w:val="16"/>
              </w:rPr>
              <w:t>0.1</w:t>
            </w:r>
          </w:p>
        </w:tc>
        <w:tc>
          <w:tcPr>
            <w:tcW w:w="1191" w:type="dxa"/>
            <w:tcBorders>
              <w:top w:val="single" w:sz="4" w:space="0" w:color="auto"/>
              <w:left w:val="nil"/>
              <w:bottom w:val="single" w:sz="4" w:space="0" w:color="auto"/>
              <w:right w:val="single" w:sz="4" w:space="0" w:color="auto"/>
            </w:tcBorders>
            <w:shd w:val="clear" w:color="auto" w:fill="auto"/>
            <w:vAlign w:val="bottom"/>
          </w:tcPr>
          <w:p w14:paraId="5E33178F" w14:textId="77777777" w:rsidR="00434BEC" w:rsidRPr="002E1D9A" w:rsidRDefault="00434BEC" w:rsidP="00943945">
            <w:pPr>
              <w:jc w:val="center"/>
              <w:rPr>
                <w:sz w:val="16"/>
                <w:szCs w:val="16"/>
              </w:rPr>
            </w:pPr>
            <w:r w:rsidRPr="2E9A36AD">
              <w:rPr>
                <w:color w:val="000000" w:themeColor="text1"/>
                <w:sz w:val="16"/>
                <w:szCs w:val="16"/>
              </w:rPr>
              <w:t>550</w:t>
            </w:r>
          </w:p>
        </w:tc>
      </w:tr>
      <w:tr w:rsidR="00434BEC" w:rsidRPr="002E1D9A" w14:paraId="0C88F7E1" w14:textId="77777777" w:rsidTr="00943945">
        <w:tc>
          <w:tcPr>
            <w:tcW w:w="1611" w:type="dxa"/>
            <w:vAlign w:val="bottom"/>
          </w:tcPr>
          <w:p w14:paraId="7AD06FB5"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lettingDeal</w:t>
            </w:r>
          </w:p>
        </w:tc>
        <w:tc>
          <w:tcPr>
            <w:tcW w:w="3869" w:type="dxa"/>
            <w:vAlign w:val="bottom"/>
          </w:tcPr>
          <w:p w14:paraId="295A6EB0"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lease.zoneARent.amount</w:t>
            </w:r>
          </w:p>
        </w:tc>
        <w:tc>
          <w:tcPr>
            <w:tcW w:w="1263" w:type="dxa"/>
          </w:tcPr>
          <w:p w14:paraId="0D551A33" w14:textId="77777777" w:rsidR="00434BEC" w:rsidRPr="002E1D9A" w:rsidRDefault="00434BEC" w:rsidP="00943945">
            <w:pPr>
              <w:jc w:val="center"/>
              <w:rPr>
                <w:rFonts w:cstheme="minorHAnsi"/>
                <w:sz w:val="16"/>
                <w:szCs w:val="16"/>
              </w:rPr>
            </w:pPr>
          </w:p>
        </w:tc>
        <w:tc>
          <w:tcPr>
            <w:tcW w:w="1187" w:type="dxa"/>
            <w:shd w:val="clear" w:color="auto" w:fill="auto"/>
          </w:tcPr>
          <w:p w14:paraId="14DADC37" w14:textId="77777777" w:rsidR="00434BEC" w:rsidRPr="002E1D9A" w:rsidRDefault="00434BEC" w:rsidP="00943945">
            <w:pPr>
              <w:jc w:val="center"/>
              <w:rPr>
                <w:sz w:val="16"/>
                <w:szCs w:val="16"/>
              </w:rPr>
            </w:pPr>
            <w:r w:rsidRPr="377A340E">
              <w:rPr>
                <w:sz w:val="16"/>
                <w:szCs w:val="16"/>
              </w:rPr>
              <w:t>Out of scope</w:t>
            </w:r>
          </w:p>
        </w:tc>
        <w:tc>
          <w:tcPr>
            <w:tcW w:w="1264" w:type="dxa"/>
            <w:shd w:val="clear" w:color="auto" w:fill="auto"/>
          </w:tcPr>
          <w:p w14:paraId="2B3EDA9C" w14:textId="77777777" w:rsidR="00434BEC" w:rsidRPr="002E1D9A" w:rsidRDefault="00434BEC" w:rsidP="00943945">
            <w:pPr>
              <w:jc w:val="center"/>
              <w:rPr>
                <w:sz w:val="16"/>
                <w:szCs w:val="16"/>
              </w:rPr>
            </w:pPr>
            <w:r w:rsidRPr="377A340E">
              <w:rPr>
                <w:sz w:val="16"/>
                <w:szCs w:val="16"/>
              </w:rPr>
              <w:t>Out of scope</w:t>
            </w:r>
          </w:p>
        </w:tc>
        <w:tc>
          <w:tcPr>
            <w:tcW w:w="1185" w:type="dxa"/>
            <w:shd w:val="clear" w:color="auto" w:fill="auto"/>
          </w:tcPr>
          <w:p w14:paraId="25556818" w14:textId="77777777" w:rsidR="00434BEC" w:rsidRPr="002E1D9A" w:rsidRDefault="00434BEC" w:rsidP="00943945">
            <w:pPr>
              <w:jc w:val="center"/>
              <w:rPr>
                <w:sz w:val="16"/>
                <w:szCs w:val="16"/>
              </w:rPr>
            </w:pPr>
            <w:r w:rsidRPr="377A340E">
              <w:rPr>
                <w:sz w:val="16"/>
                <w:szCs w:val="16"/>
              </w:rPr>
              <w:t>Out of scope</w:t>
            </w:r>
          </w:p>
        </w:tc>
        <w:tc>
          <w:tcPr>
            <w:tcW w:w="1193" w:type="dxa"/>
            <w:shd w:val="clear" w:color="auto" w:fill="auto"/>
          </w:tcPr>
          <w:p w14:paraId="588716E4" w14:textId="77777777" w:rsidR="00434BEC" w:rsidRPr="002E1D9A" w:rsidRDefault="00434BEC" w:rsidP="00943945">
            <w:pPr>
              <w:jc w:val="center"/>
              <w:rPr>
                <w:sz w:val="16"/>
                <w:szCs w:val="16"/>
              </w:rPr>
            </w:pPr>
            <w:r w:rsidRPr="377A340E">
              <w:rPr>
                <w:sz w:val="16"/>
                <w:szCs w:val="16"/>
              </w:rPr>
              <w:t>Out of scope</w:t>
            </w:r>
          </w:p>
        </w:tc>
        <w:tc>
          <w:tcPr>
            <w:tcW w:w="1185" w:type="dxa"/>
            <w:shd w:val="clear" w:color="auto" w:fill="auto"/>
          </w:tcPr>
          <w:p w14:paraId="51860F2E" w14:textId="77777777" w:rsidR="00434BEC" w:rsidRPr="002E1D9A" w:rsidRDefault="00434BEC" w:rsidP="00943945">
            <w:pPr>
              <w:jc w:val="center"/>
              <w:rPr>
                <w:sz w:val="16"/>
                <w:szCs w:val="16"/>
              </w:rPr>
            </w:pPr>
            <w:r w:rsidRPr="377A340E">
              <w:rPr>
                <w:sz w:val="16"/>
                <w:szCs w:val="16"/>
              </w:rPr>
              <w:t>Out of scope</w:t>
            </w:r>
          </w:p>
        </w:tc>
        <w:tc>
          <w:tcPr>
            <w:tcW w:w="1191" w:type="dxa"/>
            <w:shd w:val="clear" w:color="auto" w:fill="auto"/>
          </w:tcPr>
          <w:p w14:paraId="1F013633" w14:textId="77777777" w:rsidR="00434BEC" w:rsidRPr="002E1D9A" w:rsidRDefault="00434BEC" w:rsidP="00943945">
            <w:pPr>
              <w:jc w:val="center"/>
              <w:rPr>
                <w:sz w:val="16"/>
                <w:szCs w:val="16"/>
              </w:rPr>
            </w:pPr>
            <w:r w:rsidRPr="377A340E">
              <w:rPr>
                <w:sz w:val="16"/>
                <w:szCs w:val="16"/>
              </w:rPr>
              <w:t>Out of scope</w:t>
            </w:r>
          </w:p>
        </w:tc>
      </w:tr>
      <w:tr w:rsidR="00434BEC" w:rsidRPr="002E1D9A" w14:paraId="3DFB56D2" w14:textId="77777777" w:rsidTr="00943945">
        <w:trPr>
          <w:trHeight w:val="240"/>
        </w:trPr>
        <w:tc>
          <w:tcPr>
            <w:tcW w:w="1611" w:type="dxa"/>
            <w:vAlign w:val="bottom"/>
          </w:tcPr>
          <w:p w14:paraId="7D9A32CC"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occupationalSaleDeal</w:t>
            </w:r>
          </w:p>
        </w:tc>
        <w:tc>
          <w:tcPr>
            <w:tcW w:w="3869" w:type="dxa"/>
            <w:vAlign w:val="bottom"/>
          </w:tcPr>
          <w:p w14:paraId="1F9BC7EE" w14:textId="77777777" w:rsidR="00434BEC" w:rsidRPr="002E1D9A" w:rsidRDefault="00434BEC" w:rsidP="00943945">
            <w:pPr>
              <w:rPr>
                <w:rFonts w:eastAsia="Times New Roman"/>
                <w:sz w:val="16"/>
                <w:szCs w:val="16"/>
                <w:lang w:eastAsia="en-GB"/>
              </w:rPr>
            </w:pPr>
            <w:r w:rsidRPr="2E9A36AD">
              <w:rPr>
                <w:rFonts w:eastAsia="Times New Roman"/>
                <w:sz w:val="16"/>
                <w:szCs w:val="16"/>
                <w:lang w:eastAsia="en-GB"/>
              </w:rPr>
              <w:t>sale.price.amount</w:t>
            </w:r>
          </w:p>
        </w:tc>
        <w:tc>
          <w:tcPr>
            <w:tcW w:w="1263" w:type="dxa"/>
          </w:tcPr>
          <w:p w14:paraId="3651A6D7" w14:textId="77777777" w:rsidR="00434BEC" w:rsidRPr="002E1D9A" w:rsidRDefault="00434BEC" w:rsidP="00943945">
            <w:pPr>
              <w:jc w:val="center"/>
              <w:rPr>
                <w:rFonts w:cstheme="minorHAnsi"/>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757A547A" w14:textId="77777777" w:rsidR="00434BEC" w:rsidRPr="002E1D9A" w:rsidRDefault="00434BEC" w:rsidP="00943945">
            <w:pPr>
              <w:jc w:val="center"/>
              <w:rPr>
                <w:sz w:val="16"/>
                <w:szCs w:val="16"/>
              </w:rPr>
            </w:pPr>
            <w:r w:rsidRPr="2E9A36AD">
              <w:rPr>
                <w:color w:val="000000" w:themeColor="text1"/>
                <w:sz w:val="16"/>
                <w:szCs w:val="16"/>
              </w:rPr>
              <w:t>250000</w:t>
            </w:r>
          </w:p>
        </w:tc>
        <w:tc>
          <w:tcPr>
            <w:tcW w:w="1264" w:type="dxa"/>
            <w:tcBorders>
              <w:top w:val="single" w:sz="4" w:space="0" w:color="auto"/>
              <w:left w:val="nil"/>
              <w:bottom w:val="single" w:sz="4" w:space="0" w:color="auto"/>
              <w:right w:val="single" w:sz="4" w:space="0" w:color="auto"/>
            </w:tcBorders>
            <w:shd w:val="clear" w:color="auto" w:fill="auto"/>
            <w:vAlign w:val="bottom"/>
          </w:tcPr>
          <w:p w14:paraId="7107CC5F" w14:textId="77777777" w:rsidR="00434BEC" w:rsidRPr="002E1D9A" w:rsidRDefault="00434BEC" w:rsidP="00943945">
            <w:pPr>
              <w:jc w:val="center"/>
              <w:rPr>
                <w:sz w:val="16"/>
                <w:szCs w:val="16"/>
              </w:rPr>
            </w:pPr>
            <w:r w:rsidRPr="2E9A36AD">
              <w:rPr>
                <w:color w:val="000000" w:themeColor="text1"/>
                <w:sz w:val="16"/>
                <w:szCs w:val="16"/>
              </w:rPr>
              <w:t>1,000,000,000</w:t>
            </w:r>
          </w:p>
        </w:tc>
        <w:tc>
          <w:tcPr>
            <w:tcW w:w="1185" w:type="dxa"/>
            <w:tcBorders>
              <w:top w:val="single" w:sz="4" w:space="0" w:color="auto"/>
              <w:left w:val="nil"/>
              <w:bottom w:val="single" w:sz="4" w:space="0" w:color="auto"/>
              <w:right w:val="single" w:sz="4" w:space="0" w:color="auto"/>
            </w:tcBorders>
            <w:shd w:val="clear" w:color="auto" w:fill="auto"/>
            <w:vAlign w:val="bottom"/>
          </w:tcPr>
          <w:p w14:paraId="533842AF" w14:textId="77777777" w:rsidR="00434BEC" w:rsidRPr="002E1D9A" w:rsidRDefault="00434BEC" w:rsidP="00943945">
            <w:pPr>
              <w:jc w:val="center"/>
              <w:rPr>
                <w:sz w:val="16"/>
                <w:szCs w:val="16"/>
              </w:rPr>
            </w:pPr>
            <w:r w:rsidRPr="2E9A36AD">
              <w:rPr>
                <w:color w:val="000000" w:themeColor="text1"/>
                <w:sz w:val="16"/>
                <w:szCs w:val="16"/>
              </w:rPr>
              <w:t>50000</w:t>
            </w:r>
          </w:p>
        </w:tc>
        <w:tc>
          <w:tcPr>
            <w:tcW w:w="1193" w:type="dxa"/>
            <w:tcBorders>
              <w:top w:val="single" w:sz="4" w:space="0" w:color="auto"/>
              <w:left w:val="nil"/>
              <w:bottom w:val="single" w:sz="4" w:space="0" w:color="auto"/>
              <w:right w:val="single" w:sz="4" w:space="0" w:color="auto"/>
            </w:tcBorders>
            <w:shd w:val="clear" w:color="auto" w:fill="auto"/>
            <w:vAlign w:val="bottom"/>
          </w:tcPr>
          <w:p w14:paraId="30631C40" w14:textId="77777777" w:rsidR="00434BEC" w:rsidRPr="002E1D9A" w:rsidRDefault="00434BEC" w:rsidP="00943945">
            <w:pPr>
              <w:jc w:val="center"/>
              <w:rPr>
                <w:sz w:val="16"/>
                <w:szCs w:val="16"/>
              </w:rPr>
            </w:pPr>
            <w:r w:rsidRPr="2E9A36AD">
              <w:rPr>
                <w:color w:val="000000" w:themeColor="text1"/>
                <w:sz w:val="16"/>
                <w:szCs w:val="16"/>
              </w:rPr>
              <w:t>70,000,000</w:t>
            </w:r>
          </w:p>
        </w:tc>
        <w:tc>
          <w:tcPr>
            <w:tcW w:w="1185" w:type="dxa"/>
            <w:tcBorders>
              <w:top w:val="single" w:sz="4" w:space="0" w:color="auto"/>
              <w:left w:val="nil"/>
              <w:bottom w:val="single" w:sz="4" w:space="0" w:color="auto"/>
              <w:right w:val="single" w:sz="4" w:space="0" w:color="auto"/>
            </w:tcBorders>
            <w:shd w:val="clear" w:color="auto" w:fill="auto"/>
            <w:vAlign w:val="bottom"/>
          </w:tcPr>
          <w:p w14:paraId="653F9392" w14:textId="77777777" w:rsidR="00434BEC" w:rsidRPr="002E1D9A" w:rsidRDefault="00434BEC" w:rsidP="00943945">
            <w:pPr>
              <w:jc w:val="center"/>
              <w:rPr>
                <w:sz w:val="16"/>
                <w:szCs w:val="16"/>
              </w:rPr>
            </w:pPr>
            <w:r w:rsidRPr="2E9A36AD">
              <w:rPr>
                <w:color w:val="000000" w:themeColor="text1"/>
                <w:sz w:val="16"/>
                <w:szCs w:val="16"/>
              </w:rPr>
              <w:t>10000</w:t>
            </w:r>
          </w:p>
        </w:tc>
        <w:tc>
          <w:tcPr>
            <w:tcW w:w="1191" w:type="dxa"/>
            <w:tcBorders>
              <w:top w:val="single" w:sz="4" w:space="0" w:color="auto"/>
              <w:left w:val="nil"/>
              <w:bottom w:val="single" w:sz="4" w:space="0" w:color="auto"/>
              <w:right w:val="single" w:sz="4" w:space="0" w:color="auto"/>
            </w:tcBorders>
            <w:shd w:val="clear" w:color="auto" w:fill="auto"/>
            <w:vAlign w:val="bottom"/>
          </w:tcPr>
          <w:p w14:paraId="530D3D73" w14:textId="77777777" w:rsidR="00434BEC" w:rsidRPr="002E1D9A" w:rsidRDefault="00434BEC" w:rsidP="00943945">
            <w:pPr>
              <w:jc w:val="center"/>
              <w:rPr>
                <w:sz w:val="16"/>
                <w:szCs w:val="16"/>
              </w:rPr>
            </w:pPr>
            <w:r w:rsidRPr="2E9A36AD">
              <w:rPr>
                <w:color w:val="000000" w:themeColor="text1"/>
                <w:sz w:val="16"/>
                <w:szCs w:val="16"/>
              </w:rPr>
              <w:t>55000000</w:t>
            </w:r>
          </w:p>
        </w:tc>
      </w:tr>
      <w:tr w:rsidR="00434BEC" w:rsidRPr="002E1D9A" w14:paraId="0EC622A3" w14:textId="77777777" w:rsidTr="00943945">
        <w:tc>
          <w:tcPr>
            <w:tcW w:w="1611" w:type="dxa"/>
            <w:vAlign w:val="bottom"/>
          </w:tcPr>
          <w:p w14:paraId="2DA2FCDE"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investmentSaleDeal</w:t>
            </w:r>
          </w:p>
        </w:tc>
        <w:tc>
          <w:tcPr>
            <w:tcW w:w="3869" w:type="dxa"/>
            <w:vAlign w:val="bottom"/>
          </w:tcPr>
          <w:p w14:paraId="60CB9222"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sale.price.amount</w:t>
            </w:r>
          </w:p>
        </w:tc>
        <w:tc>
          <w:tcPr>
            <w:tcW w:w="1263" w:type="dxa"/>
          </w:tcPr>
          <w:p w14:paraId="7CB2191C" w14:textId="77777777" w:rsidR="00434BEC" w:rsidRPr="002E1D9A" w:rsidRDefault="00434BEC" w:rsidP="00943945">
            <w:pPr>
              <w:jc w:val="center"/>
              <w:rPr>
                <w:rFonts w:cstheme="minorHAnsi"/>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577A438D" w14:textId="77777777" w:rsidR="00434BEC" w:rsidRPr="002E1D9A" w:rsidRDefault="00434BEC" w:rsidP="00943945">
            <w:pPr>
              <w:jc w:val="center"/>
              <w:rPr>
                <w:sz w:val="16"/>
                <w:szCs w:val="16"/>
              </w:rPr>
            </w:pPr>
            <w:r w:rsidRPr="2E9A36AD">
              <w:rPr>
                <w:color w:val="000000" w:themeColor="text1"/>
                <w:sz w:val="16"/>
                <w:szCs w:val="16"/>
              </w:rPr>
              <w:t>250000</w:t>
            </w:r>
          </w:p>
        </w:tc>
        <w:tc>
          <w:tcPr>
            <w:tcW w:w="1264" w:type="dxa"/>
            <w:tcBorders>
              <w:top w:val="nil"/>
              <w:left w:val="nil"/>
              <w:bottom w:val="single" w:sz="4" w:space="0" w:color="auto"/>
              <w:right w:val="single" w:sz="4" w:space="0" w:color="auto"/>
            </w:tcBorders>
            <w:shd w:val="clear" w:color="auto" w:fill="auto"/>
            <w:vAlign w:val="bottom"/>
          </w:tcPr>
          <w:p w14:paraId="087E6625" w14:textId="77777777" w:rsidR="00434BEC" w:rsidRPr="002E1D9A" w:rsidRDefault="00434BEC" w:rsidP="00943945">
            <w:pPr>
              <w:jc w:val="center"/>
              <w:rPr>
                <w:sz w:val="16"/>
                <w:szCs w:val="16"/>
              </w:rPr>
            </w:pPr>
            <w:r w:rsidRPr="2E9A36AD">
              <w:rPr>
                <w:color w:val="000000" w:themeColor="text1"/>
                <w:sz w:val="16"/>
                <w:szCs w:val="16"/>
              </w:rPr>
              <w:t>1,000,000,000</w:t>
            </w:r>
          </w:p>
        </w:tc>
        <w:tc>
          <w:tcPr>
            <w:tcW w:w="1185" w:type="dxa"/>
            <w:tcBorders>
              <w:top w:val="nil"/>
              <w:left w:val="nil"/>
              <w:bottom w:val="single" w:sz="4" w:space="0" w:color="auto"/>
              <w:right w:val="single" w:sz="4" w:space="0" w:color="auto"/>
            </w:tcBorders>
            <w:shd w:val="clear" w:color="auto" w:fill="auto"/>
            <w:vAlign w:val="bottom"/>
          </w:tcPr>
          <w:p w14:paraId="74215ED2" w14:textId="77777777" w:rsidR="00434BEC" w:rsidRPr="002E1D9A" w:rsidRDefault="00434BEC" w:rsidP="00943945">
            <w:pPr>
              <w:jc w:val="center"/>
              <w:rPr>
                <w:sz w:val="16"/>
                <w:szCs w:val="16"/>
              </w:rPr>
            </w:pPr>
            <w:r w:rsidRPr="2E9A36AD">
              <w:rPr>
                <w:color w:val="000000" w:themeColor="text1"/>
                <w:sz w:val="16"/>
                <w:szCs w:val="16"/>
              </w:rPr>
              <w:t>50000</w:t>
            </w:r>
          </w:p>
        </w:tc>
        <w:tc>
          <w:tcPr>
            <w:tcW w:w="1193" w:type="dxa"/>
            <w:tcBorders>
              <w:top w:val="nil"/>
              <w:left w:val="nil"/>
              <w:bottom w:val="single" w:sz="4" w:space="0" w:color="auto"/>
              <w:right w:val="single" w:sz="4" w:space="0" w:color="auto"/>
            </w:tcBorders>
            <w:shd w:val="clear" w:color="auto" w:fill="auto"/>
            <w:vAlign w:val="bottom"/>
          </w:tcPr>
          <w:p w14:paraId="3F3FA622" w14:textId="77777777" w:rsidR="00434BEC" w:rsidRPr="002E1D9A" w:rsidRDefault="00434BEC" w:rsidP="00943945">
            <w:pPr>
              <w:jc w:val="center"/>
              <w:rPr>
                <w:sz w:val="16"/>
                <w:szCs w:val="16"/>
              </w:rPr>
            </w:pPr>
            <w:r w:rsidRPr="2E9A36AD">
              <w:rPr>
                <w:color w:val="000000" w:themeColor="text1"/>
                <w:sz w:val="16"/>
                <w:szCs w:val="16"/>
              </w:rPr>
              <w:t>70,000,000</w:t>
            </w:r>
          </w:p>
        </w:tc>
        <w:tc>
          <w:tcPr>
            <w:tcW w:w="1185" w:type="dxa"/>
            <w:tcBorders>
              <w:top w:val="nil"/>
              <w:left w:val="nil"/>
              <w:bottom w:val="single" w:sz="4" w:space="0" w:color="auto"/>
              <w:right w:val="single" w:sz="4" w:space="0" w:color="auto"/>
            </w:tcBorders>
            <w:shd w:val="clear" w:color="auto" w:fill="auto"/>
            <w:vAlign w:val="bottom"/>
          </w:tcPr>
          <w:p w14:paraId="07D54C55" w14:textId="77777777" w:rsidR="00434BEC" w:rsidRPr="002E1D9A" w:rsidRDefault="00434BEC" w:rsidP="00943945">
            <w:pPr>
              <w:jc w:val="center"/>
              <w:rPr>
                <w:sz w:val="16"/>
                <w:szCs w:val="16"/>
              </w:rPr>
            </w:pPr>
            <w:r w:rsidRPr="2E9A36AD">
              <w:rPr>
                <w:color w:val="000000" w:themeColor="text1"/>
                <w:sz w:val="16"/>
                <w:szCs w:val="16"/>
              </w:rPr>
              <w:t>10000</w:t>
            </w:r>
          </w:p>
        </w:tc>
        <w:tc>
          <w:tcPr>
            <w:tcW w:w="1191" w:type="dxa"/>
            <w:tcBorders>
              <w:top w:val="nil"/>
              <w:left w:val="nil"/>
              <w:bottom w:val="single" w:sz="4" w:space="0" w:color="auto"/>
              <w:right w:val="single" w:sz="4" w:space="0" w:color="auto"/>
            </w:tcBorders>
            <w:shd w:val="clear" w:color="auto" w:fill="auto"/>
            <w:vAlign w:val="bottom"/>
          </w:tcPr>
          <w:p w14:paraId="1CDE1486" w14:textId="77777777" w:rsidR="00434BEC" w:rsidRPr="002E1D9A" w:rsidRDefault="00434BEC" w:rsidP="00943945">
            <w:pPr>
              <w:jc w:val="center"/>
              <w:rPr>
                <w:sz w:val="16"/>
                <w:szCs w:val="16"/>
              </w:rPr>
            </w:pPr>
            <w:r w:rsidRPr="2E9A36AD">
              <w:rPr>
                <w:color w:val="000000" w:themeColor="text1"/>
                <w:sz w:val="16"/>
                <w:szCs w:val="16"/>
              </w:rPr>
              <w:t>55000000</w:t>
            </w:r>
          </w:p>
        </w:tc>
      </w:tr>
      <w:tr w:rsidR="00434BEC" w:rsidRPr="002E1D9A" w14:paraId="1445BB4A" w14:textId="77777777" w:rsidTr="00943945">
        <w:tc>
          <w:tcPr>
            <w:tcW w:w="1611" w:type="dxa"/>
            <w:vAlign w:val="bottom"/>
          </w:tcPr>
          <w:p w14:paraId="431A7E88"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investmentSaleDeal</w:t>
            </w:r>
          </w:p>
        </w:tc>
        <w:tc>
          <w:tcPr>
            <w:tcW w:w="3869" w:type="dxa"/>
            <w:vAlign w:val="bottom"/>
          </w:tcPr>
          <w:p w14:paraId="6A74FD59"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sale.totalRentalIncome.amount</w:t>
            </w:r>
          </w:p>
        </w:tc>
        <w:tc>
          <w:tcPr>
            <w:tcW w:w="1263" w:type="dxa"/>
          </w:tcPr>
          <w:p w14:paraId="25282649" w14:textId="77777777" w:rsidR="00434BEC" w:rsidRPr="002E1D9A" w:rsidRDefault="00434BEC" w:rsidP="00943945">
            <w:pPr>
              <w:jc w:val="center"/>
              <w:rPr>
                <w:sz w:val="16"/>
                <w:szCs w:val="16"/>
              </w:rPr>
            </w:pPr>
            <w:r w:rsidRPr="377A340E">
              <w:rPr>
                <w:sz w:val="16"/>
                <w:szCs w:val="16"/>
              </w:rPr>
              <w:t>Per Annum</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10518807" w14:textId="77777777" w:rsidR="00434BEC" w:rsidRPr="002E1D9A" w:rsidRDefault="00434BEC" w:rsidP="00943945">
            <w:pPr>
              <w:jc w:val="center"/>
              <w:rPr>
                <w:sz w:val="16"/>
                <w:szCs w:val="16"/>
              </w:rPr>
            </w:pPr>
            <w:r w:rsidRPr="2E9A36AD">
              <w:rPr>
                <w:color w:val="000000" w:themeColor="text1"/>
                <w:sz w:val="16"/>
                <w:szCs w:val="16"/>
              </w:rPr>
              <w:t>1700</w:t>
            </w:r>
          </w:p>
        </w:tc>
        <w:tc>
          <w:tcPr>
            <w:tcW w:w="1264" w:type="dxa"/>
            <w:tcBorders>
              <w:top w:val="single" w:sz="4" w:space="0" w:color="auto"/>
              <w:left w:val="nil"/>
              <w:bottom w:val="single" w:sz="4" w:space="0" w:color="auto"/>
              <w:right w:val="single" w:sz="4" w:space="0" w:color="auto"/>
            </w:tcBorders>
            <w:shd w:val="clear" w:color="auto" w:fill="auto"/>
            <w:vAlign w:val="bottom"/>
          </w:tcPr>
          <w:p w14:paraId="22DC2F4A" w14:textId="77777777" w:rsidR="00434BEC" w:rsidRPr="002E1D9A" w:rsidRDefault="00434BEC" w:rsidP="00943945">
            <w:pPr>
              <w:jc w:val="center"/>
              <w:rPr>
                <w:sz w:val="16"/>
                <w:szCs w:val="16"/>
              </w:rPr>
            </w:pPr>
            <w:r w:rsidRPr="2E9A36AD">
              <w:rPr>
                <w:color w:val="000000" w:themeColor="text1"/>
                <w:sz w:val="16"/>
                <w:szCs w:val="16"/>
              </w:rPr>
              <w:t>10,700,000</w:t>
            </w:r>
          </w:p>
        </w:tc>
        <w:tc>
          <w:tcPr>
            <w:tcW w:w="1185" w:type="dxa"/>
            <w:tcBorders>
              <w:top w:val="single" w:sz="4" w:space="0" w:color="auto"/>
              <w:left w:val="nil"/>
              <w:bottom w:val="single" w:sz="4" w:space="0" w:color="auto"/>
              <w:right w:val="single" w:sz="4" w:space="0" w:color="auto"/>
            </w:tcBorders>
            <w:shd w:val="clear" w:color="auto" w:fill="auto"/>
            <w:vAlign w:val="bottom"/>
          </w:tcPr>
          <w:p w14:paraId="740EECF1" w14:textId="77777777" w:rsidR="00434BEC" w:rsidRPr="002E1D9A" w:rsidRDefault="00434BEC" w:rsidP="00943945">
            <w:pPr>
              <w:jc w:val="center"/>
              <w:rPr>
                <w:sz w:val="16"/>
                <w:szCs w:val="16"/>
              </w:rPr>
            </w:pPr>
            <w:r w:rsidRPr="2E9A36AD">
              <w:rPr>
                <w:color w:val="000000" w:themeColor="text1"/>
                <w:sz w:val="16"/>
                <w:szCs w:val="16"/>
              </w:rPr>
              <w:t>570</w:t>
            </w:r>
          </w:p>
        </w:tc>
        <w:tc>
          <w:tcPr>
            <w:tcW w:w="1193" w:type="dxa"/>
            <w:tcBorders>
              <w:top w:val="single" w:sz="4" w:space="0" w:color="auto"/>
              <w:left w:val="nil"/>
              <w:bottom w:val="single" w:sz="4" w:space="0" w:color="auto"/>
              <w:right w:val="single" w:sz="4" w:space="0" w:color="auto"/>
            </w:tcBorders>
            <w:shd w:val="clear" w:color="auto" w:fill="auto"/>
            <w:vAlign w:val="bottom"/>
          </w:tcPr>
          <w:p w14:paraId="7BA4C931" w14:textId="77777777" w:rsidR="00434BEC" w:rsidRPr="002E1D9A" w:rsidRDefault="00434BEC" w:rsidP="00943945">
            <w:pPr>
              <w:jc w:val="center"/>
              <w:rPr>
                <w:sz w:val="16"/>
                <w:szCs w:val="16"/>
              </w:rPr>
            </w:pPr>
            <w:r w:rsidRPr="2E9A36AD">
              <w:rPr>
                <w:color w:val="000000" w:themeColor="text1"/>
                <w:sz w:val="16"/>
                <w:szCs w:val="16"/>
              </w:rPr>
              <w:t>3,500,000</w:t>
            </w:r>
          </w:p>
        </w:tc>
        <w:tc>
          <w:tcPr>
            <w:tcW w:w="1185" w:type="dxa"/>
            <w:tcBorders>
              <w:top w:val="single" w:sz="4" w:space="0" w:color="auto"/>
              <w:left w:val="nil"/>
              <w:bottom w:val="single" w:sz="4" w:space="0" w:color="auto"/>
              <w:right w:val="single" w:sz="4" w:space="0" w:color="auto"/>
            </w:tcBorders>
            <w:shd w:val="clear" w:color="auto" w:fill="auto"/>
            <w:vAlign w:val="bottom"/>
          </w:tcPr>
          <w:p w14:paraId="7BC74F83" w14:textId="77777777" w:rsidR="00434BEC" w:rsidRPr="002E1D9A" w:rsidRDefault="00434BEC" w:rsidP="00943945">
            <w:pPr>
              <w:jc w:val="center"/>
              <w:rPr>
                <w:sz w:val="16"/>
                <w:szCs w:val="16"/>
              </w:rPr>
            </w:pPr>
            <w:r w:rsidRPr="2E9A36AD">
              <w:rPr>
                <w:color w:val="000000" w:themeColor="text1"/>
                <w:sz w:val="16"/>
                <w:szCs w:val="16"/>
              </w:rPr>
              <w:t>570</w:t>
            </w:r>
          </w:p>
        </w:tc>
        <w:tc>
          <w:tcPr>
            <w:tcW w:w="1191" w:type="dxa"/>
            <w:tcBorders>
              <w:top w:val="single" w:sz="4" w:space="0" w:color="auto"/>
              <w:left w:val="nil"/>
              <w:bottom w:val="single" w:sz="4" w:space="0" w:color="auto"/>
              <w:right w:val="single" w:sz="4" w:space="0" w:color="auto"/>
            </w:tcBorders>
            <w:shd w:val="clear" w:color="auto" w:fill="auto"/>
            <w:vAlign w:val="bottom"/>
          </w:tcPr>
          <w:p w14:paraId="28425864" w14:textId="77777777" w:rsidR="00434BEC" w:rsidRPr="002E1D9A" w:rsidRDefault="00434BEC" w:rsidP="00943945">
            <w:pPr>
              <w:jc w:val="center"/>
              <w:rPr>
                <w:sz w:val="16"/>
                <w:szCs w:val="16"/>
              </w:rPr>
            </w:pPr>
            <w:r w:rsidRPr="2E9A36AD">
              <w:rPr>
                <w:color w:val="000000" w:themeColor="text1"/>
                <w:sz w:val="16"/>
                <w:szCs w:val="16"/>
              </w:rPr>
              <w:t>3,500,000</w:t>
            </w:r>
          </w:p>
        </w:tc>
      </w:tr>
      <w:tr w:rsidR="00434BEC" w:rsidRPr="002E1D9A" w14:paraId="485A50E8" w14:textId="77777777" w:rsidTr="00943945">
        <w:tc>
          <w:tcPr>
            <w:tcW w:w="1611" w:type="dxa"/>
            <w:vAlign w:val="bottom"/>
          </w:tcPr>
          <w:p w14:paraId="522EB9E2"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investmentSaleDeal</w:t>
            </w:r>
          </w:p>
        </w:tc>
        <w:tc>
          <w:tcPr>
            <w:tcW w:w="3869" w:type="dxa"/>
            <w:vAlign w:val="bottom"/>
          </w:tcPr>
          <w:p w14:paraId="659DEF30"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sale.yield.equivalentYieldPercent</w:t>
            </w:r>
          </w:p>
        </w:tc>
        <w:tc>
          <w:tcPr>
            <w:tcW w:w="1263" w:type="dxa"/>
          </w:tcPr>
          <w:p w14:paraId="76EDE757" w14:textId="77777777" w:rsidR="00434BEC" w:rsidRPr="002E1D9A" w:rsidRDefault="00434BEC" w:rsidP="00943945">
            <w:pPr>
              <w:jc w:val="center"/>
              <w:rPr>
                <w:rFonts w:cstheme="minorHAnsi"/>
                <w:sz w:val="16"/>
                <w:szCs w:val="16"/>
              </w:rPr>
            </w:pPr>
          </w:p>
        </w:tc>
        <w:tc>
          <w:tcPr>
            <w:tcW w:w="1187" w:type="dxa"/>
            <w:shd w:val="clear" w:color="auto" w:fill="auto"/>
            <w:vAlign w:val="bottom"/>
          </w:tcPr>
          <w:p w14:paraId="1FD0EBD2" w14:textId="77777777" w:rsidR="00434BEC" w:rsidRPr="002E1D9A" w:rsidRDefault="00434BEC" w:rsidP="00943945">
            <w:pPr>
              <w:jc w:val="center"/>
              <w:rPr>
                <w:sz w:val="16"/>
                <w:szCs w:val="16"/>
              </w:rPr>
            </w:pPr>
            <w:r w:rsidRPr="2E9A36AD">
              <w:rPr>
                <w:color w:val="000000" w:themeColor="text1"/>
                <w:sz w:val="16"/>
                <w:szCs w:val="16"/>
              </w:rPr>
              <w:t>1.5</w:t>
            </w:r>
          </w:p>
        </w:tc>
        <w:tc>
          <w:tcPr>
            <w:tcW w:w="1264" w:type="dxa"/>
            <w:shd w:val="clear" w:color="auto" w:fill="auto"/>
            <w:vAlign w:val="bottom"/>
          </w:tcPr>
          <w:p w14:paraId="2CF38A77" w14:textId="77777777" w:rsidR="00434BEC" w:rsidRPr="002E1D9A" w:rsidRDefault="00434BEC" w:rsidP="00943945">
            <w:pPr>
              <w:jc w:val="center"/>
              <w:rPr>
                <w:sz w:val="16"/>
                <w:szCs w:val="16"/>
              </w:rPr>
            </w:pPr>
            <w:r w:rsidRPr="2E9A36AD">
              <w:rPr>
                <w:color w:val="000000" w:themeColor="text1"/>
                <w:sz w:val="16"/>
                <w:szCs w:val="16"/>
              </w:rPr>
              <w:t>18</w:t>
            </w:r>
          </w:p>
        </w:tc>
        <w:tc>
          <w:tcPr>
            <w:tcW w:w="1185" w:type="dxa"/>
            <w:shd w:val="clear" w:color="auto" w:fill="auto"/>
            <w:vAlign w:val="bottom"/>
          </w:tcPr>
          <w:p w14:paraId="1613D365" w14:textId="77777777" w:rsidR="00434BEC" w:rsidRPr="002E1D9A" w:rsidRDefault="00434BEC" w:rsidP="00943945">
            <w:pPr>
              <w:jc w:val="center"/>
              <w:rPr>
                <w:sz w:val="16"/>
                <w:szCs w:val="16"/>
              </w:rPr>
            </w:pPr>
            <w:r w:rsidRPr="2E9A36AD">
              <w:rPr>
                <w:color w:val="000000" w:themeColor="text1"/>
                <w:sz w:val="16"/>
                <w:szCs w:val="16"/>
              </w:rPr>
              <w:t>1.5</w:t>
            </w:r>
          </w:p>
        </w:tc>
        <w:tc>
          <w:tcPr>
            <w:tcW w:w="1193" w:type="dxa"/>
            <w:shd w:val="clear" w:color="auto" w:fill="auto"/>
            <w:vAlign w:val="bottom"/>
          </w:tcPr>
          <w:p w14:paraId="11A18D34" w14:textId="77777777" w:rsidR="00434BEC" w:rsidRPr="002E1D9A" w:rsidRDefault="00434BEC" w:rsidP="00943945">
            <w:pPr>
              <w:jc w:val="center"/>
              <w:rPr>
                <w:sz w:val="16"/>
                <w:szCs w:val="16"/>
              </w:rPr>
            </w:pPr>
            <w:r w:rsidRPr="2E9A36AD">
              <w:rPr>
                <w:color w:val="000000" w:themeColor="text1"/>
                <w:sz w:val="16"/>
                <w:szCs w:val="16"/>
              </w:rPr>
              <w:t>18</w:t>
            </w:r>
          </w:p>
        </w:tc>
        <w:tc>
          <w:tcPr>
            <w:tcW w:w="1185" w:type="dxa"/>
            <w:shd w:val="clear" w:color="auto" w:fill="auto"/>
            <w:vAlign w:val="bottom"/>
          </w:tcPr>
          <w:p w14:paraId="7DB2D09D" w14:textId="77777777" w:rsidR="00434BEC" w:rsidRPr="002E1D9A" w:rsidRDefault="00434BEC" w:rsidP="00943945">
            <w:pPr>
              <w:jc w:val="center"/>
              <w:rPr>
                <w:sz w:val="16"/>
                <w:szCs w:val="16"/>
              </w:rPr>
            </w:pPr>
            <w:r w:rsidRPr="2E9A36AD">
              <w:rPr>
                <w:color w:val="000000" w:themeColor="text1"/>
                <w:sz w:val="16"/>
                <w:szCs w:val="16"/>
              </w:rPr>
              <w:t>1.5</w:t>
            </w:r>
          </w:p>
        </w:tc>
        <w:tc>
          <w:tcPr>
            <w:tcW w:w="1191" w:type="dxa"/>
            <w:shd w:val="clear" w:color="auto" w:fill="auto"/>
            <w:vAlign w:val="bottom"/>
          </w:tcPr>
          <w:p w14:paraId="4FFA173D" w14:textId="77777777" w:rsidR="00434BEC" w:rsidRPr="002E1D9A" w:rsidRDefault="00434BEC" w:rsidP="00943945">
            <w:pPr>
              <w:jc w:val="center"/>
              <w:rPr>
                <w:sz w:val="16"/>
                <w:szCs w:val="16"/>
              </w:rPr>
            </w:pPr>
            <w:r w:rsidRPr="2E9A36AD">
              <w:rPr>
                <w:color w:val="000000" w:themeColor="text1"/>
                <w:sz w:val="16"/>
                <w:szCs w:val="16"/>
              </w:rPr>
              <w:t>18</w:t>
            </w:r>
          </w:p>
        </w:tc>
      </w:tr>
      <w:tr w:rsidR="00434BEC" w:rsidRPr="002E1D9A" w14:paraId="1A834D90" w14:textId="77777777" w:rsidTr="00943945">
        <w:tc>
          <w:tcPr>
            <w:tcW w:w="1611" w:type="dxa"/>
            <w:vAlign w:val="bottom"/>
          </w:tcPr>
          <w:p w14:paraId="4BDEB4A3"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investmentSaleDeal</w:t>
            </w:r>
          </w:p>
        </w:tc>
        <w:tc>
          <w:tcPr>
            <w:tcW w:w="3869" w:type="dxa"/>
            <w:vAlign w:val="bottom"/>
          </w:tcPr>
          <w:p w14:paraId="39C4C1AF"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sale.yield.grossYieldPercent</w:t>
            </w:r>
          </w:p>
        </w:tc>
        <w:tc>
          <w:tcPr>
            <w:tcW w:w="1263" w:type="dxa"/>
          </w:tcPr>
          <w:p w14:paraId="4C4722B3" w14:textId="77777777" w:rsidR="00434BEC" w:rsidRPr="002E1D9A" w:rsidRDefault="00434BEC" w:rsidP="00943945">
            <w:pPr>
              <w:jc w:val="center"/>
              <w:rPr>
                <w:rFonts w:cstheme="minorHAnsi"/>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600B1BD8" w14:textId="77777777" w:rsidR="00434BEC" w:rsidRPr="002E1D9A" w:rsidRDefault="00434BEC" w:rsidP="00943945">
            <w:pPr>
              <w:jc w:val="center"/>
              <w:rPr>
                <w:sz w:val="16"/>
                <w:szCs w:val="16"/>
              </w:rPr>
            </w:pPr>
            <w:r w:rsidRPr="2E9A36AD">
              <w:rPr>
                <w:color w:val="000000" w:themeColor="text1"/>
                <w:sz w:val="16"/>
                <w:szCs w:val="16"/>
              </w:rPr>
              <w:t>1.5</w:t>
            </w:r>
          </w:p>
        </w:tc>
        <w:tc>
          <w:tcPr>
            <w:tcW w:w="1264" w:type="dxa"/>
            <w:tcBorders>
              <w:top w:val="single" w:sz="4" w:space="0" w:color="auto"/>
              <w:left w:val="nil"/>
              <w:bottom w:val="single" w:sz="4" w:space="0" w:color="auto"/>
              <w:right w:val="single" w:sz="4" w:space="0" w:color="auto"/>
            </w:tcBorders>
            <w:shd w:val="clear" w:color="auto" w:fill="auto"/>
            <w:vAlign w:val="bottom"/>
          </w:tcPr>
          <w:p w14:paraId="2538201C" w14:textId="77777777" w:rsidR="00434BEC" w:rsidRPr="002E1D9A" w:rsidRDefault="00434BEC" w:rsidP="00943945">
            <w:pPr>
              <w:jc w:val="center"/>
              <w:rPr>
                <w:sz w:val="16"/>
                <w:szCs w:val="16"/>
              </w:rPr>
            </w:pPr>
            <w:r w:rsidRPr="2E9A36AD">
              <w:rPr>
                <w:color w:val="000000" w:themeColor="text1"/>
                <w:sz w:val="16"/>
                <w:szCs w:val="16"/>
              </w:rPr>
              <w:t>18</w:t>
            </w:r>
          </w:p>
        </w:tc>
        <w:tc>
          <w:tcPr>
            <w:tcW w:w="1185" w:type="dxa"/>
            <w:tcBorders>
              <w:top w:val="single" w:sz="4" w:space="0" w:color="auto"/>
              <w:left w:val="nil"/>
              <w:bottom w:val="single" w:sz="4" w:space="0" w:color="auto"/>
              <w:right w:val="single" w:sz="4" w:space="0" w:color="auto"/>
            </w:tcBorders>
            <w:shd w:val="clear" w:color="auto" w:fill="auto"/>
            <w:vAlign w:val="bottom"/>
          </w:tcPr>
          <w:p w14:paraId="7534A890" w14:textId="77777777" w:rsidR="00434BEC" w:rsidRPr="002E1D9A" w:rsidRDefault="00434BEC" w:rsidP="00943945">
            <w:pPr>
              <w:jc w:val="center"/>
              <w:rPr>
                <w:sz w:val="16"/>
                <w:szCs w:val="16"/>
              </w:rPr>
            </w:pPr>
            <w:r w:rsidRPr="2E9A36AD">
              <w:rPr>
                <w:color w:val="000000" w:themeColor="text1"/>
                <w:sz w:val="16"/>
                <w:szCs w:val="16"/>
              </w:rPr>
              <w:t>1.5</w:t>
            </w:r>
          </w:p>
        </w:tc>
        <w:tc>
          <w:tcPr>
            <w:tcW w:w="1193" w:type="dxa"/>
            <w:tcBorders>
              <w:top w:val="single" w:sz="4" w:space="0" w:color="auto"/>
              <w:left w:val="nil"/>
              <w:bottom w:val="single" w:sz="4" w:space="0" w:color="auto"/>
              <w:right w:val="single" w:sz="4" w:space="0" w:color="auto"/>
            </w:tcBorders>
            <w:shd w:val="clear" w:color="auto" w:fill="auto"/>
            <w:vAlign w:val="bottom"/>
          </w:tcPr>
          <w:p w14:paraId="003386B7" w14:textId="77777777" w:rsidR="00434BEC" w:rsidRPr="002E1D9A" w:rsidRDefault="00434BEC" w:rsidP="00943945">
            <w:pPr>
              <w:jc w:val="center"/>
              <w:rPr>
                <w:sz w:val="16"/>
                <w:szCs w:val="16"/>
              </w:rPr>
            </w:pPr>
            <w:r w:rsidRPr="2E9A36AD">
              <w:rPr>
                <w:color w:val="000000" w:themeColor="text1"/>
                <w:sz w:val="16"/>
                <w:szCs w:val="16"/>
              </w:rPr>
              <w:t>18</w:t>
            </w:r>
          </w:p>
        </w:tc>
        <w:tc>
          <w:tcPr>
            <w:tcW w:w="1185" w:type="dxa"/>
            <w:tcBorders>
              <w:top w:val="single" w:sz="4" w:space="0" w:color="auto"/>
              <w:left w:val="nil"/>
              <w:bottom w:val="single" w:sz="4" w:space="0" w:color="auto"/>
              <w:right w:val="single" w:sz="4" w:space="0" w:color="auto"/>
            </w:tcBorders>
            <w:shd w:val="clear" w:color="auto" w:fill="auto"/>
            <w:vAlign w:val="bottom"/>
          </w:tcPr>
          <w:p w14:paraId="53C3CB42" w14:textId="77777777" w:rsidR="00434BEC" w:rsidRPr="002E1D9A" w:rsidRDefault="00434BEC" w:rsidP="00943945">
            <w:pPr>
              <w:jc w:val="center"/>
              <w:rPr>
                <w:sz w:val="16"/>
                <w:szCs w:val="16"/>
              </w:rPr>
            </w:pPr>
            <w:r w:rsidRPr="2E9A36AD">
              <w:rPr>
                <w:color w:val="000000" w:themeColor="text1"/>
                <w:sz w:val="16"/>
                <w:szCs w:val="16"/>
              </w:rPr>
              <w:t>1.5</w:t>
            </w:r>
          </w:p>
        </w:tc>
        <w:tc>
          <w:tcPr>
            <w:tcW w:w="1191" w:type="dxa"/>
            <w:tcBorders>
              <w:top w:val="single" w:sz="4" w:space="0" w:color="auto"/>
              <w:left w:val="nil"/>
              <w:bottom w:val="single" w:sz="4" w:space="0" w:color="auto"/>
              <w:right w:val="single" w:sz="4" w:space="0" w:color="auto"/>
            </w:tcBorders>
            <w:shd w:val="clear" w:color="auto" w:fill="auto"/>
            <w:vAlign w:val="bottom"/>
          </w:tcPr>
          <w:p w14:paraId="19598656" w14:textId="77777777" w:rsidR="00434BEC" w:rsidRPr="002E1D9A" w:rsidRDefault="00434BEC" w:rsidP="00943945">
            <w:pPr>
              <w:jc w:val="center"/>
              <w:rPr>
                <w:sz w:val="16"/>
                <w:szCs w:val="16"/>
              </w:rPr>
            </w:pPr>
            <w:r w:rsidRPr="2E9A36AD">
              <w:rPr>
                <w:color w:val="000000" w:themeColor="text1"/>
                <w:sz w:val="16"/>
                <w:szCs w:val="16"/>
              </w:rPr>
              <w:t>18</w:t>
            </w:r>
          </w:p>
        </w:tc>
      </w:tr>
      <w:tr w:rsidR="00434BEC" w:rsidRPr="002E1D9A" w14:paraId="1A2FDCAF" w14:textId="77777777" w:rsidTr="00943945">
        <w:tc>
          <w:tcPr>
            <w:tcW w:w="1611" w:type="dxa"/>
            <w:vAlign w:val="bottom"/>
          </w:tcPr>
          <w:p w14:paraId="3A434941"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investmentSaleDeal</w:t>
            </w:r>
          </w:p>
        </w:tc>
        <w:tc>
          <w:tcPr>
            <w:tcW w:w="3869" w:type="dxa"/>
            <w:vAlign w:val="bottom"/>
          </w:tcPr>
          <w:p w14:paraId="425E2871"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sale.yield.netInitialYieldPercent</w:t>
            </w:r>
          </w:p>
        </w:tc>
        <w:tc>
          <w:tcPr>
            <w:tcW w:w="1263" w:type="dxa"/>
          </w:tcPr>
          <w:p w14:paraId="31424B1F" w14:textId="77777777" w:rsidR="00434BEC" w:rsidRPr="002E1D9A" w:rsidRDefault="00434BEC" w:rsidP="00943945">
            <w:pPr>
              <w:jc w:val="center"/>
              <w:rPr>
                <w:rFonts w:cstheme="minorHAnsi"/>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5748B675" w14:textId="77777777" w:rsidR="00434BEC" w:rsidRPr="002E1D9A" w:rsidRDefault="00434BEC" w:rsidP="00943945">
            <w:pPr>
              <w:jc w:val="center"/>
              <w:rPr>
                <w:sz w:val="16"/>
                <w:szCs w:val="16"/>
              </w:rPr>
            </w:pPr>
            <w:r w:rsidRPr="2E9A36AD">
              <w:rPr>
                <w:color w:val="000000" w:themeColor="text1"/>
                <w:sz w:val="16"/>
                <w:szCs w:val="16"/>
              </w:rPr>
              <w:t>1.5</w:t>
            </w:r>
          </w:p>
        </w:tc>
        <w:tc>
          <w:tcPr>
            <w:tcW w:w="1264" w:type="dxa"/>
            <w:tcBorders>
              <w:top w:val="nil"/>
              <w:left w:val="nil"/>
              <w:bottom w:val="single" w:sz="4" w:space="0" w:color="auto"/>
              <w:right w:val="single" w:sz="4" w:space="0" w:color="auto"/>
            </w:tcBorders>
            <w:shd w:val="clear" w:color="auto" w:fill="auto"/>
            <w:vAlign w:val="bottom"/>
          </w:tcPr>
          <w:p w14:paraId="1B8C8A50" w14:textId="77777777" w:rsidR="00434BEC" w:rsidRPr="002E1D9A" w:rsidRDefault="00434BEC" w:rsidP="00943945">
            <w:pPr>
              <w:jc w:val="center"/>
              <w:rPr>
                <w:sz w:val="16"/>
                <w:szCs w:val="16"/>
              </w:rPr>
            </w:pPr>
            <w:r w:rsidRPr="2E9A36AD">
              <w:rPr>
                <w:color w:val="000000" w:themeColor="text1"/>
                <w:sz w:val="16"/>
                <w:szCs w:val="16"/>
              </w:rPr>
              <w:t>18</w:t>
            </w:r>
          </w:p>
        </w:tc>
        <w:tc>
          <w:tcPr>
            <w:tcW w:w="1185" w:type="dxa"/>
            <w:tcBorders>
              <w:top w:val="nil"/>
              <w:left w:val="nil"/>
              <w:bottom w:val="single" w:sz="4" w:space="0" w:color="auto"/>
              <w:right w:val="single" w:sz="4" w:space="0" w:color="auto"/>
            </w:tcBorders>
            <w:shd w:val="clear" w:color="auto" w:fill="auto"/>
            <w:vAlign w:val="bottom"/>
          </w:tcPr>
          <w:p w14:paraId="79A2D070" w14:textId="77777777" w:rsidR="00434BEC" w:rsidRPr="002E1D9A" w:rsidRDefault="00434BEC" w:rsidP="00943945">
            <w:pPr>
              <w:jc w:val="center"/>
              <w:rPr>
                <w:sz w:val="16"/>
                <w:szCs w:val="16"/>
              </w:rPr>
            </w:pPr>
            <w:r w:rsidRPr="2E9A36AD">
              <w:rPr>
                <w:color w:val="000000" w:themeColor="text1"/>
                <w:sz w:val="16"/>
                <w:szCs w:val="16"/>
              </w:rPr>
              <w:t>1.5</w:t>
            </w:r>
          </w:p>
        </w:tc>
        <w:tc>
          <w:tcPr>
            <w:tcW w:w="1193" w:type="dxa"/>
            <w:tcBorders>
              <w:top w:val="nil"/>
              <w:left w:val="nil"/>
              <w:bottom w:val="single" w:sz="4" w:space="0" w:color="auto"/>
              <w:right w:val="single" w:sz="4" w:space="0" w:color="auto"/>
            </w:tcBorders>
            <w:shd w:val="clear" w:color="auto" w:fill="auto"/>
            <w:vAlign w:val="bottom"/>
          </w:tcPr>
          <w:p w14:paraId="76234D6C" w14:textId="77777777" w:rsidR="00434BEC" w:rsidRPr="002E1D9A" w:rsidRDefault="00434BEC" w:rsidP="00943945">
            <w:pPr>
              <w:jc w:val="center"/>
              <w:rPr>
                <w:sz w:val="16"/>
                <w:szCs w:val="16"/>
              </w:rPr>
            </w:pPr>
            <w:r w:rsidRPr="2E9A36AD">
              <w:rPr>
                <w:color w:val="000000" w:themeColor="text1"/>
                <w:sz w:val="16"/>
                <w:szCs w:val="16"/>
              </w:rPr>
              <w:t>18</w:t>
            </w:r>
          </w:p>
        </w:tc>
        <w:tc>
          <w:tcPr>
            <w:tcW w:w="1185" w:type="dxa"/>
            <w:tcBorders>
              <w:top w:val="nil"/>
              <w:left w:val="nil"/>
              <w:bottom w:val="single" w:sz="4" w:space="0" w:color="auto"/>
              <w:right w:val="single" w:sz="4" w:space="0" w:color="auto"/>
            </w:tcBorders>
            <w:shd w:val="clear" w:color="auto" w:fill="auto"/>
            <w:vAlign w:val="bottom"/>
          </w:tcPr>
          <w:p w14:paraId="435E2870" w14:textId="77777777" w:rsidR="00434BEC" w:rsidRPr="002E1D9A" w:rsidRDefault="00434BEC" w:rsidP="00943945">
            <w:pPr>
              <w:jc w:val="center"/>
              <w:rPr>
                <w:sz w:val="16"/>
                <w:szCs w:val="16"/>
              </w:rPr>
            </w:pPr>
            <w:r w:rsidRPr="2E9A36AD">
              <w:rPr>
                <w:color w:val="000000" w:themeColor="text1"/>
                <w:sz w:val="16"/>
                <w:szCs w:val="16"/>
              </w:rPr>
              <w:t>1.5</w:t>
            </w:r>
          </w:p>
        </w:tc>
        <w:tc>
          <w:tcPr>
            <w:tcW w:w="1191" w:type="dxa"/>
            <w:tcBorders>
              <w:top w:val="nil"/>
              <w:left w:val="nil"/>
              <w:bottom w:val="single" w:sz="4" w:space="0" w:color="auto"/>
              <w:right w:val="single" w:sz="4" w:space="0" w:color="auto"/>
            </w:tcBorders>
            <w:shd w:val="clear" w:color="auto" w:fill="auto"/>
            <w:vAlign w:val="bottom"/>
          </w:tcPr>
          <w:p w14:paraId="0E422270" w14:textId="77777777" w:rsidR="00434BEC" w:rsidRPr="002E1D9A" w:rsidRDefault="00434BEC" w:rsidP="00943945">
            <w:pPr>
              <w:jc w:val="center"/>
              <w:rPr>
                <w:sz w:val="16"/>
                <w:szCs w:val="16"/>
              </w:rPr>
            </w:pPr>
            <w:r w:rsidRPr="2E9A36AD">
              <w:rPr>
                <w:color w:val="000000" w:themeColor="text1"/>
                <w:sz w:val="16"/>
                <w:szCs w:val="16"/>
              </w:rPr>
              <w:t>18</w:t>
            </w:r>
          </w:p>
        </w:tc>
      </w:tr>
      <w:tr w:rsidR="00434BEC" w:rsidRPr="002E1D9A" w14:paraId="792BDC5A" w14:textId="77777777" w:rsidTr="00943945">
        <w:trPr>
          <w:trHeight w:val="163"/>
        </w:trPr>
        <w:tc>
          <w:tcPr>
            <w:tcW w:w="1611" w:type="dxa"/>
            <w:vAlign w:val="bottom"/>
          </w:tcPr>
          <w:p w14:paraId="0C67A807" w14:textId="77777777" w:rsidR="00434BEC" w:rsidRPr="002E1D9A" w:rsidRDefault="00434BEC" w:rsidP="00943945">
            <w:pPr>
              <w:rPr>
                <w:rFonts w:eastAsia="Times New Roman"/>
                <w:color w:val="000000" w:themeColor="text1"/>
                <w:sz w:val="16"/>
                <w:szCs w:val="16"/>
                <w:lang w:eastAsia="en-GB"/>
              </w:rPr>
            </w:pPr>
            <w:r w:rsidRPr="377A340E">
              <w:rPr>
                <w:rFonts w:eastAsia="Times New Roman"/>
                <w:color w:val="000000" w:themeColor="text1"/>
                <w:sz w:val="16"/>
                <w:szCs w:val="16"/>
                <w:lang w:eastAsia="en-GB"/>
              </w:rPr>
              <w:t>availability</w:t>
            </w:r>
          </w:p>
        </w:tc>
        <w:tc>
          <w:tcPr>
            <w:tcW w:w="3869" w:type="dxa"/>
            <w:vAlign w:val="bottom"/>
          </w:tcPr>
          <w:p w14:paraId="7FA5C70B"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investment.totalRentalIncome.amount</w:t>
            </w:r>
          </w:p>
        </w:tc>
        <w:tc>
          <w:tcPr>
            <w:tcW w:w="1263" w:type="dxa"/>
            <w:shd w:val="clear" w:color="auto" w:fill="auto"/>
          </w:tcPr>
          <w:p w14:paraId="15D1DB2C" w14:textId="77777777" w:rsidR="00434BEC" w:rsidRPr="000E07C3" w:rsidRDefault="00434BEC" w:rsidP="00943945">
            <w:pPr>
              <w:jc w:val="center"/>
              <w:rPr>
                <w:sz w:val="16"/>
                <w:szCs w:val="16"/>
              </w:rPr>
            </w:pPr>
            <w:r w:rsidRPr="377A340E">
              <w:rPr>
                <w:sz w:val="16"/>
                <w:szCs w:val="16"/>
              </w:rPr>
              <w:t>Per Annum</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2ED1E94C" w14:textId="77777777" w:rsidR="00434BEC" w:rsidRPr="002E1D9A" w:rsidRDefault="00434BEC" w:rsidP="00943945">
            <w:pPr>
              <w:jc w:val="center"/>
              <w:rPr>
                <w:sz w:val="16"/>
                <w:szCs w:val="16"/>
              </w:rPr>
            </w:pPr>
            <w:r w:rsidRPr="2E9A36AD">
              <w:rPr>
                <w:color w:val="000000" w:themeColor="text1"/>
                <w:sz w:val="16"/>
                <w:szCs w:val="16"/>
              </w:rPr>
              <w:t>1700</w:t>
            </w:r>
          </w:p>
        </w:tc>
        <w:tc>
          <w:tcPr>
            <w:tcW w:w="1264" w:type="dxa"/>
            <w:tcBorders>
              <w:top w:val="single" w:sz="4" w:space="0" w:color="auto"/>
              <w:left w:val="nil"/>
              <w:bottom w:val="single" w:sz="4" w:space="0" w:color="auto"/>
              <w:right w:val="single" w:sz="4" w:space="0" w:color="auto"/>
            </w:tcBorders>
            <w:shd w:val="clear" w:color="auto" w:fill="auto"/>
            <w:vAlign w:val="bottom"/>
          </w:tcPr>
          <w:p w14:paraId="45EFD8EF" w14:textId="77777777" w:rsidR="00434BEC" w:rsidRPr="002E1D9A" w:rsidRDefault="00434BEC" w:rsidP="00943945">
            <w:pPr>
              <w:jc w:val="center"/>
              <w:rPr>
                <w:sz w:val="16"/>
                <w:szCs w:val="16"/>
              </w:rPr>
            </w:pPr>
            <w:r w:rsidRPr="2E9A36AD">
              <w:rPr>
                <w:color w:val="000000" w:themeColor="text1"/>
                <w:sz w:val="16"/>
                <w:szCs w:val="16"/>
              </w:rPr>
              <w:t>10,700,000</w:t>
            </w:r>
          </w:p>
        </w:tc>
        <w:tc>
          <w:tcPr>
            <w:tcW w:w="1185" w:type="dxa"/>
            <w:tcBorders>
              <w:top w:val="single" w:sz="4" w:space="0" w:color="auto"/>
              <w:left w:val="nil"/>
              <w:bottom w:val="single" w:sz="4" w:space="0" w:color="auto"/>
              <w:right w:val="single" w:sz="4" w:space="0" w:color="auto"/>
            </w:tcBorders>
            <w:shd w:val="clear" w:color="auto" w:fill="auto"/>
            <w:vAlign w:val="bottom"/>
          </w:tcPr>
          <w:p w14:paraId="1D6217E0" w14:textId="77777777" w:rsidR="00434BEC" w:rsidRPr="002E1D9A" w:rsidRDefault="00434BEC" w:rsidP="00943945">
            <w:pPr>
              <w:jc w:val="center"/>
              <w:rPr>
                <w:sz w:val="16"/>
                <w:szCs w:val="16"/>
              </w:rPr>
            </w:pPr>
            <w:r w:rsidRPr="2E9A36AD">
              <w:rPr>
                <w:color w:val="000000" w:themeColor="text1"/>
                <w:sz w:val="16"/>
                <w:szCs w:val="16"/>
              </w:rPr>
              <w:t>570</w:t>
            </w:r>
          </w:p>
        </w:tc>
        <w:tc>
          <w:tcPr>
            <w:tcW w:w="1193" w:type="dxa"/>
            <w:tcBorders>
              <w:top w:val="single" w:sz="4" w:space="0" w:color="auto"/>
              <w:left w:val="nil"/>
              <w:bottom w:val="single" w:sz="4" w:space="0" w:color="auto"/>
              <w:right w:val="single" w:sz="4" w:space="0" w:color="auto"/>
            </w:tcBorders>
            <w:shd w:val="clear" w:color="auto" w:fill="auto"/>
            <w:vAlign w:val="bottom"/>
          </w:tcPr>
          <w:p w14:paraId="573AB80D" w14:textId="77777777" w:rsidR="00434BEC" w:rsidRPr="002E1D9A" w:rsidRDefault="00434BEC" w:rsidP="00943945">
            <w:pPr>
              <w:jc w:val="center"/>
              <w:rPr>
                <w:sz w:val="16"/>
                <w:szCs w:val="16"/>
              </w:rPr>
            </w:pPr>
            <w:r w:rsidRPr="2E9A36AD">
              <w:rPr>
                <w:color w:val="000000" w:themeColor="text1"/>
                <w:sz w:val="16"/>
                <w:szCs w:val="16"/>
              </w:rPr>
              <w:t>3,500,000</w:t>
            </w:r>
          </w:p>
        </w:tc>
        <w:tc>
          <w:tcPr>
            <w:tcW w:w="1185" w:type="dxa"/>
            <w:tcBorders>
              <w:top w:val="single" w:sz="4" w:space="0" w:color="auto"/>
              <w:left w:val="nil"/>
              <w:bottom w:val="single" w:sz="4" w:space="0" w:color="auto"/>
              <w:right w:val="single" w:sz="4" w:space="0" w:color="auto"/>
            </w:tcBorders>
            <w:shd w:val="clear" w:color="auto" w:fill="auto"/>
            <w:vAlign w:val="bottom"/>
          </w:tcPr>
          <w:p w14:paraId="02B3B619" w14:textId="77777777" w:rsidR="00434BEC" w:rsidRPr="002E1D9A" w:rsidRDefault="00434BEC" w:rsidP="00943945">
            <w:pPr>
              <w:jc w:val="center"/>
              <w:rPr>
                <w:sz w:val="16"/>
                <w:szCs w:val="16"/>
              </w:rPr>
            </w:pPr>
            <w:r w:rsidRPr="2E9A36AD">
              <w:rPr>
                <w:color w:val="000000" w:themeColor="text1"/>
                <w:sz w:val="16"/>
                <w:szCs w:val="16"/>
              </w:rPr>
              <w:t>570</w:t>
            </w:r>
          </w:p>
        </w:tc>
        <w:tc>
          <w:tcPr>
            <w:tcW w:w="1191" w:type="dxa"/>
            <w:tcBorders>
              <w:top w:val="single" w:sz="4" w:space="0" w:color="auto"/>
              <w:left w:val="nil"/>
              <w:bottom w:val="single" w:sz="4" w:space="0" w:color="auto"/>
              <w:right w:val="single" w:sz="4" w:space="0" w:color="auto"/>
            </w:tcBorders>
            <w:shd w:val="clear" w:color="auto" w:fill="auto"/>
            <w:vAlign w:val="bottom"/>
          </w:tcPr>
          <w:p w14:paraId="435D9BB9" w14:textId="77777777" w:rsidR="00434BEC" w:rsidRPr="002E1D9A" w:rsidRDefault="00434BEC" w:rsidP="00943945">
            <w:pPr>
              <w:jc w:val="center"/>
              <w:rPr>
                <w:sz w:val="16"/>
                <w:szCs w:val="16"/>
              </w:rPr>
            </w:pPr>
            <w:r w:rsidRPr="2E9A36AD">
              <w:rPr>
                <w:color w:val="000000" w:themeColor="text1"/>
                <w:sz w:val="16"/>
                <w:szCs w:val="16"/>
              </w:rPr>
              <w:t>3,500,000</w:t>
            </w:r>
          </w:p>
        </w:tc>
      </w:tr>
      <w:tr w:rsidR="00434BEC" w:rsidRPr="002E1D9A" w14:paraId="699BCF22" w14:textId="77777777" w:rsidTr="00943945">
        <w:tc>
          <w:tcPr>
            <w:tcW w:w="1611" w:type="dxa"/>
            <w:vAlign w:val="bottom"/>
          </w:tcPr>
          <w:p w14:paraId="22B158DD" w14:textId="77777777" w:rsidR="00434BEC" w:rsidRPr="002E1D9A" w:rsidRDefault="00434BEC" w:rsidP="00943945">
            <w:pPr>
              <w:rPr>
                <w:rFonts w:eastAsia="Times New Roman"/>
                <w:color w:val="000000" w:themeColor="text1"/>
                <w:sz w:val="16"/>
                <w:szCs w:val="16"/>
                <w:lang w:eastAsia="en-GB"/>
              </w:rPr>
            </w:pPr>
            <w:r w:rsidRPr="377A340E">
              <w:rPr>
                <w:rFonts w:eastAsia="Times New Roman"/>
                <w:color w:val="000000" w:themeColor="text1"/>
                <w:sz w:val="16"/>
                <w:szCs w:val="16"/>
                <w:lang w:eastAsia="en-GB"/>
              </w:rPr>
              <w:t>availability</w:t>
            </w:r>
          </w:p>
        </w:tc>
        <w:tc>
          <w:tcPr>
            <w:tcW w:w="3869" w:type="dxa"/>
            <w:vAlign w:val="bottom"/>
          </w:tcPr>
          <w:p w14:paraId="08AAECFB"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investment.yield.equivalentYieldPercent</w:t>
            </w:r>
          </w:p>
        </w:tc>
        <w:tc>
          <w:tcPr>
            <w:tcW w:w="1263" w:type="dxa"/>
          </w:tcPr>
          <w:p w14:paraId="205212BB" w14:textId="77777777" w:rsidR="00434BEC" w:rsidRPr="002E1D9A" w:rsidRDefault="00434BEC" w:rsidP="00943945">
            <w:pPr>
              <w:jc w:val="center"/>
              <w:rPr>
                <w:rFonts w:cstheme="minorHAnsi"/>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07A55698" w14:textId="77777777" w:rsidR="00434BEC" w:rsidRPr="002E1D9A" w:rsidRDefault="00434BEC" w:rsidP="00943945">
            <w:pPr>
              <w:jc w:val="center"/>
              <w:rPr>
                <w:sz w:val="16"/>
                <w:szCs w:val="16"/>
              </w:rPr>
            </w:pPr>
            <w:r w:rsidRPr="2E9A36AD">
              <w:rPr>
                <w:color w:val="000000" w:themeColor="text1"/>
                <w:sz w:val="16"/>
                <w:szCs w:val="16"/>
              </w:rPr>
              <w:t>1</w:t>
            </w:r>
          </w:p>
        </w:tc>
        <w:tc>
          <w:tcPr>
            <w:tcW w:w="1264" w:type="dxa"/>
            <w:tcBorders>
              <w:top w:val="single" w:sz="4" w:space="0" w:color="auto"/>
              <w:left w:val="nil"/>
              <w:bottom w:val="single" w:sz="4" w:space="0" w:color="auto"/>
              <w:right w:val="single" w:sz="4" w:space="0" w:color="auto"/>
            </w:tcBorders>
            <w:shd w:val="clear" w:color="auto" w:fill="auto"/>
            <w:vAlign w:val="bottom"/>
          </w:tcPr>
          <w:p w14:paraId="6CF7C3B5" w14:textId="77777777" w:rsidR="00434BEC" w:rsidRPr="002E1D9A" w:rsidRDefault="00434BEC" w:rsidP="00943945">
            <w:pPr>
              <w:jc w:val="center"/>
              <w:rPr>
                <w:sz w:val="16"/>
                <w:szCs w:val="16"/>
              </w:rPr>
            </w:pPr>
            <w:r w:rsidRPr="2E9A36AD">
              <w:rPr>
                <w:color w:val="000000" w:themeColor="text1"/>
                <w:sz w:val="16"/>
                <w:szCs w:val="16"/>
              </w:rPr>
              <w:t>18</w:t>
            </w:r>
          </w:p>
        </w:tc>
        <w:tc>
          <w:tcPr>
            <w:tcW w:w="1185" w:type="dxa"/>
            <w:tcBorders>
              <w:top w:val="single" w:sz="4" w:space="0" w:color="auto"/>
              <w:left w:val="nil"/>
              <w:bottom w:val="single" w:sz="4" w:space="0" w:color="auto"/>
              <w:right w:val="single" w:sz="4" w:space="0" w:color="auto"/>
            </w:tcBorders>
            <w:shd w:val="clear" w:color="auto" w:fill="auto"/>
            <w:vAlign w:val="bottom"/>
          </w:tcPr>
          <w:p w14:paraId="781BE352" w14:textId="77777777" w:rsidR="00434BEC" w:rsidRPr="002E1D9A" w:rsidRDefault="00434BEC" w:rsidP="00943945">
            <w:pPr>
              <w:jc w:val="center"/>
              <w:rPr>
                <w:sz w:val="16"/>
                <w:szCs w:val="16"/>
              </w:rPr>
            </w:pPr>
            <w:r w:rsidRPr="2E9A36AD">
              <w:rPr>
                <w:color w:val="000000" w:themeColor="text1"/>
                <w:sz w:val="16"/>
                <w:szCs w:val="16"/>
              </w:rPr>
              <w:t>1</w:t>
            </w:r>
          </w:p>
        </w:tc>
        <w:tc>
          <w:tcPr>
            <w:tcW w:w="1193" w:type="dxa"/>
            <w:tcBorders>
              <w:top w:val="single" w:sz="4" w:space="0" w:color="auto"/>
              <w:left w:val="nil"/>
              <w:bottom w:val="single" w:sz="4" w:space="0" w:color="auto"/>
              <w:right w:val="single" w:sz="4" w:space="0" w:color="auto"/>
            </w:tcBorders>
            <w:shd w:val="clear" w:color="auto" w:fill="auto"/>
            <w:vAlign w:val="bottom"/>
          </w:tcPr>
          <w:p w14:paraId="60ECC8A2" w14:textId="77777777" w:rsidR="00434BEC" w:rsidRPr="002E1D9A" w:rsidRDefault="00434BEC" w:rsidP="00943945">
            <w:pPr>
              <w:jc w:val="center"/>
              <w:rPr>
                <w:sz w:val="16"/>
                <w:szCs w:val="16"/>
              </w:rPr>
            </w:pPr>
            <w:r w:rsidRPr="2E9A36AD">
              <w:rPr>
                <w:color w:val="000000" w:themeColor="text1"/>
                <w:sz w:val="16"/>
                <w:szCs w:val="16"/>
              </w:rPr>
              <w:t>18</w:t>
            </w:r>
          </w:p>
        </w:tc>
        <w:tc>
          <w:tcPr>
            <w:tcW w:w="1185" w:type="dxa"/>
            <w:tcBorders>
              <w:top w:val="single" w:sz="4" w:space="0" w:color="auto"/>
              <w:left w:val="nil"/>
              <w:bottom w:val="single" w:sz="4" w:space="0" w:color="auto"/>
              <w:right w:val="single" w:sz="4" w:space="0" w:color="auto"/>
            </w:tcBorders>
            <w:shd w:val="clear" w:color="auto" w:fill="auto"/>
            <w:vAlign w:val="bottom"/>
          </w:tcPr>
          <w:p w14:paraId="76D9D4D3" w14:textId="77777777" w:rsidR="00434BEC" w:rsidRPr="002E1D9A" w:rsidRDefault="00434BEC" w:rsidP="00943945">
            <w:pPr>
              <w:jc w:val="center"/>
              <w:rPr>
                <w:sz w:val="16"/>
                <w:szCs w:val="16"/>
              </w:rPr>
            </w:pPr>
            <w:r w:rsidRPr="2E9A36AD">
              <w:rPr>
                <w:color w:val="000000" w:themeColor="text1"/>
                <w:sz w:val="16"/>
                <w:szCs w:val="16"/>
              </w:rPr>
              <w:t>1</w:t>
            </w:r>
          </w:p>
        </w:tc>
        <w:tc>
          <w:tcPr>
            <w:tcW w:w="1191" w:type="dxa"/>
            <w:tcBorders>
              <w:top w:val="single" w:sz="4" w:space="0" w:color="auto"/>
              <w:left w:val="nil"/>
              <w:bottom w:val="single" w:sz="4" w:space="0" w:color="auto"/>
              <w:right w:val="single" w:sz="4" w:space="0" w:color="auto"/>
            </w:tcBorders>
            <w:shd w:val="clear" w:color="auto" w:fill="auto"/>
            <w:vAlign w:val="bottom"/>
          </w:tcPr>
          <w:p w14:paraId="1DC6AB06" w14:textId="77777777" w:rsidR="00434BEC" w:rsidRPr="002E1D9A" w:rsidRDefault="00434BEC" w:rsidP="00943945">
            <w:pPr>
              <w:jc w:val="center"/>
              <w:rPr>
                <w:sz w:val="16"/>
                <w:szCs w:val="16"/>
              </w:rPr>
            </w:pPr>
            <w:r w:rsidRPr="2E9A36AD">
              <w:rPr>
                <w:color w:val="000000" w:themeColor="text1"/>
                <w:sz w:val="16"/>
                <w:szCs w:val="16"/>
              </w:rPr>
              <w:t>18</w:t>
            </w:r>
          </w:p>
        </w:tc>
      </w:tr>
      <w:tr w:rsidR="00434BEC" w:rsidRPr="002E1D9A" w14:paraId="5EAD9E66" w14:textId="77777777" w:rsidTr="00943945">
        <w:tc>
          <w:tcPr>
            <w:tcW w:w="1611" w:type="dxa"/>
            <w:vAlign w:val="bottom"/>
          </w:tcPr>
          <w:p w14:paraId="19662FE8" w14:textId="77777777" w:rsidR="00434BEC" w:rsidRPr="002E1D9A" w:rsidRDefault="00434BEC" w:rsidP="00943945">
            <w:pPr>
              <w:rPr>
                <w:rFonts w:eastAsia="Times New Roman"/>
                <w:color w:val="000000" w:themeColor="text1"/>
                <w:sz w:val="16"/>
                <w:szCs w:val="16"/>
                <w:lang w:eastAsia="en-GB"/>
              </w:rPr>
            </w:pPr>
            <w:r w:rsidRPr="377A340E">
              <w:rPr>
                <w:rFonts w:eastAsia="Times New Roman"/>
                <w:color w:val="000000" w:themeColor="text1"/>
                <w:sz w:val="16"/>
                <w:szCs w:val="16"/>
                <w:lang w:eastAsia="en-GB"/>
              </w:rPr>
              <w:t>availability</w:t>
            </w:r>
          </w:p>
        </w:tc>
        <w:tc>
          <w:tcPr>
            <w:tcW w:w="3869" w:type="dxa"/>
            <w:vAlign w:val="bottom"/>
          </w:tcPr>
          <w:p w14:paraId="0048A7FC"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investment.yield.grossYieldPercent</w:t>
            </w:r>
          </w:p>
        </w:tc>
        <w:tc>
          <w:tcPr>
            <w:tcW w:w="1263" w:type="dxa"/>
          </w:tcPr>
          <w:p w14:paraId="7E6113B5" w14:textId="77777777" w:rsidR="00434BEC" w:rsidRPr="002E1D9A" w:rsidRDefault="00434BEC" w:rsidP="00943945">
            <w:pPr>
              <w:jc w:val="center"/>
              <w:rPr>
                <w:rFonts w:cstheme="minorHAnsi"/>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6D3E0A8D" w14:textId="77777777" w:rsidR="00434BEC" w:rsidRPr="002E1D9A" w:rsidRDefault="00434BEC" w:rsidP="00943945">
            <w:pPr>
              <w:jc w:val="center"/>
              <w:rPr>
                <w:sz w:val="16"/>
                <w:szCs w:val="16"/>
              </w:rPr>
            </w:pPr>
            <w:r w:rsidRPr="2E9A36AD">
              <w:rPr>
                <w:color w:val="000000" w:themeColor="text1"/>
                <w:sz w:val="16"/>
                <w:szCs w:val="16"/>
              </w:rPr>
              <w:t>1</w:t>
            </w:r>
          </w:p>
        </w:tc>
        <w:tc>
          <w:tcPr>
            <w:tcW w:w="1264" w:type="dxa"/>
            <w:tcBorders>
              <w:top w:val="nil"/>
              <w:left w:val="nil"/>
              <w:bottom w:val="single" w:sz="4" w:space="0" w:color="auto"/>
              <w:right w:val="single" w:sz="4" w:space="0" w:color="auto"/>
            </w:tcBorders>
            <w:shd w:val="clear" w:color="auto" w:fill="auto"/>
            <w:vAlign w:val="bottom"/>
          </w:tcPr>
          <w:p w14:paraId="0027BEEF" w14:textId="77777777" w:rsidR="00434BEC" w:rsidRPr="002E1D9A" w:rsidRDefault="00434BEC" w:rsidP="00943945">
            <w:pPr>
              <w:jc w:val="center"/>
              <w:rPr>
                <w:sz w:val="16"/>
                <w:szCs w:val="16"/>
              </w:rPr>
            </w:pPr>
            <w:r w:rsidRPr="2E9A36AD">
              <w:rPr>
                <w:color w:val="000000" w:themeColor="text1"/>
                <w:sz w:val="16"/>
                <w:szCs w:val="16"/>
              </w:rPr>
              <w:t>18</w:t>
            </w:r>
          </w:p>
        </w:tc>
        <w:tc>
          <w:tcPr>
            <w:tcW w:w="1185" w:type="dxa"/>
            <w:tcBorders>
              <w:top w:val="nil"/>
              <w:left w:val="nil"/>
              <w:bottom w:val="single" w:sz="4" w:space="0" w:color="auto"/>
              <w:right w:val="single" w:sz="4" w:space="0" w:color="auto"/>
            </w:tcBorders>
            <w:shd w:val="clear" w:color="auto" w:fill="auto"/>
            <w:vAlign w:val="bottom"/>
          </w:tcPr>
          <w:p w14:paraId="0FD4861B" w14:textId="77777777" w:rsidR="00434BEC" w:rsidRPr="002E1D9A" w:rsidRDefault="00434BEC" w:rsidP="00943945">
            <w:pPr>
              <w:jc w:val="center"/>
              <w:rPr>
                <w:sz w:val="16"/>
                <w:szCs w:val="16"/>
              </w:rPr>
            </w:pPr>
            <w:r w:rsidRPr="2E9A36AD">
              <w:rPr>
                <w:color w:val="000000" w:themeColor="text1"/>
                <w:sz w:val="16"/>
                <w:szCs w:val="16"/>
              </w:rPr>
              <w:t>1</w:t>
            </w:r>
          </w:p>
        </w:tc>
        <w:tc>
          <w:tcPr>
            <w:tcW w:w="1193" w:type="dxa"/>
            <w:tcBorders>
              <w:top w:val="nil"/>
              <w:left w:val="nil"/>
              <w:bottom w:val="single" w:sz="4" w:space="0" w:color="auto"/>
              <w:right w:val="single" w:sz="4" w:space="0" w:color="auto"/>
            </w:tcBorders>
            <w:shd w:val="clear" w:color="auto" w:fill="auto"/>
            <w:vAlign w:val="bottom"/>
          </w:tcPr>
          <w:p w14:paraId="672984E3" w14:textId="77777777" w:rsidR="00434BEC" w:rsidRPr="002E1D9A" w:rsidRDefault="00434BEC" w:rsidP="00943945">
            <w:pPr>
              <w:jc w:val="center"/>
              <w:rPr>
                <w:sz w:val="16"/>
                <w:szCs w:val="16"/>
              </w:rPr>
            </w:pPr>
            <w:r w:rsidRPr="2E9A36AD">
              <w:rPr>
                <w:color w:val="000000" w:themeColor="text1"/>
                <w:sz w:val="16"/>
                <w:szCs w:val="16"/>
              </w:rPr>
              <w:t>18</w:t>
            </w:r>
          </w:p>
        </w:tc>
        <w:tc>
          <w:tcPr>
            <w:tcW w:w="1185" w:type="dxa"/>
            <w:tcBorders>
              <w:top w:val="nil"/>
              <w:left w:val="nil"/>
              <w:bottom w:val="single" w:sz="4" w:space="0" w:color="auto"/>
              <w:right w:val="single" w:sz="4" w:space="0" w:color="auto"/>
            </w:tcBorders>
            <w:shd w:val="clear" w:color="auto" w:fill="auto"/>
            <w:vAlign w:val="bottom"/>
          </w:tcPr>
          <w:p w14:paraId="3EDBE0D2" w14:textId="77777777" w:rsidR="00434BEC" w:rsidRPr="002E1D9A" w:rsidRDefault="00434BEC" w:rsidP="00943945">
            <w:pPr>
              <w:jc w:val="center"/>
              <w:rPr>
                <w:sz w:val="16"/>
                <w:szCs w:val="16"/>
              </w:rPr>
            </w:pPr>
            <w:r w:rsidRPr="2E9A36AD">
              <w:rPr>
                <w:color w:val="000000" w:themeColor="text1"/>
                <w:sz w:val="16"/>
                <w:szCs w:val="16"/>
              </w:rPr>
              <w:t>1</w:t>
            </w:r>
          </w:p>
        </w:tc>
        <w:tc>
          <w:tcPr>
            <w:tcW w:w="1191" w:type="dxa"/>
            <w:tcBorders>
              <w:top w:val="nil"/>
              <w:left w:val="nil"/>
              <w:bottom w:val="single" w:sz="4" w:space="0" w:color="auto"/>
              <w:right w:val="single" w:sz="4" w:space="0" w:color="auto"/>
            </w:tcBorders>
            <w:shd w:val="clear" w:color="auto" w:fill="auto"/>
            <w:vAlign w:val="bottom"/>
          </w:tcPr>
          <w:p w14:paraId="144CBAF9" w14:textId="77777777" w:rsidR="00434BEC" w:rsidRPr="002E1D9A" w:rsidRDefault="00434BEC" w:rsidP="00943945">
            <w:pPr>
              <w:jc w:val="center"/>
              <w:rPr>
                <w:sz w:val="16"/>
                <w:szCs w:val="16"/>
              </w:rPr>
            </w:pPr>
            <w:r w:rsidRPr="2E9A36AD">
              <w:rPr>
                <w:color w:val="000000" w:themeColor="text1"/>
                <w:sz w:val="16"/>
                <w:szCs w:val="16"/>
              </w:rPr>
              <w:t>18</w:t>
            </w:r>
          </w:p>
        </w:tc>
      </w:tr>
      <w:tr w:rsidR="00434BEC" w:rsidRPr="002E1D9A" w14:paraId="23B9F08F" w14:textId="77777777" w:rsidTr="00943945">
        <w:tc>
          <w:tcPr>
            <w:tcW w:w="1611" w:type="dxa"/>
            <w:vAlign w:val="bottom"/>
          </w:tcPr>
          <w:p w14:paraId="45A294E2" w14:textId="77777777" w:rsidR="00434BEC" w:rsidRPr="002E1D9A" w:rsidRDefault="00434BEC" w:rsidP="00943945">
            <w:pPr>
              <w:rPr>
                <w:rFonts w:eastAsia="Times New Roman"/>
                <w:color w:val="000000" w:themeColor="text1"/>
                <w:sz w:val="16"/>
                <w:szCs w:val="16"/>
                <w:lang w:eastAsia="en-GB"/>
              </w:rPr>
            </w:pPr>
            <w:r w:rsidRPr="377A340E">
              <w:rPr>
                <w:rFonts w:eastAsia="Times New Roman"/>
                <w:color w:val="000000" w:themeColor="text1"/>
                <w:sz w:val="16"/>
                <w:szCs w:val="16"/>
                <w:lang w:eastAsia="en-GB"/>
              </w:rPr>
              <w:t>availability</w:t>
            </w:r>
          </w:p>
        </w:tc>
        <w:tc>
          <w:tcPr>
            <w:tcW w:w="3869" w:type="dxa"/>
            <w:vAlign w:val="bottom"/>
          </w:tcPr>
          <w:p w14:paraId="0936762D"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investment.yield.netInitialYieldPercent</w:t>
            </w:r>
          </w:p>
        </w:tc>
        <w:tc>
          <w:tcPr>
            <w:tcW w:w="1263" w:type="dxa"/>
          </w:tcPr>
          <w:p w14:paraId="0960482F" w14:textId="77777777" w:rsidR="00434BEC" w:rsidRPr="002E1D9A" w:rsidRDefault="00434BEC" w:rsidP="00943945">
            <w:pPr>
              <w:jc w:val="center"/>
              <w:rPr>
                <w:rFonts w:cstheme="minorHAnsi"/>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4DBDF084" w14:textId="77777777" w:rsidR="00434BEC" w:rsidRPr="002E1D9A" w:rsidRDefault="00434BEC" w:rsidP="00943945">
            <w:pPr>
              <w:jc w:val="center"/>
              <w:rPr>
                <w:sz w:val="16"/>
                <w:szCs w:val="16"/>
              </w:rPr>
            </w:pPr>
            <w:r w:rsidRPr="2E9A36AD">
              <w:rPr>
                <w:color w:val="000000" w:themeColor="text1"/>
                <w:sz w:val="16"/>
                <w:szCs w:val="16"/>
              </w:rPr>
              <w:t>1</w:t>
            </w:r>
          </w:p>
        </w:tc>
        <w:tc>
          <w:tcPr>
            <w:tcW w:w="1264" w:type="dxa"/>
            <w:tcBorders>
              <w:top w:val="nil"/>
              <w:left w:val="nil"/>
              <w:bottom w:val="single" w:sz="4" w:space="0" w:color="auto"/>
              <w:right w:val="single" w:sz="4" w:space="0" w:color="auto"/>
            </w:tcBorders>
            <w:shd w:val="clear" w:color="auto" w:fill="auto"/>
            <w:vAlign w:val="bottom"/>
          </w:tcPr>
          <w:p w14:paraId="0AC0CFB3" w14:textId="77777777" w:rsidR="00434BEC" w:rsidRPr="002E1D9A" w:rsidRDefault="00434BEC" w:rsidP="00943945">
            <w:pPr>
              <w:jc w:val="center"/>
              <w:rPr>
                <w:sz w:val="16"/>
                <w:szCs w:val="16"/>
              </w:rPr>
            </w:pPr>
            <w:r w:rsidRPr="2E9A36AD">
              <w:rPr>
                <w:color w:val="000000" w:themeColor="text1"/>
                <w:sz w:val="16"/>
                <w:szCs w:val="16"/>
              </w:rPr>
              <w:t>18</w:t>
            </w:r>
          </w:p>
        </w:tc>
        <w:tc>
          <w:tcPr>
            <w:tcW w:w="1185" w:type="dxa"/>
            <w:tcBorders>
              <w:top w:val="nil"/>
              <w:left w:val="nil"/>
              <w:bottom w:val="single" w:sz="4" w:space="0" w:color="auto"/>
              <w:right w:val="single" w:sz="4" w:space="0" w:color="auto"/>
            </w:tcBorders>
            <w:shd w:val="clear" w:color="auto" w:fill="auto"/>
            <w:vAlign w:val="bottom"/>
          </w:tcPr>
          <w:p w14:paraId="21ECAE0B" w14:textId="77777777" w:rsidR="00434BEC" w:rsidRPr="002E1D9A" w:rsidRDefault="00434BEC" w:rsidP="00943945">
            <w:pPr>
              <w:jc w:val="center"/>
              <w:rPr>
                <w:sz w:val="16"/>
                <w:szCs w:val="16"/>
              </w:rPr>
            </w:pPr>
            <w:r w:rsidRPr="2E9A36AD">
              <w:rPr>
                <w:color w:val="000000" w:themeColor="text1"/>
                <w:sz w:val="16"/>
                <w:szCs w:val="16"/>
              </w:rPr>
              <w:t>1</w:t>
            </w:r>
          </w:p>
        </w:tc>
        <w:tc>
          <w:tcPr>
            <w:tcW w:w="1193" w:type="dxa"/>
            <w:tcBorders>
              <w:top w:val="nil"/>
              <w:left w:val="nil"/>
              <w:bottom w:val="single" w:sz="4" w:space="0" w:color="auto"/>
              <w:right w:val="single" w:sz="4" w:space="0" w:color="auto"/>
            </w:tcBorders>
            <w:shd w:val="clear" w:color="auto" w:fill="auto"/>
            <w:vAlign w:val="bottom"/>
          </w:tcPr>
          <w:p w14:paraId="0FDD8F53" w14:textId="77777777" w:rsidR="00434BEC" w:rsidRPr="002E1D9A" w:rsidRDefault="00434BEC" w:rsidP="00943945">
            <w:pPr>
              <w:jc w:val="center"/>
              <w:rPr>
                <w:sz w:val="16"/>
                <w:szCs w:val="16"/>
              </w:rPr>
            </w:pPr>
            <w:r w:rsidRPr="2E9A36AD">
              <w:rPr>
                <w:color w:val="000000" w:themeColor="text1"/>
                <w:sz w:val="16"/>
                <w:szCs w:val="16"/>
              </w:rPr>
              <w:t>18</w:t>
            </w:r>
          </w:p>
        </w:tc>
        <w:tc>
          <w:tcPr>
            <w:tcW w:w="1185" w:type="dxa"/>
            <w:tcBorders>
              <w:top w:val="nil"/>
              <w:left w:val="nil"/>
              <w:bottom w:val="single" w:sz="4" w:space="0" w:color="auto"/>
              <w:right w:val="single" w:sz="4" w:space="0" w:color="auto"/>
            </w:tcBorders>
            <w:shd w:val="clear" w:color="auto" w:fill="auto"/>
            <w:vAlign w:val="bottom"/>
          </w:tcPr>
          <w:p w14:paraId="41D026E3" w14:textId="77777777" w:rsidR="00434BEC" w:rsidRPr="002E1D9A" w:rsidRDefault="00434BEC" w:rsidP="00943945">
            <w:pPr>
              <w:jc w:val="center"/>
              <w:rPr>
                <w:sz w:val="16"/>
                <w:szCs w:val="16"/>
              </w:rPr>
            </w:pPr>
            <w:r w:rsidRPr="2E9A36AD">
              <w:rPr>
                <w:color w:val="000000" w:themeColor="text1"/>
                <w:sz w:val="16"/>
                <w:szCs w:val="16"/>
              </w:rPr>
              <w:t>1</w:t>
            </w:r>
          </w:p>
        </w:tc>
        <w:tc>
          <w:tcPr>
            <w:tcW w:w="1191" w:type="dxa"/>
            <w:tcBorders>
              <w:top w:val="nil"/>
              <w:left w:val="nil"/>
              <w:bottom w:val="single" w:sz="4" w:space="0" w:color="auto"/>
              <w:right w:val="single" w:sz="4" w:space="0" w:color="auto"/>
            </w:tcBorders>
            <w:shd w:val="clear" w:color="auto" w:fill="auto"/>
            <w:vAlign w:val="bottom"/>
          </w:tcPr>
          <w:p w14:paraId="6970B418" w14:textId="77777777" w:rsidR="00434BEC" w:rsidRPr="002E1D9A" w:rsidRDefault="00434BEC" w:rsidP="00943945">
            <w:pPr>
              <w:jc w:val="center"/>
              <w:rPr>
                <w:sz w:val="16"/>
                <w:szCs w:val="16"/>
              </w:rPr>
            </w:pPr>
            <w:r w:rsidRPr="2E9A36AD">
              <w:rPr>
                <w:color w:val="000000" w:themeColor="text1"/>
                <w:sz w:val="16"/>
                <w:szCs w:val="16"/>
              </w:rPr>
              <w:t>18</w:t>
            </w:r>
          </w:p>
        </w:tc>
      </w:tr>
      <w:tr w:rsidR="00434BEC" w:rsidRPr="002E1D9A" w14:paraId="2745C000" w14:textId="77777777" w:rsidTr="00943945">
        <w:tc>
          <w:tcPr>
            <w:tcW w:w="1611" w:type="dxa"/>
            <w:vAlign w:val="bottom"/>
          </w:tcPr>
          <w:p w14:paraId="2BAC2909" w14:textId="77777777" w:rsidR="00434BEC" w:rsidRPr="002E1D9A" w:rsidRDefault="00434BEC" w:rsidP="00943945">
            <w:pPr>
              <w:rPr>
                <w:rFonts w:eastAsia="Times New Roman"/>
                <w:color w:val="000000" w:themeColor="text1"/>
                <w:sz w:val="16"/>
                <w:szCs w:val="16"/>
                <w:lang w:eastAsia="en-GB"/>
              </w:rPr>
            </w:pPr>
            <w:r w:rsidRPr="377A340E">
              <w:rPr>
                <w:rFonts w:eastAsia="Times New Roman"/>
                <w:color w:val="000000" w:themeColor="text1"/>
                <w:sz w:val="16"/>
                <w:szCs w:val="16"/>
                <w:lang w:eastAsia="en-GB"/>
              </w:rPr>
              <w:t>availability</w:t>
            </w:r>
          </w:p>
        </w:tc>
        <w:tc>
          <w:tcPr>
            <w:tcW w:w="3869" w:type="dxa"/>
            <w:vAlign w:val="bottom"/>
          </w:tcPr>
          <w:p w14:paraId="06AF0B86"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lease.askingRents.amount</w:t>
            </w:r>
          </w:p>
        </w:tc>
        <w:tc>
          <w:tcPr>
            <w:tcW w:w="1263" w:type="dxa"/>
          </w:tcPr>
          <w:p w14:paraId="0459D193" w14:textId="77777777" w:rsidR="00434BEC" w:rsidRPr="002E1D9A" w:rsidRDefault="00434BEC" w:rsidP="00943945">
            <w:pPr>
              <w:jc w:val="center"/>
              <w:rPr>
                <w:sz w:val="16"/>
                <w:szCs w:val="16"/>
              </w:rPr>
            </w:pPr>
            <w:r w:rsidRPr="2E9A36AD">
              <w:rPr>
                <w:sz w:val="16"/>
                <w:szCs w:val="16"/>
              </w:rPr>
              <w:t>Sq Ft</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04C9A93B" w14:textId="77777777" w:rsidR="00434BEC" w:rsidRPr="002E1D9A" w:rsidRDefault="00434BEC" w:rsidP="00943945">
            <w:pPr>
              <w:jc w:val="center"/>
              <w:rPr>
                <w:sz w:val="16"/>
                <w:szCs w:val="16"/>
              </w:rPr>
            </w:pPr>
            <w:r w:rsidRPr="2E9A36AD">
              <w:rPr>
                <w:color w:val="000000" w:themeColor="text1"/>
                <w:sz w:val="16"/>
                <w:szCs w:val="16"/>
              </w:rPr>
              <w:t>12</w:t>
            </w:r>
          </w:p>
        </w:tc>
        <w:tc>
          <w:tcPr>
            <w:tcW w:w="1264" w:type="dxa"/>
            <w:tcBorders>
              <w:top w:val="single" w:sz="4" w:space="0" w:color="auto"/>
              <w:left w:val="nil"/>
              <w:bottom w:val="single" w:sz="4" w:space="0" w:color="auto"/>
              <w:right w:val="single" w:sz="4" w:space="0" w:color="auto"/>
            </w:tcBorders>
            <w:shd w:val="clear" w:color="auto" w:fill="auto"/>
            <w:vAlign w:val="bottom"/>
          </w:tcPr>
          <w:p w14:paraId="476DF215" w14:textId="77777777" w:rsidR="00434BEC" w:rsidRPr="002E1D9A" w:rsidRDefault="00434BEC" w:rsidP="00943945">
            <w:pPr>
              <w:jc w:val="center"/>
              <w:rPr>
                <w:sz w:val="16"/>
                <w:szCs w:val="16"/>
              </w:rPr>
            </w:pPr>
            <w:r w:rsidRPr="2E9A36AD">
              <w:rPr>
                <w:color w:val="000000" w:themeColor="text1"/>
                <w:sz w:val="16"/>
                <w:szCs w:val="16"/>
              </w:rPr>
              <w:t>130</w:t>
            </w:r>
          </w:p>
        </w:tc>
        <w:tc>
          <w:tcPr>
            <w:tcW w:w="1185" w:type="dxa"/>
            <w:tcBorders>
              <w:top w:val="single" w:sz="4" w:space="0" w:color="auto"/>
              <w:left w:val="nil"/>
              <w:bottom w:val="single" w:sz="4" w:space="0" w:color="auto"/>
              <w:right w:val="single" w:sz="4" w:space="0" w:color="auto"/>
            </w:tcBorders>
            <w:shd w:val="clear" w:color="auto" w:fill="auto"/>
            <w:vAlign w:val="bottom"/>
          </w:tcPr>
          <w:p w14:paraId="5FECEB90" w14:textId="77777777" w:rsidR="00434BEC" w:rsidRPr="002E1D9A" w:rsidRDefault="00434BEC" w:rsidP="00943945">
            <w:pPr>
              <w:jc w:val="center"/>
              <w:rPr>
                <w:sz w:val="16"/>
                <w:szCs w:val="16"/>
              </w:rPr>
            </w:pPr>
            <w:r w:rsidRPr="2E9A36AD">
              <w:rPr>
                <w:color w:val="000000" w:themeColor="text1"/>
                <w:sz w:val="16"/>
                <w:szCs w:val="16"/>
              </w:rPr>
              <w:t>7</w:t>
            </w:r>
          </w:p>
        </w:tc>
        <w:tc>
          <w:tcPr>
            <w:tcW w:w="1193" w:type="dxa"/>
            <w:tcBorders>
              <w:top w:val="single" w:sz="4" w:space="0" w:color="auto"/>
              <w:left w:val="nil"/>
              <w:bottom w:val="single" w:sz="4" w:space="0" w:color="auto"/>
              <w:right w:val="single" w:sz="4" w:space="0" w:color="auto"/>
            </w:tcBorders>
            <w:shd w:val="clear" w:color="auto" w:fill="auto"/>
            <w:vAlign w:val="bottom"/>
          </w:tcPr>
          <w:p w14:paraId="1F15EEA6" w14:textId="77777777" w:rsidR="00434BEC" w:rsidRPr="002E1D9A" w:rsidRDefault="00434BEC" w:rsidP="00943945">
            <w:pPr>
              <w:jc w:val="center"/>
              <w:rPr>
                <w:sz w:val="16"/>
                <w:szCs w:val="16"/>
              </w:rPr>
            </w:pPr>
            <w:r w:rsidRPr="2E9A36AD">
              <w:rPr>
                <w:color w:val="000000" w:themeColor="text1"/>
                <w:sz w:val="16"/>
                <w:szCs w:val="16"/>
              </w:rPr>
              <w:t>42</w:t>
            </w:r>
          </w:p>
        </w:tc>
        <w:tc>
          <w:tcPr>
            <w:tcW w:w="1185" w:type="dxa"/>
            <w:tcBorders>
              <w:top w:val="single" w:sz="4" w:space="0" w:color="auto"/>
              <w:left w:val="nil"/>
              <w:bottom w:val="single" w:sz="4" w:space="0" w:color="auto"/>
              <w:right w:val="single" w:sz="4" w:space="0" w:color="auto"/>
            </w:tcBorders>
            <w:shd w:val="clear" w:color="auto" w:fill="auto"/>
            <w:vAlign w:val="bottom"/>
          </w:tcPr>
          <w:p w14:paraId="27710908" w14:textId="77777777" w:rsidR="00434BEC" w:rsidRPr="002E1D9A" w:rsidRDefault="00434BEC" w:rsidP="00943945">
            <w:pPr>
              <w:jc w:val="center"/>
              <w:rPr>
                <w:sz w:val="16"/>
                <w:szCs w:val="16"/>
              </w:rPr>
            </w:pPr>
            <w:r w:rsidRPr="2E9A36AD">
              <w:rPr>
                <w:color w:val="000000" w:themeColor="text1"/>
                <w:sz w:val="16"/>
                <w:szCs w:val="16"/>
              </w:rPr>
              <w:t>3</w:t>
            </w:r>
          </w:p>
        </w:tc>
        <w:tc>
          <w:tcPr>
            <w:tcW w:w="1191" w:type="dxa"/>
            <w:tcBorders>
              <w:top w:val="single" w:sz="4" w:space="0" w:color="auto"/>
              <w:left w:val="nil"/>
              <w:bottom w:val="single" w:sz="4" w:space="0" w:color="auto"/>
              <w:right w:val="single" w:sz="4" w:space="0" w:color="auto"/>
            </w:tcBorders>
            <w:shd w:val="clear" w:color="auto" w:fill="auto"/>
            <w:vAlign w:val="bottom"/>
          </w:tcPr>
          <w:p w14:paraId="3674509F" w14:textId="77777777" w:rsidR="00434BEC" w:rsidRPr="002E1D9A" w:rsidRDefault="00434BEC" w:rsidP="00943945">
            <w:pPr>
              <w:jc w:val="center"/>
              <w:rPr>
                <w:sz w:val="16"/>
                <w:szCs w:val="16"/>
              </w:rPr>
            </w:pPr>
            <w:r w:rsidRPr="2E9A36AD">
              <w:rPr>
                <w:color w:val="000000" w:themeColor="text1"/>
                <w:sz w:val="16"/>
                <w:szCs w:val="16"/>
              </w:rPr>
              <w:t>38</w:t>
            </w:r>
          </w:p>
        </w:tc>
      </w:tr>
      <w:tr w:rsidR="00434BEC" w:rsidRPr="002E1D9A" w14:paraId="0A114083" w14:textId="77777777" w:rsidTr="00943945">
        <w:tc>
          <w:tcPr>
            <w:tcW w:w="1611" w:type="dxa"/>
            <w:vAlign w:val="bottom"/>
          </w:tcPr>
          <w:p w14:paraId="39E38A7B" w14:textId="77777777" w:rsidR="00434BEC" w:rsidRPr="002E1D9A" w:rsidRDefault="00434BEC" w:rsidP="00943945">
            <w:pPr>
              <w:rPr>
                <w:rFonts w:eastAsia="Times New Roman"/>
                <w:color w:val="000000" w:themeColor="text1"/>
                <w:sz w:val="16"/>
                <w:szCs w:val="16"/>
                <w:lang w:eastAsia="en-GB"/>
              </w:rPr>
            </w:pPr>
            <w:r w:rsidRPr="377A340E">
              <w:rPr>
                <w:rFonts w:eastAsia="Times New Roman"/>
                <w:color w:val="000000" w:themeColor="text1"/>
                <w:sz w:val="16"/>
                <w:szCs w:val="16"/>
                <w:lang w:eastAsia="en-GB"/>
              </w:rPr>
              <w:t>availability</w:t>
            </w:r>
          </w:p>
        </w:tc>
        <w:tc>
          <w:tcPr>
            <w:tcW w:w="3869" w:type="dxa"/>
            <w:vAlign w:val="bottom"/>
          </w:tcPr>
          <w:p w14:paraId="69445949"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lease.askingZoneARents.amount</w:t>
            </w:r>
          </w:p>
        </w:tc>
        <w:tc>
          <w:tcPr>
            <w:tcW w:w="1263" w:type="dxa"/>
          </w:tcPr>
          <w:p w14:paraId="7E224618" w14:textId="77777777" w:rsidR="00434BEC" w:rsidRPr="002E1D9A" w:rsidRDefault="00434BEC" w:rsidP="00943945">
            <w:pPr>
              <w:jc w:val="center"/>
              <w:rPr>
                <w:rFonts w:cstheme="minorHAnsi"/>
                <w:sz w:val="16"/>
                <w:szCs w:val="16"/>
              </w:rPr>
            </w:pPr>
          </w:p>
        </w:tc>
        <w:tc>
          <w:tcPr>
            <w:tcW w:w="1187" w:type="dxa"/>
            <w:shd w:val="clear" w:color="auto" w:fill="auto"/>
          </w:tcPr>
          <w:p w14:paraId="03E7FB3C" w14:textId="77777777" w:rsidR="00434BEC" w:rsidRPr="002E1D9A" w:rsidRDefault="00434BEC" w:rsidP="00943945">
            <w:pPr>
              <w:jc w:val="center"/>
              <w:rPr>
                <w:sz w:val="16"/>
                <w:szCs w:val="16"/>
              </w:rPr>
            </w:pPr>
            <w:r w:rsidRPr="377A340E">
              <w:rPr>
                <w:sz w:val="16"/>
                <w:szCs w:val="16"/>
              </w:rPr>
              <w:t>Out of scope</w:t>
            </w:r>
          </w:p>
        </w:tc>
        <w:tc>
          <w:tcPr>
            <w:tcW w:w="1264" w:type="dxa"/>
            <w:shd w:val="clear" w:color="auto" w:fill="auto"/>
          </w:tcPr>
          <w:p w14:paraId="759DF1A7" w14:textId="77777777" w:rsidR="00434BEC" w:rsidRPr="002E1D9A" w:rsidRDefault="00434BEC" w:rsidP="00943945">
            <w:pPr>
              <w:jc w:val="center"/>
              <w:rPr>
                <w:sz w:val="16"/>
                <w:szCs w:val="16"/>
              </w:rPr>
            </w:pPr>
            <w:r w:rsidRPr="377A340E">
              <w:rPr>
                <w:sz w:val="16"/>
                <w:szCs w:val="16"/>
              </w:rPr>
              <w:t>Out of scope</w:t>
            </w:r>
          </w:p>
        </w:tc>
        <w:tc>
          <w:tcPr>
            <w:tcW w:w="1185" w:type="dxa"/>
            <w:shd w:val="clear" w:color="auto" w:fill="auto"/>
          </w:tcPr>
          <w:p w14:paraId="474C9119" w14:textId="77777777" w:rsidR="00434BEC" w:rsidRPr="002E1D9A" w:rsidRDefault="00434BEC" w:rsidP="00943945">
            <w:pPr>
              <w:jc w:val="center"/>
              <w:rPr>
                <w:sz w:val="16"/>
                <w:szCs w:val="16"/>
              </w:rPr>
            </w:pPr>
            <w:r w:rsidRPr="377A340E">
              <w:rPr>
                <w:sz w:val="16"/>
                <w:szCs w:val="16"/>
              </w:rPr>
              <w:t>Out of scope</w:t>
            </w:r>
          </w:p>
        </w:tc>
        <w:tc>
          <w:tcPr>
            <w:tcW w:w="1193" w:type="dxa"/>
            <w:shd w:val="clear" w:color="auto" w:fill="auto"/>
          </w:tcPr>
          <w:p w14:paraId="5F67489E" w14:textId="77777777" w:rsidR="00434BEC" w:rsidRPr="002E1D9A" w:rsidRDefault="00434BEC" w:rsidP="00943945">
            <w:pPr>
              <w:jc w:val="center"/>
              <w:rPr>
                <w:sz w:val="16"/>
                <w:szCs w:val="16"/>
              </w:rPr>
            </w:pPr>
            <w:r w:rsidRPr="377A340E">
              <w:rPr>
                <w:sz w:val="16"/>
                <w:szCs w:val="16"/>
              </w:rPr>
              <w:t>Out of scope</w:t>
            </w:r>
          </w:p>
        </w:tc>
        <w:tc>
          <w:tcPr>
            <w:tcW w:w="1185" w:type="dxa"/>
            <w:shd w:val="clear" w:color="auto" w:fill="auto"/>
          </w:tcPr>
          <w:p w14:paraId="1859BBC1" w14:textId="77777777" w:rsidR="00434BEC" w:rsidRPr="002E1D9A" w:rsidRDefault="00434BEC" w:rsidP="00943945">
            <w:pPr>
              <w:jc w:val="center"/>
              <w:rPr>
                <w:sz w:val="16"/>
                <w:szCs w:val="16"/>
              </w:rPr>
            </w:pPr>
            <w:r w:rsidRPr="377A340E">
              <w:rPr>
                <w:sz w:val="16"/>
                <w:szCs w:val="16"/>
              </w:rPr>
              <w:t>Out of scope</w:t>
            </w:r>
          </w:p>
        </w:tc>
        <w:tc>
          <w:tcPr>
            <w:tcW w:w="1191" w:type="dxa"/>
            <w:shd w:val="clear" w:color="auto" w:fill="auto"/>
          </w:tcPr>
          <w:p w14:paraId="4584933C" w14:textId="77777777" w:rsidR="00434BEC" w:rsidRPr="002E1D9A" w:rsidRDefault="00434BEC" w:rsidP="00943945">
            <w:pPr>
              <w:jc w:val="center"/>
              <w:rPr>
                <w:sz w:val="16"/>
                <w:szCs w:val="16"/>
              </w:rPr>
            </w:pPr>
            <w:r w:rsidRPr="377A340E">
              <w:rPr>
                <w:sz w:val="16"/>
                <w:szCs w:val="16"/>
              </w:rPr>
              <w:t>Out of scope</w:t>
            </w:r>
          </w:p>
        </w:tc>
      </w:tr>
      <w:tr w:rsidR="00434BEC" w:rsidRPr="002E1D9A" w14:paraId="65F665D8" w14:textId="77777777" w:rsidTr="00943945">
        <w:tc>
          <w:tcPr>
            <w:tcW w:w="1611" w:type="dxa"/>
            <w:vAlign w:val="bottom"/>
          </w:tcPr>
          <w:p w14:paraId="52E4A1A7" w14:textId="77777777" w:rsidR="00434BEC" w:rsidRPr="002E1D9A" w:rsidRDefault="00434BEC" w:rsidP="00943945">
            <w:pPr>
              <w:rPr>
                <w:rFonts w:eastAsia="Times New Roman"/>
                <w:color w:val="000000" w:themeColor="text1"/>
                <w:sz w:val="16"/>
                <w:szCs w:val="16"/>
                <w:lang w:eastAsia="en-GB"/>
              </w:rPr>
            </w:pPr>
            <w:r w:rsidRPr="377A340E">
              <w:rPr>
                <w:rFonts w:eastAsia="Times New Roman"/>
                <w:color w:val="000000" w:themeColor="text1"/>
                <w:sz w:val="16"/>
                <w:szCs w:val="16"/>
                <w:lang w:eastAsia="en-GB"/>
              </w:rPr>
              <w:t>availability</w:t>
            </w:r>
          </w:p>
        </w:tc>
        <w:tc>
          <w:tcPr>
            <w:tcW w:w="3869" w:type="dxa"/>
            <w:vAlign w:val="bottom"/>
          </w:tcPr>
          <w:p w14:paraId="281A691F"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lease.businessRates.amount</w:t>
            </w:r>
          </w:p>
        </w:tc>
        <w:tc>
          <w:tcPr>
            <w:tcW w:w="1263" w:type="dxa"/>
          </w:tcPr>
          <w:p w14:paraId="183FA1DB" w14:textId="77777777" w:rsidR="00434BEC" w:rsidRPr="002E1D9A" w:rsidRDefault="00434BEC" w:rsidP="00943945">
            <w:pPr>
              <w:jc w:val="center"/>
              <w:rPr>
                <w:sz w:val="16"/>
                <w:szCs w:val="16"/>
              </w:rPr>
            </w:pPr>
            <w:r w:rsidRPr="2E9A36AD">
              <w:rPr>
                <w:sz w:val="16"/>
                <w:szCs w:val="16"/>
              </w:rPr>
              <w:t>Sq M</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5C310EFF" w14:textId="77777777" w:rsidR="00434BEC" w:rsidRPr="002E1D9A" w:rsidRDefault="00434BEC" w:rsidP="00943945">
            <w:pPr>
              <w:jc w:val="center"/>
              <w:rPr>
                <w:sz w:val="16"/>
                <w:szCs w:val="16"/>
              </w:rPr>
            </w:pPr>
            <w:r w:rsidRPr="2E9A36AD">
              <w:rPr>
                <w:color w:val="000000" w:themeColor="text1"/>
                <w:sz w:val="16"/>
                <w:szCs w:val="16"/>
              </w:rPr>
              <w:t>3</w:t>
            </w:r>
          </w:p>
        </w:tc>
        <w:tc>
          <w:tcPr>
            <w:tcW w:w="1264" w:type="dxa"/>
            <w:tcBorders>
              <w:top w:val="single" w:sz="4" w:space="0" w:color="auto"/>
              <w:left w:val="nil"/>
              <w:bottom w:val="single" w:sz="4" w:space="0" w:color="auto"/>
              <w:right w:val="single" w:sz="4" w:space="0" w:color="auto"/>
            </w:tcBorders>
            <w:shd w:val="clear" w:color="auto" w:fill="auto"/>
            <w:vAlign w:val="bottom"/>
          </w:tcPr>
          <w:p w14:paraId="61192E91" w14:textId="77777777" w:rsidR="00434BEC" w:rsidRPr="002E1D9A" w:rsidRDefault="00434BEC" w:rsidP="00943945">
            <w:pPr>
              <w:jc w:val="center"/>
              <w:rPr>
                <w:sz w:val="16"/>
                <w:szCs w:val="16"/>
              </w:rPr>
            </w:pPr>
            <w:r w:rsidRPr="2E9A36AD">
              <w:rPr>
                <w:color w:val="000000" w:themeColor="text1"/>
                <w:sz w:val="16"/>
                <w:szCs w:val="16"/>
              </w:rPr>
              <w:t>600</w:t>
            </w:r>
          </w:p>
        </w:tc>
        <w:tc>
          <w:tcPr>
            <w:tcW w:w="1185" w:type="dxa"/>
            <w:tcBorders>
              <w:top w:val="single" w:sz="4" w:space="0" w:color="auto"/>
              <w:left w:val="nil"/>
              <w:bottom w:val="single" w:sz="4" w:space="0" w:color="auto"/>
              <w:right w:val="single" w:sz="4" w:space="0" w:color="auto"/>
            </w:tcBorders>
            <w:shd w:val="clear" w:color="auto" w:fill="auto"/>
            <w:vAlign w:val="bottom"/>
          </w:tcPr>
          <w:p w14:paraId="1E1C5A07" w14:textId="77777777" w:rsidR="00434BEC" w:rsidRPr="002E1D9A" w:rsidRDefault="00434BEC" w:rsidP="00943945">
            <w:pPr>
              <w:jc w:val="center"/>
              <w:rPr>
                <w:sz w:val="16"/>
                <w:szCs w:val="16"/>
              </w:rPr>
            </w:pPr>
            <w:r w:rsidRPr="2E9A36AD">
              <w:rPr>
                <w:color w:val="000000" w:themeColor="text1"/>
                <w:sz w:val="16"/>
                <w:szCs w:val="16"/>
              </w:rPr>
              <w:t>3</w:t>
            </w:r>
          </w:p>
        </w:tc>
        <w:tc>
          <w:tcPr>
            <w:tcW w:w="1193" w:type="dxa"/>
            <w:tcBorders>
              <w:top w:val="single" w:sz="4" w:space="0" w:color="auto"/>
              <w:left w:val="nil"/>
              <w:bottom w:val="single" w:sz="4" w:space="0" w:color="auto"/>
              <w:right w:val="single" w:sz="4" w:space="0" w:color="auto"/>
            </w:tcBorders>
            <w:shd w:val="clear" w:color="auto" w:fill="auto"/>
            <w:vAlign w:val="bottom"/>
          </w:tcPr>
          <w:p w14:paraId="40B680DB" w14:textId="77777777" w:rsidR="00434BEC" w:rsidRPr="002E1D9A" w:rsidRDefault="00434BEC" w:rsidP="00943945">
            <w:pPr>
              <w:jc w:val="center"/>
              <w:rPr>
                <w:sz w:val="16"/>
                <w:szCs w:val="16"/>
              </w:rPr>
            </w:pPr>
            <w:r w:rsidRPr="2E9A36AD">
              <w:rPr>
                <w:color w:val="000000" w:themeColor="text1"/>
                <w:sz w:val="16"/>
                <w:szCs w:val="16"/>
              </w:rPr>
              <w:t>600</w:t>
            </w:r>
          </w:p>
        </w:tc>
        <w:tc>
          <w:tcPr>
            <w:tcW w:w="1185" w:type="dxa"/>
            <w:tcBorders>
              <w:top w:val="single" w:sz="4" w:space="0" w:color="auto"/>
              <w:left w:val="nil"/>
              <w:bottom w:val="single" w:sz="4" w:space="0" w:color="auto"/>
              <w:right w:val="single" w:sz="4" w:space="0" w:color="auto"/>
            </w:tcBorders>
            <w:shd w:val="clear" w:color="auto" w:fill="auto"/>
            <w:vAlign w:val="bottom"/>
          </w:tcPr>
          <w:p w14:paraId="347A21E2" w14:textId="77777777" w:rsidR="00434BEC" w:rsidRPr="002E1D9A" w:rsidRDefault="00434BEC" w:rsidP="00943945">
            <w:pPr>
              <w:jc w:val="center"/>
              <w:rPr>
                <w:sz w:val="16"/>
                <w:szCs w:val="16"/>
              </w:rPr>
            </w:pPr>
            <w:r w:rsidRPr="2E9A36AD">
              <w:rPr>
                <w:color w:val="000000" w:themeColor="text1"/>
                <w:sz w:val="16"/>
                <w:szCs w:val="16"/>
              </w:rPr>
              <w:t>3</w:t>
            </w:r>
          </w:p>
        </w:tc>
        <w:tc>
          <w:tcPr>
            <w:tcW w:w="1191" w:type="dxa"/>
            <w:tcBorders>
              <w:top w:val="single" w:sz="4" w:space="0" w:color="auto"/>
              <w:left w:val="nil"/>
              <w:bottom w:val="single" w:sz="4" w:space="0" w:color="auto"/>
              <w:right w:val="single" w:sz="4" w:space="0" w:color="auto"/>
            </w:tcBorders>
            <w:shd w:val="clear" w:color="auto" w:fill="auto"/>
            <w:vAlign w:val="bottom"/>
          </w:tcPr>
          <w:p w14:paraId="4C72AA27" w14:textId="77777777" w:rsidR="00434BEC" w:rsidRPr="002E1D9A" w:rsidRDefault="00434BEC" w:rsidP="00943945">
            <w:pPr>
              <w:jc w:val="center"/>
              <w:rPr>
                <w:sz w:val="16"/>
                <w:szCs w:val="16"/>
              </w:rPr>
            </w:pPr>
            <w:r w:rsidRPr="2E9A36AD">
              <w:rPr>
                <w:color w:val="000000" w:themeColor="text1"/>
                <w:sz w:val="16"/>
                <w:szCs w:val="16"/>
              </w:rPr>
              <w:t>600</w:t>
            </w:r>
          </w:p>
        </w:tc>
      </w:tr>
      <w:tr w:rsidR="00434BEC" w:rsidRPr="002E1D9A" w14:paraId="7D1E0F7E" w14:textId="77777777" w:rsidTr="00943945">
        <w:tc>
          <w:tcPr>
            <w:tcW w:w="1611" w:type="dxa"/>
            <w:vAlign w:val="bottom"/>
          </w:tcPr>
          <w:p w14:paraId="38ADFAD7" w14:textId="77777777" w:rsidR="00434BEC" w:rsidRPr="002E1D9A" w:rsidRDefault="00434BEC" w:rsidP="00943945">
            <w:pPr>
              <w:rPr>
                <w:rFonts w:eastAsia="Times New Roman"/>
                <w:color w:val="000000" w:themeColor="text1"/>
                <w:sz w:val="16"/>
                <w:szCs w:val="16"/>
                <w:lang w:eastAsia="en-GB"/>
              </w:rPr>
            </w:pPr>
            <w:r w:rsidRPr="377A340E">
              <w:rPr>
                <w:rFonts w:eastAsia="Times New Roman"/>
                <w:color w:val="000000" w:themeColor="text1"/>
                <w:sz w:val="16"/>
                <w:szCs w:val="16"/>
                <w:lang w:eastAsia="en-GB"/>
              </w:rPr>
              <w:t>availability</w:t>
            </w:r>
          </w:p>
        </w:tc>
        <w:tc>
          <w:tcPr>
            <w:tcW w:w="3869" w:type="dxa"/>
            <w:vAlign w:val="bottom"/>
          </w:tcPr>
          <w:p w14:paraId="057CEF1D"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lease.serviceCharge.amount</w:t>
            </w:r>
          </w:p>
        </w:tc>
        <w:tc>
          <w:tcPr>
            <w:tcW w:w="1263" w:type="dxa"/>
          </w:tcPr>
          <w:p w14:paraId="24EDD951" w14:textId="77777777" w:rsidR="00434BEC" w:rsidRPr="002E1D9A" w:rsidRDefault="00434BEC" w:rsidP="00943945">
            <w:pPr>
              <w:jc w:val="center"/>
              <w:rPr>
                <w:sz w:val="16"/>
                <w:szCs w:val="16"/>
              </w:rPr>
            </w:pPr>
            <w:r w:rsidRPr="2E9A36AD">
              <w:rPr>
                <w:sz w:val="16"/>
                <w:szCs w:val="16"/>
              </w:rPr>
              <w:t>Sq M</w:t>
            </w:r>
          </w:p>
        </w:tc>
        <w:tc>
          <w:tcPr>
            <w:tcW w:w="1187" w:type="dxa"/>
            <w:tcBorders>
              <w:top w:val="nil"/>
              <w:left w:val="single" w:sz="4" w:space="0" w:color="auto"/>
              <w:bottom w:val="single" w:sz="4" w:space="0" w:color="auto"/>
              <w:right w:val="single" w:sz="4" w:space="0" w:color="auto"/>
            </w:tcBorders>
            <w:shd w:val="clear" w:color="auto" w:fill="auto"/>
            <w:vAlign w:val="bottom"/>
          </w:tcPr>
          <w:p w14:paraId="53B6D197" w14:textId="77777777" w:rsidR="00434BEC" w:rsidRPr="002E1D9A" w:rsidRDefault="00434BEC" w:rsidP="00943945">
            <w:pPr>
              <w:jc w:val="center"/>
              <w:rPr>
                <w:sz w:val="16"/>
                <w:szCs w:val="16"/>
              </w:rPr>
            </w:pPr>
            <w:r w:rsidRPr="2E9A36AD">
              <w:rPr>
                <w:color w:val="000000" w:themeColor="text1"/>
                <w:sz w:val="16"/>
                <w:szCs w:val="16"/>
              </w:rPr>
              <w:t>0.1</w:t>
            </w:r>
          </w:p>
        </w:tc>
        <w:tc>
          <w:tcPr>
            <w:tcW w:w="1264" w:type="dxa"/>
            <w:tcBorders>
              <w:top w:val="nil"/>
              <w:left w:val="nil"/>
              <w:bottom w:val="single" w:sz="4" w:space="0" w:color="auto"/>
              <w:right w:val="single" w:sz="4" w:space="0" w:color="auto"/>
            </w:tcBorders>
            <w:shd w:val="clear" w:color="auto" w:fill="auto"/>
            <w:vAlign w:val="bottom"/>
          </w:tcPr>
          <w:p w14:paraId="27936D8A" w14:textId="77777777" w:rsidR="00434BEC" w:rsidRPr="002E1D9A" w:rsidRDefault="00434BEC" w:rsidP="00943945">
            <w:pPr>
              <w:jc w:val="center"/>
              <w:rPr>
                <w:sz w:val="16"/>
                <w:szCs w:val="16"/>
              </w:rPr>
            </w:pPr>
            <w:r w:rsidRPr="2E9A36AD">
              <w:rPr>
                <w:color w:val="000000" w:themeColor="text1"/>
                <w:sz w:val="16"/>
                <w:szCs w:val="16"/>
              </w:rPr>
              <w:t>550</w:t>
            </w:r>
          </w:p>
        </w:tc>
        <w:tc>
          <w:tcPr>
            <w:tcW w:w="1185" w:type="dxa"/>
            <w:tcBorders>
              <w:top w:val="nil"/>
              <w:left w:val="nil"/>
              <w:bottom w:val="single" w:sz="4" w:space="0" w:color="auto"/>
              <w:right w:val="single" w:sz="4" w:space="0" w:color="auto"/>
            </w:tcBorders>
            <w:shd w:val="clear" w:color="auto" w:fill="auto"/>
            <w:vAlign w:val="bottom"/>
          </w:tcPr>
          <w:p w14:paraId="5DDE1F3F" w14:textId="77777777" w:rsidR="00434BEC" w:rsidRPr="002E1D9A" w:rsidRDefault="00434BEC" w:rsidP="00943945">
            <w:pPr>
              <w:jc w:val="center"/>
              <w:rPr>
                <w:sz w:val="16"/>
                <w:szCs w:val="16"/>
              </w:rPr>
            </w:pPr>
            <w:r w:rsidRPr="2E9A36AD">
              <w:rPr>
                <w:color w:val="000000" w:themeColor="text1"/>
                <w:sz w:val="16"/>
                <w:szCs w:val="16"/>
              </w:rPr>
              <w:t>0.1</w:t>
            </w:r>
          </w:p>
        </w:tc>
        <w:tc>
          <w:tcPr>
            <w:tcW w:w="1193" w:type="dxa"/>
            <w:tcBorders>
              <w:top w:val="nil"/>
              <w:left w:val="nil"/>
              <w:bottom w:val="single" w:sz="4" w:space="0" w:color="auto"/>
              <w:right w:val="single" w:sz="4" w:space="0" w:color="auto"/>
            </w:tcBorders>
            <w:shd w:val="clear" w:color="auto" w:fill="auto"/>
            <w:vAlign w:val="bottom"/>
          </w:tcPr>
          <w:p w14:paraId="2D61A51B" w14:textId="77777777" w:rsidR="00434BEC" w:rsidRPr="002E1D9A" w:rsidRDefault="00434BEC" w:rsidP="00943945">
            <w:pPr>
              <w:jc w:val="center"/>
              <w:rPr>
                <w:sz w:val="16"/>
                <w:szCs w:val="16"/>
              </w:rPr>
            </w:pPr>
            <w:r w:rsidRPr="2E9A36AD">
              <w:rPr>
                <w:color w:val="000000" w:themeColor="text1"/>
                <w:sz w:val="16"/>
                <w:szCs w:val="16"/>
              </w:rPr>
              <w:t>550</w:t>
            </w:r>
          </w:p>
        </w:tc>
        <w:tc>
          <w:tcPr>
            <w:tcW w:w="1185" w:type="dxa"/>
            <w:tcBorders>
              <w:top w:val="nil"/>
              <w:left w:val="nil"/>
              <w:bottom w:val="single" w:sz="4" w:space="0" w:color="auto"/>
              <w:right w:val="single" w:sz="4" w:space="0" w:color="auto"/>
            </w:tcBorders>
            <w:shd w:val="clear" w:color="auto" w:fill="auto"/>
            <w:vAlign w:val="bottom"/>
          </w:tcPr>
          <w:p w14:paraId="1607C1E5" w14:textId="77777777" w:rsidR="00434BEC" w:rsidRPr="002E1D9A" w:rsidRDefault="00434BEC" w:rsidP="00943945">
            <w:pPr>
              <w:jc w:val="center"/>
              <w:rPr>
                <w:sz w:val="16"/>
                <w:szCs w:val="16"/>
              </w:rPr>
            </w:pPr>
            <w:r w:rsidRPr="2E9A36AD">
              <w:rPr>
                <w:color w:val="000000" w:themeColor="text1"/>
                <w:sz w:val="16"/>
                <w:szCs w:val="16"/>
              </w:rPr>
              <w:t>0.1</w:t>
            </w:r>
          </w:p>
        </w:tc>
        <w:tc>
          <w:tcPr>
            <w:tcW w:w="1191" w:type="dxa"/>
            <w:tcBorders>
              <w:top w:val="nil"/>
              <w:left w:val="nil"/>
              <w:bottom w:val="single" w:sz="4" w:space="0" w:color="auto"/>
              <w:right w:val="single" w:sz="4" w:space="0" w:color="auto"/>
            </w:tcBorders>
            <w:shd w:val="clear" w:color="auto" w:fill="auto"/>
            <w:vAlign w:val="bottom"/>
          </w:tcPr>
          <w:p w14:paraId="42A633CD" w14:textId="77777777" w:rsidR="00434BEC" w:rsidRPr="002E1D9A" w:rsidRDefault="00434BEC" w:rsidP="00943945">
            <w:pPr>
              <w:jc w:val="center"/>
              <w:rPr>
                <w:sz w:val="16"/>
                <w:szCs w:val="16"/>
              </w:rPr>
            </w:pPr>
            <w:r w:rsidRPr="2E9A36AD">
              <w:rPr>
                <w:color w:val="000000" w:themeColor="text1"/>
                <w:sz w:val="16"/>
                <w:szCs w:val="16"/>
              </w:rPr>
              <w:t>550</w:t>
            </w:r>
          </w:p>
        </w:tc>
      </w:tr>
      <w:tr w:rsidR="00434BEC" w:rsidRPr="002E1D9A" w14:paraId="0098F6A6" w14:textId="77777777" w:rsidTr="00943945">
        <w:tc>
          <w:tcPr>
            <w:tcW w:w="1611" w:type="dxa"/>
            <w:vAlign w:val="bottom"/>
          </w:tcPr>
          <w:p w14:paraId="054554AE" w14:textId="77777777" w:rsidR="00434BEC" w:rsidRPr="002E1D9A" w:rsidRDefault="00434BEC" w:rsidP="00943945">
            <w:pPr>
              <w:rPr>
                <w:rFonts w:eastAsia="Times New Roman"/>
                <w:color w:val="000000" w:themeColor="text1"/>
                <w:sz w:val="16"/>
                <w:szCs w:val="16"/>
                <w:lang w:eastAsia="en-GB"/>
              </w:rPr>
            </w:pPr>
            <w:r w:rsidRPr="377A340E">
              <w:rPr>
                <w:rFonts w:eastAsia="Times New Roman"/>
                <w:color w:val="000000" w:themeColor="text1"/>
                <w:sz w:val="16"/>
                <w:szCs w:val="16"/>
                <w:lang w:eastAsia="en-GB"/>
              </w:rPr>
              <w:t>availability</w:t>
            </w:r>
          </w:p>
        </w:tc>
        <w:tc>
          <w:tcPr>
            <w:tcW w:w="3869" w:type="dxa"/>
            <w:vAlign w:val="bottom"/>
          </w:tcPr>
          <w:p w14:paraId="4FCE4D15" w14:textId="77777777" w:rsidR="00434BEC" w:rsidRPr="002E1D9A" w:rsidRDefault="00434BEC" w:rsidP="00943945">
            <w:pPr>
              <w:rPr>
                <w:rFonts w:eastAsia="Times New Roman"/>
                <w:color w:val="FF0000"/>
                <w:sz w:val="16"/>
                <w:szCs w:val="16"/>
                <w:lang w:eastAsia="en-GB"/>
              </w:rPr>
            </w:pPr>
            <w:r w:rsidRPr="2E9A36AD">
              <w:rPr>
                <w:rFonts w:eastAsia="Times New Roman"/>
                <w:color w:val="000000" w:themeColor="text1"/>
                <w:sz w:val="16"/>
                <w:szCs w:val="16"/>
                <w:lang w:eastAsia="en-GB"/>
              </w:rPr>
              <w:t>sale.askingPrices.amount</w:t>
            </w:r>
          </w:p>
        </w:tc>
        <w:tc>
          <w:tcPr>
            <w:tcW w:w="1263" w:type="dxa"/>
          </w:tcPr>
          <w:p w14:paraId="38700F79" w14:textId="77777777" w:rsidR="00434BEC" w:rsidRPr="002E1D9A" w:rsidRDefault="00434BEC" w:rsidP="00943945">
            <w:pPr>
              <w:jc w:val="center"/>
              <w:rPr>
                <w:rFonts w:cstheme="minorHAnsi"/>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3E0E5D90" w14:textId="77777777" w:rsidR="00434BEC" w:rsidRPr="002E1D9A" w:rsidRDefault="00434BEC" w:rsidP="00943945">
            <w:pPr>
              <w:jc w:val="center"/>
              <w:rPr>
                <w:sz w:val="16"/>
                <w:szCs w:val="16"/>
              </w:rPr>
            </w:pPr>
            <w:r w:rsidRPr="2E9A36AD">
              <w:rPr>
                <w:color w:val="000000" w:themeColor="text1"/>
                <w:sz w:val="16"/>
                <w:szCs w:val="16"/>
              </w:rPr>
              <w:t>250000</w:t>
            </w:r>
          </w:p>
        </w:tc>
        <w:tc>
          <w:tcPr>
            <w:tcW w:w="1264" w:type="dxa"/>
            <w:tcBorders>
              <w:top w:val="single" w:sz="4" w:space="0" w:color="auto"/>
              <w:left w:val="nil"/>
              <w:bottom w:val="single" w:sz="4" w:space="0" w:color="auto"/>
              <w:right w:val="single" w:sz="4" w:space="0" w:color="auto"/>
            </w:tcBorders>
            <w:shd w:val="clear" w:color="auto" w:fill="auto"/>
            <w:vAlign w:val="bottom"/>
          </w:tcPr>
          <w:p w14:paraId="48283787" w14:textId="77777777" w:rsidR="00434BEC" w:rsidRPr="002E1D9A" w:rsidRDefault="00434BEC" w:rsidP="00943945">
            <w:pPr>
              <w:jc w:val="center"/>
              <w:rPr>
                <w:sz w:val="16"/>
                <w:szCs w:val="16"/>
              </w:rPr>
            </w:pPr>
            <w:r w:rsidRPr="2E9A36AD">
              <w:rPr>
                <w:color w:val="000000" w:themeColor="text1"/>
                <w:sz w:val="16"/>
                <w:szCs w:val="16"/>
              </w:rPr>
              <w:t>1,000,000,000</w:t>
            </w:r>
          </w:p>
        </w:tc>
        <w:tc>
          <w:tcPr>
            <w:tcW w:w="1185" w:type="dxa"/>
            <w:tcBorders>
              <w:top w:val="single" w:sz="4" w:space="0" w:color="auto"/>
              <w:left w:val="nil"/>
              <w:bottom w:val="single" w:sz="4" w:space="0" w:color="auto"/>
              <w:right w:val="single" w:sz="4" w:space="0" w:color="auto"/>
            </w:tcBorders>
            <w:shd w:val="clear" w:color="auto" w:fill="auto"/>
            <w:vAlign w:val="bottom"/>
          </w:tcPr>
          <w:p w14:paraId="49E70431" w14:textId="77777777" w:rsidR="00434BEC" w:rsidRPr="002E1D9A" w:rsidRDefault="00434BEC" w:rsidP="00943945">
            <w:pPr>
              <w:jc w:val="center"/>
              <w:rPr>
                <w:sz w:val="16"/>
                <w:szCs w:val="16"/>
              </w:rPr>
            </w:pPr>
            <w:r w:rsidRPr="2E9A36AD">
              <w:rPr>
                <w:color w:val="000000" w:themeColor="text1"/>
                <w:sz w:val="16"/>
                <w:szCs w:val="16"/>
              </w:rPr>
              <w:t>50000</w:t>
            </w:r>
          </w:p>
        </w:tc>
        <w:tc>
          <w:tcPr>
            <w:tcW w:w="1193" w:type="dxa"/>
            <w:tcBorders>
              <w:top w:val="single" w:sz="4" w:space="0" w:color="auto"/>
              <w:left w:val="nil"/>
              <w:bottom w:val="single" w:sz="4" w:space="0" w:color="auto"/>
              <w:right w:val="single" w:sz="4" w:space="0" w:color="auto"/>
            </w:tcBorders>
            <w:shd w:val="clear" w:color="auto" w:fill="auto"/>
            <w:vAlign w:val="bottom"/>
          </w:tcPr>
          <w:p w14:paraId="3E98B6F3" w14:textId="77777777" w:rsidR="00434BEC" w:rsidRPr="002E1D9A" w:rsidRDefault="00434BEC" w:rsidP="00943945">
            <w:pPr>
              <w:jc w:val="center"/>
              <w:rPr>
                <w:sz w:val="16"/>
                <w:szCs w:val="16"/>
              </w:rPr>
            </w:pPr>
            <w:r w:rsidRPr="2E9A36AD">
              <w:rPr>
                <w:color w:val="000000" w:themeColor="text1"/>
                <w:sz w:val="16"/>
                <w:szCs w:val="16"/>
              </w:rPr>
              <w:t>70,000,000</w:t>
            </w:r>
          </w:p>
        </w:tc>
        <w:tc>
          <w:tcPr>
            <w:tcW w:w="1185" w:type="dxa"/>
            <w:tcBorders>
              <w:top w:val="single" w:sz="4" w:space="0" w:color="auto"/>
              <w:left w:val="nil"/>
              <w:bottom w:val="single" w:sz="4" w:space="0" w:color="auto"/>
              <w:right w:val="single" w:sz="4" w:space="0" w:color="auto"/>
            </w:tcBorders>
            <w:shd w:val="clear" w:color="auto" w:fill="auto"/>
            <w:vAlign w:val="bottom"/>
          </w:tcPr>
          <w:p w14:paraId="03AF5861" w14:textId="77777777" w:rsidR="00434BEC" w:rsidRPr="002E1D9A" w:rsidRDefault="00434BEC" w:rsidP="00943945">
            <w:pPr>
              <w:jc w:val="center"/>
              <w:rPr>
                <w:sz w:val="16"/>
                <w:szCs w:val="16"/>
              </w:rPr>
            </w:pPr>
            <w:r w:rsidRPr="2E9A36AD">
              <w:rPr>
                <w:color w:val="000000" w:themeColor="text1"/>
                <w:sz w:val="16"/>
                <w:szCs w:val="16"/>
              </w:rPr>
              <w:t>10000</w:t>
            </w:r>
          </w:p>
        </w:tc>
        <w:tc>
          <w:tcPr>
            <w:tcW w:w="1191" w:type="dxa"/>
            <w:tcBorders>
              <w:top w:val="single" w:sz="4" w:space="0" w:color="auto"/>
              <w:left w:val="nil"/>
              <w:bottom w:val="single" w:sz="4" w:space="0" w:color="auto"/>
              <w:right w:val="single" w:sz="4" w:space="0" w:color="auto"/>
            </w:tcBorders>
            <w:shd w:val="clear" w:color="auto" w:fill="auto"/>
            <w:vAlign w:val="bottom"/>
          </w:tcPr>
          <w:p w14:paraId="78DE3B61" w14:textId="77777777" w:rsidR="00434BEC" w:rsidRPr="002E1D9A" w:rsidRDefault="00434BEC" w:rsidP="00943945">
            <w:pPr>
              <w:jc w:val="center"/>
              <w:rPr>
                <w:sz w:val="16"/>
                <w:szCs w:val="16"/>
              </w:rPr>
            </w:pPr>
            <w:r w:rsidRPr="2E9A36AD">
              <w:rPr>
                <w:color w:val="000000" w:themeColor="text1"/>
                <w:sz w:val="16"/>
                <w:szCs w:val="16"/>
              </w:rPr>
              <w:t>55000000</w:t>
            </w:r>
          </w:p>
        </w:tc>
      </w:tr>
      <w:tr w:rsidR="00434BEC" w:rsidRPr="002E1D9A" w14:paraId="0ADD3872" w14:textId="77777777" w:rsidTr="00943945">
        <w:tc>
          <w:tcPr>
            <w:tcW w:w="1611" w:type="dxa"/>
            <w:vAlign w:val="bottom"/>
          </w:tcPr>
          <w:p w14:paraId="073ADBE8" w14:textId="77777777" w:rsidR="00434BEC" w:rsidRPr="002E1D9A" w:rsidRDefault="00434BEC" w:rsidP="00943945">
            <w:pPr>
              <w:rPr>
                <w:rFonts w:eastAsia="Times New Roman"/>
                <w:i/>
                <w:color w:val="000000" w:themeColor="text1"/>
                <w:sz w:val="16"/>
                <w:szCs w:val="16"/>
                <w:lang w:eastAsia="en-GB"/>
              </w:rPr>
            </w:pPr>
            <w:r w:rsidRPr="377A340E">
              <w:rPr>
                <w:rFonts w:eastAsia="Times New Roman"/>
                <w:i/>
                <w:color w:val="000000" w:themeColor="text1"/>
                <w:sz w:val="16"/>
                <w:szCs w:val="16"/>
                <w:lang w:eastAsia="en-GB"/>
              </w:rPr>
              <w:t>ALL ENTITIES</w:t>
            </w:r>
          </w:p>
        </w:tc>
        <w:tc>
          <w:tcPr>
            <w:tcW w:w="3869" w:type="dxa"/>
            <w:vAlign w:val="bottom"/>
          </w:tcPr>
          <w:p w14:paraId="7812FD17"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 xml:space="preserve">unit.totalSpace.value   </w:t>
            </w:r>
          </w:p>
        </w:tc>
        <w:tc>
          <w:tcPr>
            <w:tcW w:w="1263" w:type="dxa"/>
          </w:tcPr>
          <w:p w14:paraId="0B844E56" w14:textId="77777777" w:rsidR="00434BEC" w:rsidRPr="002E1D9A" w:rsidRDefault="00434BEC" w:rsidP="00943945">
            <w:pPr>
              <w:jc w:val="center"/>
              <w:rPr>
                <w:sz w:val="16"/>
                <w:szCs w:val="16"/>
              </w:rPr>
            </w:pPr>
            <w:r w:rsidRPr="2E9A36AD">
              <w:rPr>
                <w:sz w:val="16"/>
                <w:szCs w:val="16"/>
              </w:rPr>
              <w:t>Sq Ft</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6DBDF58F" w14:textId="77777777" w:rsidR="00434BEC" w:rsidRPr="002E1D9A" w:rsidRDefault="00434BEC" w:rsidP="00943945">
            <w:pPr>
              <w:jc w:val="center"/>
              <w:rPr>
                <w:sz w:val="16"/>
                <w:szCs w:val="16"/>
              </w:rPr>
            </w:pPr>
            <w:r w:rsidRPr="2E9A36AD">
              <w:rPr>
                <w:color w:val="000000" w:themeColor="text1"/>
                <w:sz w:val="16"/>
                <w:szCs w:val="16"/>
              </w:rPr>
              <w:t>100</w:t>
            </w:r>
          </w:p>
        </w:tc>
        <w:tc>
          <w:tcPr>
            <w:tcW w:w="1264" w:type="dxa"/>
            <w:tcBorders>
              <w:top w:val="single" w:sz="4" w:space="0" w:color="auto"/>
              <w:left w:val="nil"/>
              <w:bottom w:val="single" w:sz="4" w:space="0" w:color="auto"/>
              <w:right w:val="single" w:sz="4" w:space="0" w:color="auto"/>
            </w:tcBorders>
            <w:shd w:val="clear" w:color="auto" w:fill="auto"/>
            <w:vAlign w:val="bottom"/>
          </w:tcPr>
          <w:p w14:paraId="2B825142" w14:textId="77777777" w:rsidR="00434BEC" w:rsidRPr="002E1D9A" w:rsidRDefault="00434BEC" w:rsidP="00943945">
            <w:pPr>
              <w:jc w:val="center"/>
              <w:rPr>
                <w:sz w:val="16"/>
                <w:szCs w:val="16"/>
              </w:rPr>
            </w:pPr>
            <w:r w:rsidRPr="2E9A36AD">
              <w:rPr>
                <w:color w:val="000000" w:themeColor="text1"/>
                <w:sz w:val="16"/>
                <w:szCs w:val="16"/>
              </w:rPr>
              <w:t>1000000</w:t>
            </w:r>
          </w:p>
        </w:tc>
        <w:tc>
          <w:tcPr>
            <w:tcW w:w="1185" w:type="dxa"/>
            <w:tcBorders>
              <w:top w:val="single" w:sz="4" w:space="0" w:color="auto"/>
              <w:left w:val="nil"/>
              <w:bottom w:val="single" w:sz="4" w:space="0" w:color="auto"/>
              <w:right w:val="single" w:sz="4" w:space="0" w:color="auto"/>
            </w:tcBorders>
            <w:shd w:val="clear" w:color="auto" w:fill="auto"/>
            <w:vAlign w:val="bottom"/>
          </w:tcPr>
          <w:p w14:paraId="41741071" w14:textId="77777777" w:rsidR="00434BEC" w:rsidRPr="002E1D9A" w:rsidRDefault="00434BEC" w:rsidP="00943945">
            <w:pPr>
              <w:jc w:val="center"/>
              <w:rPr>
                <w:sz w:val="16"/>
                <w:szCs w:val="16"/>
              </w:rPr>
            </w:pPr>
            <w:r w:rsidRPr="2E9A36AD">
              <w:rPr>
                <w:color w:val="000000" w:themeColor="text1"/>
                <w:sz w:val="16"/>
                <w:szCs w:val="16"/>
              </w:rPr>
              <w:t>100</w:t>
            </w:r>
          </w:p>
        </w:tc>
        <w:tc>
          <w:tcPr>
            <w:tcW w:w="1193" w:type="dxa"/>
            <w:tcBorders>
              <w:top w:val="single" w:sz="4" w:space="0" w:color="auto"/>
              <w:left w:val="nil"/>
              <w:bottom w:val="single" w:sz="4" w:space="0" w:color="auto"/>
              <w:right w:val="single" w:sz="4" w:space="0" w:color="auto"/>
            </w:tcBorders>
            <w:shd w:val="clear" w:color="auto" w:fill="auto"/>
            <w:vAlign w:val="bottom"/>
          </w:tcPr>
          <w:p w14:paraId="1CA7931F" w14:textId="77777777" w:rsidR="00434BEC" w:rsidRPr="002E1D9A" w:rsidRDefault="00434BEC" w:rsidP="00943945">
            <w:pPr>
              <w:jc w:val="center"/>
              <w:rPr>
                <w:sz w:val="16"/>
                <w:szCs w:val="16"/>
              </w:rPr>
            </w:pPr>
            <w:r w:rsidRPr="2E9A36AD">
              <w:rPr>
                <w:color w:val="000000" w:themeColor="text1"/>
                <w:sz w:val="16"/>
                <w:szCs w:val="16"/>
              </w:rPr>
              <w:t>1000000</w:t>
            </w:r>
          </w:p>
        </w:tc>
        <w:tc>
          <w:tcPr>
            <w:tcW w:w="1185" w:type="dxa"/>
            <w:tcBorders>
              <w:top w:val="single" w:sz="4" w:space="0" w:color="auto"/>
              <w:left w:val="nil"/>
              <w:bottom w:val="single" w:sz="4" w:space="0" w:color="auto"/>
              <w:right w:val="single" w:sz="4" w:space="0" w:color="auto"/>
            </w:tcBorders>
            <w:shd w:val="clear" w:color="auto" w:fill="auto"/>
            <w:vAlign w:val="bottom"/>
          </w:tcPr>
          <w:p w14:paraId="63C3DE75" w14:textId="77777777" w:rsidR="00434BEC" w:rsidRPr="002E1D9A" w:rsidRDefault="00434BEC" w:rsidP="00943945">
            <w:pPr>
              <w:jc w:val="center"/>
              <w:rPr>
                <w:sz w:val="16"/>
                <w:szCs w:val="16"/>
              </w:rPr>
            </w:pPr>
            <w:r w:rsidRPr="2E9A36AD">
              <w:rPr>
                <w:color w:val="000000" w:themeColor="text1"/>
                <w:sz w:val="16"/>
                <w:szCs w:val="16"/>
              </w:rPr>
              <w:t>100</w:t>
            </w:r>
          </w:p>
        </w:tc>
        <w:tc>
          <w:tcPr>
            <w:tcW w:w="1191" w:type="dxa"/>
            <w:tcBorders>
              <w:top w:val="single" w:sz="4" w:space="0" w:color="auto"/>
              <w:left w:val="nil"/>
              <w:bottom w:val="single" w:sz="4" w:space="0" w:color="auto"/>
              <w:right w:val="single" w:sz="4" w:space="0" w:color="auto"/>
            </w:tcBorders>
            <w:shd w:val="clear" w:color="auto" w:fill="auto"/>
            <w:vAlign w:val="bottom"/>
          </w:tcPr>
          <w:p w14:paraId="6C3A124E" w14:textId="77777777" w:rsidR="00434BEC" w:rsidRPr="002E1D9A" w:rsidRDefault="00434BEC" w:rsidP="00943945">
            <w:pPr>
              <w:jc w:val="center"/>
              <w:rPr>
                <w:sz w:val="16"/>
                <w:szCs w:val="16"/>
              </w:rPr>
            </w:pPr>
            <w:r w:rsidRPr="2E9A36AD">
              <w:rPr>
                <w:color w:val="000000" w:themeColor="text1"/>
                <w:sz w:val="16"/>
                <w:szCs w:val="16"/>
              </w:rPr>
              <w:t>1000000</w:t>
            </w:r>
          </w:p>
        </w:tc>
      </w:tr>
      <w:tr w:rsidR="00434BEC" w:rsidRPr="002E1D9A" w14:paraId="7EC0E590" w14:textId="77777777" w:rsidTr="00943945">
        <w:tc>
          <w:tcPr>
            <w:tcW w:w="1611" w:type="dxa"/>
            <w:vAlign w:val="bottom"/>
          </w:tcPr>
          <w:p w14:paraId="63CB1580" w14:textId="77777777" w:rsidR="00434BEC" w:rsidRPr="002E1D9A" w:rsidRDefault="00434BEC" w:rsidP="00943945">
            <w:pPr>
              <w:rPr>
                <w:rFonts w:eastAsia="Times New Roman"/>
                <w:i/>
                <w:color w:val="000000" w:themeColor="text1"/>
                <w:sz w:val="16"/>
                <w:szCs w:val="16"/>
                <w:lang w:eastAsia="en-GB"/>
              </w:rPr>
            </w:pPr>
            <w:r w:rsidRPr="377A340E">
              <w:rPr>
                <w:rFonts w:eastAsia="Times New Roman"/>
                <w:i/>
                <w:color w:val="000000" w:themeColor="text1"/>
                <w:sz w:val="16"/>
                <w:szCs w:val="16"/>
                <w:lang w:eastAsia="en-GB"/>
              </w:rPr>
              <w:t>ALL ENTITIES</w:t>
            </w:r>
          </w:p>
        </w:tc>
        <w:tc>
          <w:tcPr>
            <w:tcW w:w="3869" w:type="dxa"/>
            <w:vAlign w:val="bottom"/>
          </w:tcPr>
          <w:p w14:paraId="0104B029"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 xml:space="preserve">unit.totalSpace.value   </w:t>
            </w:r>
          </w:p>
        </w:tc>
        <w:tc>
          <w:tcPr>
            <w:tcW w:w="1263" w:type="dxa"/>
          </w:tcPr>
          <w:p w14:paraId="2BE6D483" w14:textId="77777777" w:rsidR="00434BEC" w:rsidRPr="002E1D9A" w:rsidRDefault="00434BEC" w:rsidP="00943945">
            <w:pPr>
              <w:jc w:val="center"/>
              <w:rPr>
                <w:sz w:val="16"/>
                <w:szCs w:val="16"/>
              </w:rPr>
            </w:pPr>
            <w:r w:rsidRPr="377A340E">
              <w:rPr>
                <w:sz w:val="16"/>
                <w:szCs w:val="16"/>
              </w:rPr>
              <w:t>Acres</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5173613C" w14:textId="77777777" w:rsidR="00434BEC" w:rsidRPr="002E1D9A" w:rsidRDefault="00434BEC" w:rsidP="00943945">
            <w:pPr>
              <w:jc w:val="center"/>
              <w:rPr>
                <w:color w:val="000000" w:themeColor="text1"/>
                <w:sz w:val="16"/>
                <w:szCs w:val="16"/>
              </w:rPr>
            </w:pPr>
            <w:r w:rsidRPr="2E9A36AD">
              <w:rPr>
                <w:rFonts w:ascii="Calibri" w:hAnsi="Calibri" w:cs="Calibri"/>
                <w:color w:val="000000" w:themeColor="text1"/>
                <w:sz w:val="16"/>
                <w:szCs w:val="16"/>
              </w:rPr>
              <w:t>1</w:t>
            </w:r>
          </w:p>
        </w:tc>
        <w:tc>
          <w:tcPr>
            <w:tcW w:w="1264" w:type="dxa"/>
            <w:tcBorders>
              <w:top w:val="single" w:sz="4" w:space="0" w:color="auto"/>
              <w:left w:val="nil"/>
              <w:bottom w:val="single" w:sz="4" w:space="0" w:color="auto"/>
              <w:right w:val="single" w:sz="4" w:space="0" w:color="auto"/>
            </w:tcBorders>
            <w:shd w:val="clear" w:color="auto" w:fill="auto"/>
            <w:vAlign w:val="bottom"/>
          </w:tcPr>
          <w:p w14:paraId="52661040" w14:textId="77777777" w:rsidR="00434BEC" w:rsidRPr="002E1D9A" w:rsidRDefault="00434BEC" w:rsidP="00943945">
            <w:pPr>
              <w:jc w:val="center"/>
              <w:rPr>
                <w:color w:val="000000" w:themeColor="text1"/>
                <w:sz w:val="16"/>
                <w:szCs w:val="16"/>
              </w:rPr>
            </w:pPr>
            <w:r w:rsidRPr="2E9A36AD">
              <w:rPr>
                <w:rFonts w:ascii="Calibri" w:hAnsi="Calibri" w:cs="Calibri"/>
                <w:color w:val="000000" w:themeColor="text1"/>
                <w:sz w:val="16"/>
                <w:szCs w:val="16"/>
              </w:rPr>
              <w:t>300</w:t>
            </w:r>
          </w:p>
        </w:tc>
        <w:tc>
          <w:tcPr>
            <w:tcW w:w="1185" w:type="dxa"/>
            <w:tcBorders>
              <w:top w:val="single" w:sz="4" w:space="0" w:color="auto"/>
              <w:left w:val="nil"/>
              <w:bottom w:val="single" w:sz="4" w:space="0" w:color="auto"/>
              <w:right w:val="single" w:sz="4" w:space="0" w:color="auto"/>
            </w:tcBorders>
            <w:shd w:val="clear" w:color="auto" w:fill="auto"/>
            <w:vAlign w:val="bottom"/>
          </w:tcPr>
          <w:p w14:paraId="308A5A7E" w14:textId="77777777" w:rsidR="00434BEC" w:rsidRPr="002E1D9A" w:rsidRDefault="00434BEC" w:rsidP="00943945">
            <w:pPr>
              <w:jc w:val="center"/>
              <w:rPr>
                <w:color w:val="000000" w:themeColor="text1"/>
                <w:sz w:val="16"/>
                <w:szCs w:val="16"/>
              </w:rPr>
            </w:pPr>
            <w:r w:rsidRPr="2E9A36AD">
              <w:rPr>
                <w:rFonts w:ascii="Calibri" w:hAnsi="Calibri" w:cs="Calibri"/>
                <w:color w:val="000000" w:themeColor="text1"/>
                <w:sz w:val="16"/>
                <w:szCs w:val="16"/>
              </w:rPr>
              <w:t>1</w:t>
            </w:r>
          </w:p>
        </w:tc>
        <w:tc>
          <w:tcPr>
            <w:tcW w:w="1193" w:type="dxa"/>
            <w:tcBorders>
              <w:top w:val="single" w:sz="4" w:space="0" w:color="auto"/>
              <w:left w:val="nil"/>
              <w:bottom w:val="single" w:sz="4" w:space="0" w:color="auto"/>
              <w:right w:val="single" w:sz="4" w:space="0" w:color="auto"/>
            </w:tcBorders>
            <w:shd w:val="clear" w:color="auto" w:fill="auto"/>
            <w:vAlign w:val="bottom"/>
          </w:tcPr>
          <w:p w14:paraId="46BE5530" w14:textId="77777777" w:rsidR="00434BEC" w:rsidRPr="002E1D9A" w:rsidRDefault="00434BEC" w:rsidP="00943945">
            <w:pPr>
              <w:jc w:val="center"/>
              <w:rPr>
                <w:color w:val="000000" w:themeColor="text1"/>
                <w:sz w:val="16"/>
                <w:szCs w:val="16"/>
              </w:rPr>
            </w:pPr>
            <w:r w:rsidRPr="2E9A36AD">
              <w:rPr>
                <w:rFonts w:ascii="Calibri" w:hAnsi="Calibri" w:cs="Calibri"/>
                <w:color w:val="000000" w:themeColor="text1"/>
                <w:sz w:val="16"/>
                <w:szCs w:val="16"/>
              </w:rPr>
              <w:t>300</w:t>
            </w:r>
          </w:p>
        </w:tc>
        <w:tc>
          <w:tcPr>
            <w:tcW w:w="1185" w:type="dxa"/>
            <w:tcBorders>
              <w:top w:val="single" w:sz="4" w:space="0" w:color="auto"/>
              <w:left w:val="nil"/>
              <w:bottom w:val="single" w:sz="4" w:space="0" w:color="auto"/>
              <w:right w:val="single" w:sz="4" w:space="0" w:color="auto"/>
            </w:tcBorders>
            <w:shd w:val="clear" w:color="auto" w:fill="auto"/>
            <w:vAlign w:val="bottom"/>
          </w:tcPr>
          <w:p w14:paraId="0ED6DBDF" w14:textId="77777777" w:rsidR="00434BEC" w:rsidRPr="002E1D9A" w:rsidRDefault="00434BEC" w:rsidP="00943945">
            <w:pPr>
              <w:jc w:val="center"/>
              <w:rPr>
                <w:color w:val="000000" w:themeColor="text1"/>
                <w:sz w:val="16"/>
                <w:szCs w:val="16"/>
              </w:rPr>
            </w:pPr>
            <w:r w:rsidRPr="2E9A36AD">
              <w:rPr>
                <w:rFonts w:ascii="Calibri" w:hAnsi="Calibri" w:cs="Calibri"/>
                <w:color w:val="000000" w:themeColor="text1"/>
                <w:sz w:val="16"/>
                <w:szCs w:val="16"/>
              </w:rPr>
              <w:t>1</w:t>
            </w:r>
          </w:p>
        </w:tc>
        <w:tc>
          <w:tcPr>
            <w:tcW w:w="1191" w:type="dxa"/>
            <w:tcBorders>
              <w:top w:val="single" w:sz="4" w:space="0" w:color="auto"/>
              <w:left w:val="nil"/>
              <w:bottom w:val="single" w:sz="4" w:space="0" w:color="auto"/>
              <w:right w:val="single" w:sz="4" w:space="0" w:color="auto"/>
            </w:tcBorders>
            <w:shd w:val="clear" w:color="auto" w:fill="auto"/>
            <w:vAlign w:val="bottom"/>
          </w:tcPr>
          <w:p w14:paraId="63BDADC9" w14:textId="77777777" w:rsidR="00434BEC" w:rsidRPr="002E1D9A" w:rsidRDefault="00434BEC" w:rsidP="00943945">
            <w:pPr>
              <w:jc w:val="center"/>
              <w:rPr>
                <w:color w:val="000000" w:themeColor="text1"/>
                <w:sz w:val="16"/>
                <w:szCs w:val="16"/>
              </w:rPr>
            </w:pPr>
            <w:r w:rsidRPr="2E9A36AD">
              <w:rPr>
                <w:rFonts w:ascii="Calibri" w:hAnsi="Calibri" w:cs="Calibri"/>
                <w:color w:val="000000" w:themeColor="text1"/>
                <w:sz w:val="16"/>
                <w:szCs w:val="16"/>
              </w:rPr>
              <w:t>300</w:t>
            </w:r>
          </w:p>
        </w:tc>
      </w:tr>
      <w:tr w:rsidR="00434BEC" w:rsidRPr="002E1D9A" w14:paraId="1DAA88A3" w14:textId="77777777" w:rsidTr="00943945">
        <w:tc>
          <w:tcPr>
            <w:tcW w:w="1611" w:type="dxa"/>
            <w:vAlign w:val="bottom"/>
          </w:tcPr>
          <w:p w14:paraId="4933B495" w14:textId="77777777" w:rsidR="00434BEC" w:rsidRPr="002E1D9A" w:rsidRDefault="00434BEC" w:rsidP="00943945">
            <w:pPr>
              <w:rPr>
                <w:rFonts w:eastAsia="Times New Roman"/>
                <w:i/>
                <w:color w:val="000000" w:themeColor="text1"/>
                <w:sz w:val="16"/>
                <w:szCs w:val="16"/>
                <w:lang w:eastAsia="en-GB"/>
              </w:rPr>
            </w:pPr>
            <w:r w:rsidRPr="377A340E">
              <w:rPr>
                <w:rFonts w:eastAsia="Times New Roman"/>
                <w:i/>
                <w:color w:val="000000" w:themeColor="text1"/>
                <w:sz w:val="16"/>
                <w:szCs w:val="16"/>
                <w:lang w:eastAsia="en-GB"/>
              </w:rPr>
              <w:t>ALL ENTITIES</w:t>
            </w:r>
          </w:p>
        </w:tc>
        <w:tc>
          <w:tcPr>
            <w:tcW w:w="3869" w:type="dxa"/>
            <w:vAlign w:val="bottom"/>
          </w:tcPr>
          <w:p w14:paraId="5FA387ED"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 xml:space="preserve">unit.levels.size.value   </w:t>
            </w:r>
          </w:p>
        </w:tc>
        <w:tc>
          <w:tcPr>
            <w:tcW w:w="1263" w:type="dxa"/>
          </w:tcPr>
          <w:p w14:paraId="1FA27A19" w14:textId="77777777" w:rsidR="00434BEC" w:rsidRPr="002E1D9A" w:rsidRDefault="00434BEC" w:rsidP="00943945">
            <w:pPr>
              <w:jc w:val="center"/>
              <w:rPr>
                <w:sz w:val="16"/>
                <w:szCs w:val="16"/>
              </w:rPr>
            </w:pPr>
            <w:r w:rsidRPr="2E9A36AD">
              <w:rPr>
                <w:sz w:val="16"/>
                <w:szCs w:val="16"/>
              </w:rPr>
              <w:t>Sq Ft</w:t>
            </w:r>
          </w:p>
        </w:tc>
        <w:tc>
          <w:tcPr>
            <w:tcW w:w="1187" w:type="dxa"/>
            <w:tcBorders>
              <w:top w:val="nil"/>
              <w:left w:val="single" w:sz="4" w:space="0" w:color="auto"/>
              <w:bottom w:val="single" w:sz="4" w:space="0" w:color="auto"/>
              <w:right w:val="single" w:sz="4" w:space="0" w:color="auto"/>
            </w:tcBorders>
            <w:shd w:val="clear" w:color="auto" w:fill="auto"/>
            <w:vAlign w:val="bottom"/>
          </w:tcPr>
          <w:p w14:paraId="3732D33F" w14:textId="77777777" w:rsidR="00434BEC" w:rsidRPr="002E1D9A" w:rsidRDefault="00434BEC" w:rsidP="00943945">
            <w:pPr>
              <w:jc w:val="center"/>
              <w:rPr>
                <w:sz w:val="16"/>
                <w:szCs w:val="16"/>
              </w:rPr>
            </w:pPr>
            <w:r w:rsidRPr="2E9A36AD">
              <w:rPr>
                <w:color w:val="000000" w:themeColor="text1"/>
                <w:sz w:val="16"/>
                <w:szCs w:val="16"/>
              </w:rPr>
              <w:t>100</w:t>
            </w:r>
          </w:p>
        </w:tc>
        <w:tc>
          <w:tcPr>
            <w:tcW w:w="1264" w:type="dxa"/>
            <w:tcBorders>
              <w:top w:val="nil"/>
              <w:left w:val="nil"/>
              <w:bottom w:val="single" w:sz="4" w:space="0" w:color="auto"/>
              <w:right w:val="single" w:sz="4" w:space="0" w:color="auto"/>
            </w:tcBorders>
            <w:shd w:val="clear" w:color="auto" w:fill="auto"/>
            <w:vAlign w:val="bottom"/>
          </w:tcPr>
          <w:p w14:paraId="33DEDA46" w14:textId="77777777" w:rsidR="00434BEC" w:rsidRPr="002E1D9A" w:rsidRDefault="00434BEC" w:rsidP="00943945">
            <w:pPr>
              <w:jc w:val="center"/>
              <w:rPr>
                <w:sz w:val="16"/>
                <w:szCs w:val="16"/>
              </w:rPr>
            </w:pPr>
            <w:r w:rsidRPr="2E9A36AD">
              <w:rPr>
                <w:color w:val="000000" w:themeColor="text1"/>
                <w:sz w:val="16"/>
                <w:szCs w:val="16"/>
              </w:rPr>
              <w:t>250000</w:t>
            </w:r>
          </w:p>
        </w:tc>
        <w:tc>
          <w:tcPr>
            <w:tcW w:w="1185" w:type="dxa"/>
            <w:tcBorders>
              <w:top w:val="nil"/>
              <w:left w:val="nil"/>
              <w:bottom w:val="single" w:sz="4" w:space="0" w:color="auto"/>
              <w:right w:val="single" w:sz="4" w:space="0" w:color="auto"/>
            </w:tcBorders>
            <w:shd w:val="clear" w:color="auto" w:fill="auto"/>
            <w:vAlign w:val="bottom"/>
          </w:tcPr>
          <w:p w14:paraId="076886BA" w14:textId="77777777" w:rsidR="00434BEC" w:rsidRPr="002E1D9A" w:rsidRDefault="00434BEC" w:rsidP="00943945">
            <w:pPr>
              <w:jc w:val="center"/>
              <w:rPr>
                <w:sz w:val="16"/>
                <w:szCs w:val="16"/>
              </w:rPr>
            </w:pPr>
            <w:r w:rsidRPr="2E9A36AD">
              <w:rPr>
                <w:color w:val="000000" w:themeColor="text1"/>
                <w:sz w:val="16"/>
                <w:szCs w:val="16"/>
              </w:rPr>
              <w:t>100</w:t>
            </w:r>
          </w:p>
        </w:tc>
        <w:tc>
          <w:tcPr>
            <w:tcW w:w="1193" w:type="dxa"/>
            <w:tcBorders>
              <w:top w:val="nil"/>
              <w:left w:val="nil"/>
              <w:bottom w:val="single" w:sz="4" w:space="0" w:color="auto"/>
              <w:right w:val="single" w:sz="4" w:space="0" w:color="auto"/>
            </w:tcBorders>
            <w:shd w:val="clear" w:color="auto" w:fill="auto"/>
            <w:vAlign w:val="bottom"/>
          </w:tcPr>
          <w:p w14:paraId="50053222" w14:textId="77777777" w:rsidR="00434BEC" w:rsidRPr="002E1D9A" w:rsidRDefault="00434BEC" w:rsidP="00943945">
            <w:pPr>
              <w:jc w:val="center"/>
              <w:rPr>
                <w:sz w:val="16"/>
                <w:szCs w:val="16"/>
              </w:rPr>
            </w:pPr>
            <w:r w:rsidRPr="2E9A36AD">
              <w:rPr>
                <w:color w:val="000000" w:themeColor="text1"/>
                <w:sz w:val="16"/>
                <w:szCs w:val="16"/>
              </w:rPr>
              <w:t>250000</w:t>
            </w:r>
          </w:p>
        </w:tc>
        <w:tc>
          <w:tcPr>
            <w:tcW w:w="1185" w:type="dxa"/>
            <w:tcBorders>
              <w:top w:val="nil"/>
              <w:left w:val="nil"/>
              <w:bottom w:val="single" w:sz="4" w:space="0" w:color="auto"/>
              <w:right w:val="single" w:sz="4" w:space="0" w:color="auto"/>
            </w:tcBorders>
            <w:shd w:val="clear" w:color="auto" w:fill="auto"/>
            <w:vAlign w:val="bottom"/>
          </w:tcPr>
          <w:p w14:paraId="726134C4" w14:textId="77777777" w:rsidR="00434BEC" w:rsidRPr="002E1D9A" w:rsidRDefault="00434BEC" w:rsidP="00943945">
            <w:pPr>
              <w:jc w:val="center"/>
              <w:rPr>
                <w:sz w:val="16"/>
                <w:szCs w:val="16"/>
              </w:rPr>
            </w:pPr>
            <w:r w:rsidRPr="2E9A36AD">
              <w:rPr>
                <w:color w:val="000000" w:themeColor="text1"/>
                <w:sz w:val="16"/>
                <w:szCs w:val="16"/>
              </w:rPr>
              <w:t>100</w:t>
            </w:r>
          </w:p>
        </w:tc>
        <w:tc>
          <w:tcPr>
            <w:tcW w:w="1191" w:type="dxa"/>
            <w:tcBorders>
              <w:top w:val="nil"/>
              <w:left w:val="nil"/>
              <w:bottom w:val="single" w:sz="4" w:space="0" w:color="auto"/>
              <w:right w:val="single" w:sz="4" w:space="0" w:color="auto"/>
            </w:tcBorders>
            <w:shd w:val="clear" w:color="auto" w:fill="auto"/>
            <w:vAlign w:val="bottom"/>
          </w:tcPr>
          <w:p w14:paraId="16322B0E" w14:textId="77777777" w:rsidR="00434BEC" w:rsidRPr="002E1D9A" w:rsidRDefault="00434BEC" w:rsidP="00943945">
            <w:pPr>
              <w:jc w:val="center"/>
              <w:rPr>
                <w:sz w:val="16"/>
                <w:szCs w:val="16"/>
              </w:rPr>
            </w:pPr>
            <w:r w:rsidRPr="2E9A36AD">
              <w:rPr>
                <w:color w:val="000000" w:themeColor="text1"/>
                <w:sz w:val="16"/>
                <w:szCs w:val="16"/>
              </w:rPr>
              <w:t>250000</w:t>
            </w:r>
          </w:p>
        </w:tc>
      </w:tr>
      <w:tr w:rsidR="00434BEC" w:rsidRPr="002E1D9A" w14:paraId="4B5C4230" w14:textId="77777777" w:rsidTr="00943945">
        <w:tc>
          <w:tcPr>
            <w:tcW w:w="1611" w:type="dxa"/>
            <w:vAlign w:val="bottom"/>
          </w:tcPr>
          <w:p w14:paraId="324892CF" w14:textId="77777777" w:rsidR="00434BEC" w:rsidRPr="002E1D9A" w:rsidRDefault="00434BEC" w:rsidP="00943945">
            <w:pPr>
              <w:rPr>
                <w:rFonts w:eastAsia="Times New Roman"/>
                <w:i/>
                <w:color w:val="000000" w:themeColor="text1"/>
                <w:sz w:val="16"/>
                <w:szCs w:val="16"/>
                <w:lang w:eastAsia="en-GB"/>
              </w:rPr>
            </w:pPr>
            <w:r w:rsidRPr="377A340E">
              <w:rPr>
                <w:rFonts w:eastAsia="Times New Roman"/>
                <w:i/>
                <w:color w:val="000000" w:themeColor="text1"/>
                <w:sz w:val="16"/>
                <w:szCs w:val="16"/>
                <w:lang w:eastAsia="en-GB"/>
              </w:rPr>
              <w:t>ALL ENTITIES</w:t>
            </w:r>
          </w:p>
        </w:tc>
        <w:tc>
          <w:tcPr>
            <w:tcW w:w="3869" w:type="dxa"/>
            <w:vAlign w:val="bottom"/>
          </w:tcPr>
          <w:p w14:paraId="2534CE84"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 xml:space="preserve">unit.spaces.size.value   </w:t>
            </w:r>
          </w:p>
        </w:tc>
        <w:tc>
          <w:tcPr>
            <w:tcW w:w="1263" w:type="dxa"/>
          </w:tcPr>
          <w:p w14:paraId="75E36415" w14:textId="77777777" w:rsidR="00434BEC" w:rsidRPr="002E1D9A" w:rsidRDefault="00434BEC" w:rsidP="00943945">
            <w:pPr>
              <w:jc w:val="center"/>
              <w:rPr>
                <w:sz w:val="16"/>
                <w:szCs w:val="16"/>
              </w:rPr>
            </w:pPr>
            <w:r w:rsidRPr="2E9A36AD">
              <w:rPr>
                <w:sz w:val="16"/>
                <w:szCs w:val="16"/>
              </w:rPr>
              <w:t>Sq Ft</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2F837A6F" w14:textId="77777777" w:rsidR="00434BEC" w:rsidRPr="002E1D9A" w:rsidRDefault="00434BEC" w:rsidP="00943945">
            <w:pPr>
              <w:jc w:val="center"/>
              <w:rPr>
                <w:sz w:val="16"/>
                <w:szCs w:val="16"/>
              </w:rPr>
            </w:pPr>
            <w:r w:rsidRPr="2E9A36AD">
              <w:rPr>
                <w:color w:val="000000" w:themeColor="text1"/>
                <w:sz w:val="16"/>
                <w:szCs w:val="16"/>
              </w:rPr>
              <w:t>100</w:t>
            </w:r>
          </w:p>
        </w:tc>
        <w:tc>
          <w:tcPr>
            <w:tcW w:w="1264" w:type="dxa"/>
            <w:tcBorders>
              <w:top w:val="single" w:sz="4" w:space="0" w:color="auto"/>
              <w:left w:val="nil"/>
              <w:bottom w:val="single" w:sz="4" w:space="0" w:color="auto"/>
              <w:right w:val="single" w:sz="4" w:space="0" w:color="auto"/>
            </w:tcBorders>
            <w:shd w:val="clear" w:color="auto" w:fill="auto"/>
            <w:vAlign w:val="bottom"/>
          </w:tcPr>
          <w:p w14:paraId="61FCB117" w14:textId="77777777" w:rsidR="00434BEC" w:rsidRPr="002E1D9A" w:rsidRDefault="00434BEC" w:rsidP="00943945">
            <w:pPr>
              <w:jc w:val="center"/>
              <w:rPr>
                <w:sz w:val="16"/>
                <w:szCs w:val="16"/>
              </w:rPr>
            </w:pPr>
            <w:r w:rsidRPr="2E9A36AD">
              <w:rPr>
                <w:color w:val="000000" w:themeColor="text1"/>
                <w:sz w:val="16"/>
                <w:szCs w:val="16"/>
              </w:rPr>
              <w:t>1000000</w:t>
            </w:r>
          </w:p>
        </w:tc>
        <w:tc>
          <w:tcPr>
            <w:tcW w:w="1185" w:type="dxa"/>
            <w:tcBorders>
              <w:top w:val="single" w:sz="4" w:space="0" w:color="auto"/>
              <w:left w:val="nil"/>
              <w:bottom w:val="single" w:sz="4" w:space="0" w:color="auto"/>
              <w:right w:val="single" w:sz="4" w:space="0" w:color="auto"/>
            </w:tcBorders>
            <w:shd w:val="clear" w:color="auto" w:fill="auto"/>
            <w:vAlign w:val="bottom"/>
          </w:tcPr>
          <w:p w14:paraId="3622A51C" w14:textId="77777777" w:rsidR="00434BEC" w:rsidRPr="002E1D9A" w:rsidRDefault="00434BEC" w:rsidP="00943945">
            <w:pPr>
              <w:jc w:val="center"/>
              <w:rPr>
                <w:sz w:val="16"/>
                <w:szCs w:val="16"/>
              </w:rPr>
            </w:pPr>
            <w:r w:rsidRPr="2E9A36AD">
              <w:rPr>
                <w:color w:val="000000" w:themeColor="text1"/>
                <w:sz w:val="16"/>
                <w:szCs w:val="16"/>
              </w:rPr>
              <w:t>100</w:t>
            </w:r>
          </w:p>
        </w:tc>
        <w:tc>
          <w:tcPr>
            <w:tcW w:w="1193" w:type="dxa"/>
            <w:tcBorders>
              <w:top w:val="single" w:sz="4" w:space="0" w:color="auto"/>
              <w:left w:val="nil"/>
              <w:bottom w:val="single" w:sz="4" w:space="0" w:color="auto"/>
              <w:right w:val="single" w:sz="4" w:space="0" w:color="auto"/>
            </w:tcBorders>
            <w:shd w:val="clear" w:color="auto" w:fill="auto"/>
            <w:vAlign w:val="bottom"/>
          </w:tcPr>
          <w:p w14:paraId="6A24F045" w14:textId="77777777" w:rsidR="00434BEC" w:rsidRPr="002E1D9A" w:rsidRDefault="00434BEC" w:rsidP="00943945">
            <w:pPr>
              <w:jc w:val="center"/>
              <w:rPr>
                <w:sz w:val="16"/>
                <w:szCs w:val="16"/>
              </w:rPr>
            </w:pPr>
            <w:r w:rsidRPr="2E9A36AD">
              <w:rPr>
                <w:color w:val="000000" w:themeColor="text1"/>
                <w:sz w:val="16"/>
                <w:szCs w:val="16"/>
              </w:rPr>
              <w:t>1000000</w:t>
            </w:r>
          </w:p>
        </w:tc>
        <w:tc>
          <w:tcPr>
            <w:tcW w:w="1185" w:type="dxa"/>
            <w:tcBorders>
              <w:top w:val="single" w:sz="4" w:space="0" w:color="auto"/>
              <w:left w:val="nil"/>
              <w:bottom w:val="single" w:sz="4" w:space="0" w:color="auto"/>
              <w:right w:val="single" w:sz="4" w:space="0" w:color="auto"/>
            </w:tcBorders>
            <w:shd w:val="clear" w:color="auto" w:fill="auto"/>
            <w:vAlign w:val="bottom"/>
          </w:tcPr>
          <w:p w14:paraId="262283C0" w14:textId="77777777" w:rsidR="00434BEC" w:rsidRPr="002E1D9A" w:rsidRDefault="00434BEC" w:rsidP="00943945">
            <w:pPr>
              <w:jc w:val="center"/>
              <w:rPr>
                <w:sz w:val="16"/>
                <w:szCs w:val="16"/>
              </w:rPr>
            </w:pPr>
            <w:r w:rsidRPr="2E9A36AD">
              <w:rPr>
                <w:color w:val="000000" w:themeColor="text1"/>
                <w:sz w:val="16"/>
                <w:szCs w:val="16"/>
              </w:rPr>
              <w:t>100</w:t>
            </w:r>
          </w:p>
        </w:tc>
        <w:tc>
          <w:tcPr>
            <w:tcW w:w="1191" w:type="dxa"/>
            <w:tcBorders>
              <w:top w:val="single" w:sz="4" w:space="0" w:color="auto"/>
              <w:left w:val="nil"/>
              <w:bottom w:val="single" w:sz="4" w:space="0" w:color="auto"/>
              <w:right w:val="single" w:sz="4" w:space="0" w:color="auto"/>
            </w:tcBorders>
            <w:shd w:val="clear" w:color="auto" w:fill="auto"/>
            <w:vAlign w:val="bottom"/>
          </w:tcPr>
          <w:p w14:paraId="152519D2" w14:textId="77777777" w:rsidR="00434BEC" w:rsidRPr="002E1D9A" w:rsidRDefault="00434BEC" w:rsidP="00943945">
            <w:pPr>
              <w:jc w:val="center"/>
              <w:rPr>
                <w:sz w:val="16"/>
                <w:szCs w:val="16"/>
              </w:rPr>
            </w:pPr>
            <w:r w:rsidRPr="2E9A36AD">
              <w:rPr>
                <w:color w:val="000000" w:themeColor="text1"/>
                <w:sz w:val="16"/>
                <w:szCs w:val="16"/>
              </w:rPr>
              <w:t>1000000</w:t>
            </w:r>
          </w:p>
        </w:tc>
      </w:tr>
      <w:tr w:rsidR="00434BEC" w:rsidRPr="002E1D9A" w14:paraId="4B38427F" w14:textId="77777777" w:rsidTr="00943945">
        <w:tc>
          <w:tcPr>
            <w:tcW w:w="1611" w:type="dxa"/>
            <w:vAlign w:val="bottom"/>
          </w:tcPr>
          <w:p w14:paraId="2D640E6B" w14:textId="77777777" w:rsidR="00434BEC" w:rsidRPr="002E1D9A" w:rsidRDefault="00434BEC" w:rsidP="00943945">
            <w:pPr>
              <w:rPr>
                <w:rFonts w:eastAsia="Times New Roman"/>
                <w:i/>
                <w:color w:val="000000" w:themeColor="text1"/>
                <w:sz w:val="16"/>
                <w:szCs w:val="16"/>
                <w:lang w:eastAsia="en-GB"/>
              </w:rPr>
            </w:pPr>
            <w:r w:rsidRPr="377A340E">
              <w:rPr>
                <w:rFonts w:eastAsia="Times New Roman"/>
                <w:i/>
                <w:color w:val="000000" w:themeColor="text1"/>
                <w:sz w:val="16"/>
                <w:szCs w:val="16"/>
                <w:lang w:eastAsia="en-GB"/>
              </w:rPr>
              <w:t>ALL ENTITIES</w:t>
            </w:r>
          </w:p>
        </w:tc>
        <w:tc>
          <w:tcPr>
            <w:tcW w:w="3869" w:type="dxa"/>
            <w:vAlign w:val="bottom"/>
          </w:tcPr>
          <w:p w14:paraId="7289F6AF" w14:textId="77777777" w:rsidR="00434BEC" w:rsidRPr="002E1D9A" w:rsidRDefault="00434BEC" w:rsidP="00943945">
            <w:pPr>
              <w:rPr>
                <w:rFonts w:eastAsia="Times New Roman"/>
                <w:color w:val="000000" w:themeColor="text1"/>
                <w:sz w:val="16"/>
                <w:szCs w:val="16"/>
                <w:lang w:eastAsia="en-GB"/>
              </w:rPr>
            </w:pPr>
            <w:r w:rsidRPr="2E9A36AD">
              <w:rPr>
                <w:rFonts w:eastAsia="Times New Roman"/>
                <w:color w:val="000000" w:themeColor="text1"/>
                <w:sz w:val="16"/>
                <w:szCs w:val="16"/>
                <w:lang w:eastAsia="en-GB"/>
              </w:rPr>
              <w:t xml:space="preserve">unit.spaces.size.value   </w:t>
            </w:r>
          </w:p>
        </w:tc>
        <w:tc>
          <w:tcPr>
            <w:tcW w:w="1263" w:type="dxa"/>
          </w:tcPr>
          <w:p w14:paraId="31C99348" w14:textId="77777777" w:rsidR="00434BEC" w:rsidRPr="002E1D9A" w:rsidRDefault="00434BEC" w:rsidP="00943945">
            <w:pPr>
              <w:jc w:val="center"/>
              <w:rPr>
                <w:sz w:val="16"/>
                <w:szCs w:val="16"/>
              </w:rPr>
            </w:pPr>
            <w:r w:rsidRPr="377A340E">
              <w:rPr>
                <w:sz w:val="16"/>
                <w:szCs w:val="16"/>
              </w:rPr>
              <w:t>Acres</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1D2406CD" w14:textId="77777777" w:rsidR="00434BEC" w:rsidRPr="002E1D9A" w:rsidRDefault="00434BEC" w:rsidP="00943945">
            <w:pPr>
              <w:jc w:val="center"/>
              <w:rPr>
                <w:color w:val="000000" w:themeColor="text1"/>
                <w:sz w:val="16"/>
                <w:szCs w:val="16"/>
              </w:rPr>
            </w:pPr>
            <w:r w:rsidRPr="2E9A36AD">
              <w:rPr>
                <w:rFonts w:ascii="Calibri" w:hAnsi="Calibri" w:cs="Calibri"/>
                <w:color w:val="000000" w:themeColor="text1"/>
                <w:sz w:val="16"/>
                <w:szCs w:val="16"/>
              </w:rPr>
              <w:t>1</w:t>
            </w:r>
          </w:p>
        </w:tc>
        <w:tc>
          <w:tcPr>
            <w:tcW w:w="1264" w:type="dxa"/>
            <w:tcBorders>
              <w:top w:val="single" w:sz="4" w:space="0" w:color="auto"/>
              <w:left w:val="nil"/>
              <w:bottom w:val="single" w:sz="4" w:space="0" w:color="auto"/>
              <w:right w:val="single" w:sz="4" w:space="0" w:color="auto"/>
            </w:tcBorders>
            <w:shd w:val="clear" w:color="auto" w:fill="auto"/>
            <w:vAlign w:val="bottom"/>
          </w:tcPr>
          <w:p w14:paraId="0A25B18E" w14:textId="77777777" w:rsidR="00434BEC" w:rsidRPr="002E1D9A" w:rsidRDefault="00434BEC" w:rsidP="00943945">
            <w:pPr>
              <w:jc w:val="center"/>
              <w:rPr>
                <w:color w:val="000000" w:themeColor="text1"/>
                <w:sz w:val="16"/>
                <w:szCs w:val="16"/>
              </w:rPr>
            </w:pPr>
            <w:r w:rsidRPr="2E9A36AD">
              <w:rPr>
                <w:rFonts w:ascii="Calibri" w:hAnsi="Calibri" w:cs="Calibri"/>
                <w:color w:val="000000" w:themeColor="text1"/>
                <w:sz w:val="16"/>
                <w:szCs w:val="16"/>
              </w:rPr>
              <w:t>300</w:t>
            </w:r>
          </w:p>
        </w:tc>
        <w:tc>
          <w:tcPr>
            <w:tcW w:w="1185" w:type="dxa"/>
            <w:tcBorders>
              <w:top w:val="single" w:sz="4" w:space="0" w:color="auto"/>
              <w:left w:val="nil"/>
              <w:bottom w:val="single" w:sz="4" w:space="0" w:color="auto"/>
              <w:right w:val="single" w:sz="4" w:space="0" w:color="auto"/>
            </w:tcBorders>
            <w:shd w:val="clear" w:color="auto" w:fill="auto"/>
            <w:vAlign w:val="bottom"/>
          </w:tcPr>
          <w:p w14:paraId="63194836" w14:textId="77777777" w:rsidR="00434BEC" w:rsidRPr="002E1D9A" w:rsidRDefault="00434BEC" w:rsidP="00943945">
            <w:pPr>
              <w:jc w:val="center"/>
              <w:rPr>
                <w:color w:val="000000" w:themeColor="text1"/>
                <w:sz w:val="16"/>
                <w:szCs w:val="16"/>
              </w:rPr>
            </w:pPr>
            <w:r w:rsidRPr="2E9A36AD">
              <w:rPr>
                <w:rFonts w:ascii="Calibri" w:hAnsi="Calibri" w:cs="Calibri"/>
                <w:color w:val="000000" w:themeColor="text1"/>
                <w:sz w:val="16"/>
                <w:szCs w:val="16"/>
              </w:rPr>
              <w:t>1</w:t>
            </w:r>
          </w:p>
        </w:tc>
        <w:tc>
          <w:tcPr>
            <w:tcW w:w="1193" w:type="dxa"/>
            <w:tcBorders>
              <w:top w:val="single" w:sz="4" w:space="0" w:color="auto"/>
              <w:left w:val="nil"/>
              <w:bottom w:val="single" w:sz="4" w:space="0" w:color="auto"/>
              <w:right w:val="single" w:sz="4" w:space="0" w:color="auto"/>
            </w:tcBorders>
            <w:shd w:val="clear" w:color="auto" w:fill="auto"/>
            <w:vAlign w:val="bottom"/>
          </w:tcPr>
          <w:p w14:paraId="5BF41F39" w14:textId="77777777" w:rsidR="00434BEC" w:rsidRPr="002E1D9A" w:rsidRDefault="00434BEC" w:rsidP="00943945">
            <w:pPr>
              <w:jc w:val="center"/>
              <w:rPr>
                <w:color w:val="000000" w:themeColor="text1"/>
                <w:sz w:val="16"/>
                <w:szCs w:val="16"/>
              </w:rPr>
            </w:pPr>
            <w:r w:rsidRPr="2E9A36AD">
              <w:rPr>
                <w:rFonts w:ascii="Calibri" w:hAnsi="Calibri" w:cs="Calibri"/>
                <w:color w:val="000000" w:themeColor="text1"/>
                <w:sz w:val="16"/>
                <w:szCs w:val="16"/>
              </w:rPr>
              <w:t>300</w:t>
            </w:r>
          </w:p>
        </w:tc>
        <w:tc>
          <w:tcPr>
            <w:tcW w:w="1185" w:type="dxa"/>
            <w:tcBorders>
              <w:top w:val="single" w:sz="4" w:space="0" w:color="auto"/>
              <w:left w:val="nil"/>
              <w:bottom w:val="single" w:sz="4" w:space="0" w:color="auto"/>
              <w:right w:val="single" w:sz="4" w:space="0" w:color="auto"/>
            </w:tcBorders>
            <w:shd w:val="clear" w:color="auto" w:fill="auto"/>
            <w:vAlign w:val="bottom"/>
          </w:tcPr>
          <w:p w14:paraId="3F5EC538" w14:textId="77777777" w:rsidR="00434BEC" w:rsidRPr="002E1D9A" w:rsidRDefault="00434BEC" w:rsidP="00943945">
            <w:pPr>
              <w:jc w:val="center"/>
              <w:rPr>
                <w:color w:val="000000" w:themeColor="text1"/>
                <w:sz w:val="16"/>
                <w:szCs w:val="16"/>
              </w:rPr>
            </w:pPr>
            <w:r w:rsidRPr="2E9A36AD">
              <w:rPr>
                <w:rFonts w:ascii="Calibri" w:hAnsi="Calibri" w:cs="Calibri"/>
                <w:color w:val="000000" w:themeColor="text1"/>
                <w:sz w:val="16"/>
                <w:szCs w:val="16"/>
              </w:rPr>
              <w:t>1</w:t>
            </w:r>
          </w:p>
        </w:tc>
        <w:tc>
          <w:tcPr>
            <w:tcW w:w="1191" w:type="dxa"/>
            <w:tcBorders>
              <w:top w:val="single" w:sz="4" w:space="0" w:color="auto"/>
              <w:left w:val="nil"/>
              <w:bottom w:val="single" w:sz="4" w:space="0" w:color="auto"/>
              <w:right w:val="single" w:sz="4" w:space="0" w:color="auto"/>
            </w:tcBorders>
            <w:shd w:val="clear" w:color="auto" w:fill="auto"/>
            <w:vAlign w:val="bottom"/>
          </w:tcPr>
          <w:p w14:paraId="31C0C452" w14:textId="77777777" w:rsidR="00434BEC" w:rsidRPr="002E1D9A" w:rsidRDefault="00434BEC" w:rsidP="00943945">
            <w:pPr>
              <w:jc w:val="center"/>
              <w:rPr>
                <w:color w:val="000000" w:themeColor="text1"/>
                <w:sz w:val="16"/>
                <w:szCs w:val="16"/>
              </w:rPr>
            </w:pPr>
            <w:r w:rsidRPr="2E9A36AD">
              <w:rPr>
                <w:rFonts w:ascii="Calibri" w:hAnsi="Calibri" w:cs="Calibri"/>
                <w:color w:val="000000" w:themeColor="text1"/>
                <w:sz w:val="16"/>
                <w:szCs w:val="16"/>
              </w:rPr>
              <w:t>300</w:t>
            </w:r>
          </w:p>
        </w:tc>
      </w:tr>
    </w:tbl>
    <w:p w14:paraId="485BF1A1" w14:textId="77777777" w:rsidR="00434BEC" w:rsidRPr="002E1D9A" w:rsidRDefault="00434BEC" w:rsidP="00434BEC">
      <w:pPr>
        <w:rPr>
          <w:rFonts w:cstheme="minorHAnsi"/>
          <w:sz w:val="16"/>
          <w:szCs w:val="16"/>
        </w:rPr>
      </w:pPr>
      <w:r w:rsidRPr="002E1D9A">
        <w:rPr>
          <w:rFonts w:cstheme="minorHAnsi"/>
          <w:sz w:val="16"/>
          <w:szCs w:val="16"/>
        </w:rPr>
        <w:br w:type="page"/>
      </w:r>
    </w:p>
    <w:p w14:paraId="5B278FE2" w14:textId="77777777" w:rsidR="00EE57CE" w:rsidRPr="001C08DF" w:rsidRDefault="00EE57CE" w:rsidP="00EE57CE">
      <w:pPr>
        <w:pStyle w:val="Heading5"/>
        <w:rPr>
          <w:color w:val="FF6347"/>
        </w:rPr>
      </w:pPr>
      <w:r w:rsidRPr="001C08DF">
        <w:rPr>
          <w:color w:val="FF6347"/>
        </w:rPr>
        <w:t>Industrial</w:t>
      </w:r>
    </w:p>
    <w:tbl>
      <w:tblPr>
        <w:tblStyle w:val="TableGrid"/>
        <w:tblW w:w="0" w:type="auto"/>
        <w:tblLook w:val="04A0" w:firstRow="1" w:lastRow="0" w:firstColumn="1" w:lastColumn="0" w:noHBand="0" w:noVBand="1"/>
      </w:tblPr>
      <w:tblGrid>
        <w:gridCol w:w="1611"/>
        <w:gridCol w:w="3888"/>
        <w:gridCol w:w="1297"/>
        <w:gridCol w:w="1187"/>
        <w:gridCol w:w="1197"/>
        <w:gridCol w:w="1187"/>
        <w:gridCol w:w="1197"/>
        <w:gridCol w:w="1187"/>
        <w:gridCol w:w="1197"/>
      </w:tblGrid>
      <w:tr w:rsidR="00EE57CE" w:rsidRPr="0065691F" w14:paraId="48FE93E3" w14:textId="77777777" w:rsidTr="00943945">
        <w:trPr>
          <w:trHeight w:val="274"/>
        </w:trPr>
        <w:tc>
          <w:tcPr>
            <w:tcW w:w="1611" w:type="dxa"/>
            <w:vMerge w:val="restart"/>
            <w:shd w:val="clear" w:color="auto" w:fill="F2F2F2" w:themeFill="background1" w:themeFillShade="F2"/>
            <w:vAlign w:val="center"/>
          </w:tcPr>
          <w:p w14:paraId="17C7B38F" w14:textId="77777777" w:rsidR="00EE57CE" w:rsidRPr="00615F9F" w:rsidRDefault="00EE57CE" w:rsidP="00943945">
            <w:pPr>
              <w:rPr>
                <w:b/>
                <w:sz w:val="16"/>
                <w:szCs w:val="16"/>
              </w:rPr>
            </w:pPr>
            <w:r w:rsidRPr="00615F9F">
              <w:rPr>
                <w:b/>
                <w:sz w:val="16"/>
                <w:szCs w:val="16"/>
              </w:rPr>
              <w:t>Entity</w:t>
            </w:r>
          </w:p>
        </w:tc>
        <w:tc>
          <w:tcPr>
            <w:tcW w:w="3888" w:type="dxa"/>
            <w:vMerge w:val="restart"/>
            <w:shd w:val="clear" w:color="auto" w:fill="F2F2F2" w:themeFill="background1" w:themeFillShade="F2"/>
            <w:vAlign w:val="center"/>
          </w:tcPr>
          <w:p w14:paraId="63404259" w14:textId="77777777" w:rsidR="00EE57CE" w:rsidRPr="00615F9F" w:rsidRDefault="00EE57CE" w:rsidP="00943945">
            <w:pPr>
              <w:rPr>
                <w:b/>
                <w:sz w:val="16"/>
                <w:szCs w:val="16"/>
              </w:rPr>
            </w:pPr>
            <w:r w:rsidRPr="00615F9F">
              <w:rPr>
                <w:b/>
                <w:sz w:val="16"/>
                <w:szCs w:val="16"/>
              </w:rPr>
              <w:t>Field Name</w:t>
            </w:r>
          </w:p>
        </w:tc>
        <w:tc>
          <w:tcPr>
            <w:tcW w:w="1297" w:type="dxa"/>
            <w:vMerge w:val="restart"/>
            <w:shd w:val="clear" w:color="auto" w:fill="F2F2F2" w:themeFill="background1" w:themeFillShade="F2"/>
            <w:vAlign w:val="center"/>
          </w:tcPr>
          <w:p w14:paraId="333E4286" w14:textId="77777777" w:rsidR="00EE57CE" w:rsidRPr="00615F9F" w:rsidRDefault="00EE57CE" w:rsidP="00943945">
            <w:pPr>
              <w:jc w:val="center"/>
              <w:rPr>
                <w:b/>
                <w:sz w:val="16"/>
                <w:szCs w:val="16"/>
              </w:rPr>
            </w:pPr>
            <w:r w:rsidRPr="00615F9F">
              <w:rPr>
                <w:b/>
                <w:sz w:val="16"/>
                <w:szCs w:val="16"/>
              </w:rPr>
              <w:t>Unit of Measure</w:t>
            </w:r>
          </w:p>
        </w:tc>
        <w:tc>
          <w:tcPr>
            <w:tcW w:w="7152" w:type="dxa"/>
            <w:gridSpan w:val="6"/>
            <w:shd w:val="clear" w:color="auto" w:fill="F2F2F2" w:themeFill="background1" w:themeFillShade="F2"/>
            <w:vAlign w:val="center"/>
          </w:tcPr>
          <w:p w14:paraId="768AE19F" w14:textId="77777777" w:rsidR="00EE57CE" w:rsidRPr="00615F9F" w:rsidRDefault="00EE57CE" w:rsidP="00943945">
            <w:pPr>
              <w:jc w:val="center"/>
              <w:rPr>
                <w:b/>
                <w:sz w:val="16"/>
                <w:szCs w:val="16"/>
              </w:rPr>
            </w:pPr>
            <w:r>
              <w:rPr>
                <w:b/>
                <w:sz w:val="16"/>
                <w:szCs w:val="16"/>
              </w:rPr>
              <w:t>Industrial</w:t>
            </w:r>
          </w:p>
        </w:tc>
      </w:tr>
      <w:tr w:rsidR="00EE57CE" w:rsidRPr="0065691F" w14:paraId="559E02D9" w14:textId="77777777" w:rsidTr="00943945">
        <w:tc>
          <w:tcPr>
            <w:tcW w:w="1611" w:type="dxa"/>
            <w:vMerge/>
            <w:shd w:val="clear" w:color="auto" w:fill="F2F2F2" w:themeFill="background1" w:themeFillShade="F2"/>
            <w:vAlign w:val="center"/>
          </w:tcPr>
          <w:p w14:paraId="697C4082" w14:textId="77777777" w:rsidR="00EE57CE" w:rsidRPr="00615F9F" w:rsidRDefault="00EE57CE" w:rsidP="00943945">
            <w:pPr>
              <w:rPr>
                <w:b/>
                <w:sz w:val="16"/>
                <w:szCs w:val="16"/>
              </w:rPr>
            </w:pPr>
          </w:p>
        </w:tc>
        <w:tc>
          <w:tcPr>
            <w:tcW w:w="3888" w:type="dxa"/>
            <w:vMerge/>
            <w:shd w:val="clear" w:color="auto" w:fill="F2F2F2" w:themeFill="background1" w:themeFillShade="F2"/>
            <w:vAlign w:val="center"/>
          </w:tcPr>
          <w:p w14:paraId="5EC39B48" w14:textId="77777777" w:rsidR="00EE57CE" w:rsidRPr="00615F9F" w:rsidRDefault="00EE57CE" w:rsidP="00943945">
            <w:pPr>
              <w:rPr>
                <w:b/>
                <w:sz w:val="16"/>
                <w:szCs w:val="16"/>
              </w:rPr>
            </w:pPr>
          </w:p>
        </w:tc>
        <w:tc>
          <w:tcPr>
            <w:tcW w:w="1297" w:type="dxa"/>
            <w:vMerge/>
            <w:shd w:val="clear" w:color="auto" w:fill="F2F2F2" w:themeFill="background1" w:themeFillShade="F2"/>
            <w:vAlign w:val="center"/>
          </w:tcPr>
          <w:p w14:paraId="1129141E" w14:textId="77777777" w:rsidR="00EE57CE" w:rsidRPr="00615F9F" w:rsidRDefault="00EE57CE" w:rsidP="00943945">
            <w:pPr>
              <w:jc w:val="center"/>
              <w:rPr>
                <w:b/>
                <w:sz w:val="16"/>
                <w:szCs w:val="16"/>
              </w:rPr>
            </w:pPr>
          </w:p>
        </w:tc>
        <w:tc>
          <w:tcPr>
            <w:tcW w:w="2384" w:type="dxa"/>
            <w:gridSpan w:val="2"/>
            <w:shd w:val="clear" w:color="auto" w:fill="F2F2F2" w:themeFill="background1" w:themeFillShade="F2"/>
            <w:vAlign w:val="center"/>
          </w:tcPr>
          <w:p w14:paraId="6FF57925" w14:textId="77777777" w:rsidR="00EE57CE" w:rsidRPr="00615F9F" w:rsidRDefault="00EE57CE" w:rsidP="00943945">
            <w:pPr>
              <w:jc w:val="center"/>
              <w:rPr>
                <w:b/>
                <w:sz w:val="16"/>
                <w:szCs w:val="16"/>
              </w:rPr>
            </w:pPr>
            <w:r w:rsidRPr="00615F9F">
              <w:rPr>
                <w:b/>
                <w:sz w:val="16"/>
                <w:szCs w:val="16"/>
              </w:rPr>
              <w:t>London</w:t>
            </w:r>
          </w:p>
        </w:tc>
        <w:tc>
          <w:tcPr>
            <w:tcW w:w="2384" w:type="dxa"/>
            <w:gridSpan w:val="2"/>
            <w:shd w:val="clear" w:color="auto" w:fill="F2F2F2" w:themeFill="background1" w:themeFillShade="F2"/>
            <w:vAlign w:val="center"/>
          </w:tcPr>
          <w:p w14:paraId="37356DC3" w14:textId="77777777" w:rsidR="00EE57CE" w:rsidRPr="00615F9F" w:rsidRDefault="00EE57CE" w:rsidP="00943945">
            <w:pPr>
              <w:jc w:val="center"/>
              <w:rPr>
                <w:b/>
                <w:sz w:val="16"/>
                <w:szCs w:val="16"/>
              </w:rPr>
            </w:pPr>
            <w:r w:rsidRPr="00615F9F">
              <w:rPr>
                <w:b/>
                <w:sz w:val="16"/>
                <w:szCs w:val="16"/>
              </w:rPr>
              <w:t>UK Cities</w:t>
            </w:r>
          </w:p>
        </w:tc>
        <w:tc>
          <w:tcPr>
            <w:tcW w:w="2384" w:type="dxa"/>
            <w:gridSpan w:val="2"/>
            <w:shd w:val="clear" w:color="auto" w:fill="F2F2F2" w:themeFill="background1" w:themeFillShade="F2"/>
            <w:vAlign w:val="center"/>
          </w:tcPr>
          <w:p w14:paraId="17C0AC48" w14:textId="77777777" w:rsidR="00EE57CE" w:rsidRPr="00615F9F" w:rsidRDefault="00EE57CE" w:rsidP="00943945">
            <w:pPr>
              <w:jc w:val="center"/>
              <w:rPr>
                <w:b/>
                <w:sz w:val="16"/>
                <w:szCs w:val="16"/>
              </w:rPr>
            </w:pPr>
            <w:r w:rsidRPr="00615F9F">
              <w:rPr>
                <w:b/>
                <w:sz w:val="16"/>
                <w:szCs w:val="16"/>
              </w:rPr>
              <w:t>Rest of UK</w:t>
            </w:r>
          </w:p>
        </w:tc>
      </w:tr>
      <w:tr w:rsidR="00EE57CE" w:rsidRPr="0065691F" w14:paraId="50E2EF47" w14:textId="77777777" w:rsidTr="00943945">
        <w:tc>
          <w:tcPr>
            <w:tcW w:w="1611" w:type="dxa"/>
            <w:vMerge/>
            <w:shd w:val="clear" w:color="auto" w:fill="F2F2F2" w:themeFill="background1" w:themeFillShade="F2"/>
            <w:vAlign w:val="center"/>
          </w:tcPr>
          <w:p w14:paraId="29E01D9E" w14:textId="77777777" w:rsidR="00EE57CE" w:rsidRPr="00615F9F" w:rsidRDefault="00EE57CE" w:rsidP="00943945">
            <w:pPr>
              <w:rPr>
                <w:b/>
                <w:sz w:val="16"/>
                <w:szCs w:val="16"/>
              </w:rPr>
            </w:pPr>
          </w:p>
        </w:tc>
        <w:tc>
          <w:tcPr>
            <w:tcW w:w="3888" w:type="dxa"/>
            <w:vMerge/>
            <w:shd w:val="clear" w:color="auto" w:fill="F2F2F2" w:themeFill="background1" w:themeFillShade="F2"/>
            <w:vAlign w:val="center"/>
          </w:tcPr>
          <w:p w14:paraId="15DD07A0" w14:textId="77777777" w:rsidR="00EE57CE" w:rsidRPr="00615F9F" w:rsidRDefault="00EE57CE" w:rsidP="00943945">
            <w:pPr>
              <w:rPr>
                <w:b/>
                <w:sz w:val="16"/>
                <w:szCs w:val="16"/>
              </w:rPr>
            </w:pPr>
          </w:p>
        </w:tc>
        <w:tc>
          <w:tcPr>
            <w:tcW w:w="1297" w:type="dxa"/>
            <w:vMerge/>
            <w:shd w:val="clear" w:color="auto" w:fill="F2F2F2" w:themeFill="background1" w:themeFillShade="F2"/>
            <w:vAlign w:val="center"/>
          </w:tcPr>
          <w:p w14:paraId="5B7A34B4" w14:textId="77777777" w:rsidR="00EE57CE" w:rsidRPr="00615F9F" w:rsidRDefault="00EE57CE" w:rsidP="00943945">
            <w:pPr>
              <w:jc w:val="center"/>
              <w:rPr>
                <w:b/>
                <w:sz w:val="16"/>
                <w:szCs w:val="16"/>
              </w:rPr>
            </w:pPr>
          </w:p>
        </w:tc>
        <w:tc>
          <w:tcPr>
            <w:tcW w:w="1187" w:type="dxa"/>
            <w:shd w:val="clear" w:color="auto" w:fill="F2F2F2" w:themeFill="background1" w:themeFillShade="F2"/>
            <w:vAlign w:val="center"/>
          </w:tcPr>
          <w:p w14:paraId="7A44C457" w14:textId="77777777" w:rsidR="00EE57CE" w:rsidRPr="00615F9F" w:rsidRDefault="00EE57CE" w:rsidP="00943945">
            <w:pPr>
              <w:jc w:val="center"/>
              <w:rPr>
                <w:b/>
                <w:sz w:val="16"/>
                <w:szCs w:val="16"/>
              </w:rPr>
            </w:pPr>
            <w:r w:rsidRPr="00615F9F">
              <w:rPr>
                <w:b/>
                <w:sz w:val="16"/>
                <w:szCs w:val="16"/>
              </w:rPr>
              <w:t>Min</w:t>
            </w:r>
          </w:p>
        </w:tc>
        <w:tc>
          <w:tcPr>
            <w:tcW w:w="1197" w:type="dxa"/>
            <w:shd w:val="clear" w:color="auto" w:fill="F2F2F2" w:themeFill="background1" w:themeFillShade="F2"/>
            <w:vAlign w:val="center"/>
          </w:tcPr>
          <w:p w14:paraId="3B2D2D79" w14:textId="77777777" w:rsidR="00EE57CE" w:rsidRPr="00615F9F" w:rsidRDefault="00EE57CE" w:rsidP="00943945">
            <w:pPr>
              <w:jc w:val="center"/>
              <w:rPr>
                <w:b/>
                <w:sz w:val="16"/>
                <w:szCs w:val="16"/>
              </w:rPr>
            </w:pPr>
            <w:r w:rsidRPr="00615F9F">
              <w:rPr>
                <w:b/>
                <w:sz w:val="16"/>
                <w:szCs w:val="16"/>
              </w:rPr>
              <w:t>Max</w:t>
            </w:r>
          </w:p>
        </w:tc>
        <w:tc>
          <w:tcPr>
            <w:tcW w:w="1187" w:type="dxa"/>
            <w:shd w:val="clear" w:color="auto" w:fill="F2F2F2" w:themeFill="background1" w:themeFillShade="F2"/>
            <w:vAlign w:val="center"/>
          </w:tcPr>
          <w:p w14:paraId="4F365C23" w14:textId="77777777" w:rsidR="00EE57CE" w:rsidRPr="00615F9F" w:rsidRDefault="00EE57CE" w:rsidP="00943945">
            <w:pPr>
              <w:jc w:val="center"/>
              <w:rPr>
                <w:b/>
                <w:sz w:val="16"/>
                <w:szCs w:val="16"/>
              </w:rPr>
            </w:pPr>
            <w:r w:rsidRPr="00615F9F">
              <w:rPr>
                <w:b/>
                <w:sz w:val="16"/>
                <w:szCs w:val="16"/>
              </w:rPr>
              <w:t>Min</w:t>
            </w:r>
          </w:p>
        </w:tc>
        <w:tc>
          <w:tcPr>
            <w:tcW w:w="1197" w:type="dxa"/>
            <w:shd w:val="clear" w:color="auto" w:fill="F2F2F2" w:themeFill="background1" w:themeFillShade="F2"/>
            <w:vAlign w:val="center"/>
          </w:tcPr>
          <w:p w14:paraId="73799B1B" w14:textId="77777777" w:rsidR="00EE57CE" w:rsidRPr="00615F9F" w:rsidRDefault="00EE57CE" w:rsidP="00943945">
            <w:pPr>
              <w:jc w:val="center"/>
              <w:rPr>
                <w:b/>
                <w:sz w:val="16"/>
                <w:szCs w:val="16"/>
              </w:rPr>
            </w:pPr>
            <w:r w:rsidRPr="00615F9F">
              <w:rPr>
                <w:b/>
                <w:sz w:val="16"/>
                <w:szCs w:val="16"/>
              </w:rPr>
              <w:t>Max</w:t>
            </w:r>
          </w:p>
        </w:tc>
        <w:tc>
          <w:tcPr>
            <w:tcW w:w="1187" w:type="dxa"/>
            <w:shd w:val="clear" w:color="auto" w:fill="F2F2F2" w:themeFill="background1" w:themeFillShade="F2"/>
            <w:vAlign w:val="center"/>
          </w:tcPr>
          <w:p w14:paraId="1B404655" w14:textId="77777777" w:rsidR="00EE57CE" w:rsidRPr="00615F9F" w:rsidRDefault="00EE57CE" w:rsidP="00943945">
            <w:pPr>
              <w:jc w:val="center"/>
              <w:rPr>
                <w:b/>
                <w:sz w:val="16"/>
                <w:szCs w:val="16"/>
              </w:rPr>
            </w:pPr>
            <w:r w:rsidRPr="00615F9F">
              <w:rPr>
                <w:b/>
                <w:sz w:val="16"/>
                <w:szCs w:val="16"/>
              </w:rPr>
              <w:t>Min</w:t>
            </w:r>
          </w:p>
        </w:tc>
        <w:tc>
          <w:tcPr>
            <w:tcW w:w="1197" w:type="dxa"/>
            <w:shd w:val="clear" w:color="auto" w:fill="F2F2F2" w:themeFill="background1" w:themeFillShade="F2"/>
            <w:vAlign w:val="center"/>
          </w:tcPr>
          <w:p w14:paraId="0BD6F789" w14:textId="77777777" w:rsidR="00EE57CE" w:rsidRPr="00615F9F" w:rsidRDefault="00EE57CE" w:rsidP="00943945">
            <w:pPr>
              <w:jc w:val="center"/>
              <w:rPr>
                <w:b/>
                <w:sz w:val="16"/>
                <w:szCs w:val="16"/>
              </w:rPr>
            </w:pPr>
            <w:r w:rsidRPr="00615F9F">
              <w:rPr>
                <w:b/>
                <w:sz w:val="16"/>
                <w:szCs w:val="16"/>
              </w:rPr>
              <w:t>Max</w:t>
            </w:r>
          </w:p>
        </w:tc>
      </w:tr>
      <w:tr w:rsidR="00EE57CE" w:rsidRPr="0065691F" w14:paraId="119DE854" w14:textId="77777777" w:rsidTr="00943945">
        <w:tc>
          <w:tcPr>
            <w:tcW w:w="1611" w:type="dxa"/>
            <w:vAlign w:val="bottom"/>
          </w:tcPr>
          <w:p w14:paraId="2D024C96"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4C40EF82"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lease.businessRates.amount</w:t>
            </w:r>
          </w:p>
        </w:tc>
        <w:tc>
          <w:tcPr>
            <w:tcW w:w="1297" w:type="dxa"/>
          </w:tcPr>
          <w:p w14:paraId="72311FF8" w14:textId="77777777" w:rsidR="00EE57CE" w:rsidRPr="00B53F03" w:rsidRDefault="00EE57CE" w:rsidP="00943945">
            <w:pPr>
              <w:jc w:val="center"/>
              <w:rPr>
                <w:sz w:val="16"/>
                <w:szCs w:val="16"/>
              </w:rPr>
            </w:pPr>
            <w:r w:rsidRPr="2E9A36AD">
              <w:rPr>
                <w:sz w:val="16"/>
                <w:szCs w:val="16"/>
              </w:rPr>
              <w:t>Sq M</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61A473D0" w14:textId="77777777" w:rsidR="00EE57CE" w:rsidRPr="00B53F03" w:rsidRDefault="00EE57CE" w:rsidP="00943945">
            <w:pPr>
              <w:jc w:val="center"/>
              <w:rPr>
                <w:sz w:val="16"/>
                <w:szCs w:val="16"/>
              </w:rPr>
            </w:pPr>
            <w:r w:rsidRPr="2E9A36AD">
              <w:rPr>
                <w:color w:val="000000" w:themeColor="text1"/>
                <w:sz w:val="16"/>
                <w:szCs w:val="16"/>
              </w:rPr>
              <w:t>3</w:t>
            </w:r>
          </w:p>
        </w:tc>
        <w:tc>
          <w:tcPr>
            <w:tcW w:w="1197" w:type="dxa"/>
            <w:tcBorders>
              <w:top w:val="single" w:sz="4" w:space="0" w:color="auto"/>
              <w:left w:val="nil"/>
              <w:bottom w:val="single" w:sz="4" w:space="0" w:color="auto"/>
              <w:right w:val="single" w:sz="4" w:space="0" w:color="auto"/>
            </w:tcBorders>
            <w:shd w:val="clear" w:color="auto" w:fill="auto"/>
            <w:vAlign w:val="bottom"/>
          </w:tcPr>
          <w:p w14:paraId="7CFBE32D" w14:textId="77777777" w:rsidR="00EE57CE" w:rsidRPr="00B53F03" w:rsidRDefault="00EE57CE" w:rsidP="00943945">
            <w:pPr>
              <w:jc w:val="center"/>
              <w:rPr>
                <w:sz w:val="16"/>
                <w:szCs w:val="16"/>
              </w:rPr>
            </w:pPr>
            <w:r w:rsidRPr="2E9A36AD">
              <w:rPr>
                <w:color w:val="000000" w:themeColor="text1"/>
                <w:sz w:val="16"/>
                <w:szCs w:val="16"/>
              </w:rPr>
              <w:t>162</w:t>
            </w:r>
          </w:p>
        </w:tc>
        <w:tc>
          <w:tcPr>
            <w:tcW w:w="1187" w:type="dxa"/>
            <w:tcBorders>
              <w:top w:val="single" w:sz="4" w:space="0" w:color="auto"/>
              <w:left w:val="nil"/>
              <w:bottom w:val="single" w:sz="4" w:space="0" w:color="auto"/>
              <w:right w:val="single" w:sz="4" w:space="0" w:color="auto"/>
            </w:tcBorders>
            <w:shd w:val="clear" w:color="auto" w:fill="auto"/>
            <w:vAlign w:val="bottom"/>
          </w:tcPr>
          <w:p w14:paraId="664735C6" w14:textId="77777777" w:rsidR="00EE57CE" w:rsidRPr="00B53F03" w:rsidRDefault="00EE57CE" w:rsidP="00943945">
            <w:pPr>
              <w:jc w:val="center"/>
              <w:rPr>
                <w:sz w:val="16"/>
                <w:szCs w:val="16"/>
              </w:rPr>
            </w:pPr>
            <w:r w:rsidRPr="2E9A36AD">
              <w:rPr>
                <w:color w:val="000000" w:themeColor="text1"/>
                <w:sz w:val="16"/>
                <w:szCs w:val="16"/>
              </w:rPr>
              <w:t>3</w:t>
            </w:r>
          </w:p>
        </w:tc>
        <w:tc>
          <w:tcPr>
            <w:tcW w:w="1197" w:type="dxa"/>
            <w:tcBorders>
              <w:top w:val="single" w:sz="4" w:space="0" w:color="auto"/>
              <w:left w:val="nil"/>
              <w:bottom w:val="single" w:sz="4" w:space="0" w:color="auto"/>
              <w:right w:val="single" w:sz="4" w:space="0" w:color="auto"/>
            </w:tcBorders>
            <w:shd w:val="clear" w:color="auto" w:fill="auto"/>
            <w:vAlign w:val="bottom"/>
          </w:tcPr>
          <w:p w14:paraId="54E6D3A8" w14:textId="77777777" w:rsidR="00EE57CE" w:rsidRPr="00B53F03" w:rsidRDefault="00EE57CE" w:rsidP="00943945">
            <w:pPr>
              <w:jc w:val="center"/>
              <w:rPr>
                <w:sz w:val="16"/>
                <w:szCs w:val="16"/>
              </w:rPr>
            </w:pPr>
            <w:r w:rsidRPr="2E9A36AD">
              <w:rPr>
                <w:color w:val="000000" w:themeColor="text1"/>
                <w:sz w:val="16"/>
                <w:szCs w:val="16"/>
              </w:rPr>
              <w:t>162</w:t>
            </w:r>
          </w:p>
        </w:tc>
        <w:tc>
          <w:tcPr>
            <w:tcW w:w="1187" w:type="dxa"/>
            <w:tcBorders>
              <w:top w:val="single" w:sz="4" w:space="0" w:color="auto"/>
              <w:left w:val="nil"/>
              <w:bottom w:val="single" w:sz="4" w:space="0" w:color="auto"/>
              <w:right w:val="single" w:sz="4" w:space="0" w:color="auto"/>
            </w:tcBorders>
            <w:shd w:val="clear" w:color="auto" w:fill="auto"/>
            <w:vAlign w:val="bottom"/>
          </w:tcPr>
          <w:p w14:paraId="3652AEFF" w14:textId="77777777" w:rsidR="00EE57CE" w:rsidRPr="00B53F03" w:rsidRDefault="00EE57CE" w:rsidP="00943945">
            <w:pPr>
              <w:jc w:val="center"/>
              <w:rPr>
                <w:sz w:val="16"/>
                <w:szCs w:val="16"/>
              </w:rPr>
            </w:pPr>
            <w:r w:rsidRPr="2E9A36AD">
              <w:rPr>
                <w:color w:val="000000" w:themeColor="text1"/>
                <w:sz w:val="16"/>
                <w:szCs w:val="16"/>
              </w:rPr>
              <w:t>3</w:t>
            </w:r>
          </w:p>
        </w:tc>
        <w:tc>
          <w:tcPr>
            <w:tcW w:w="1197" w:type="dxa"/>
            <w:tcBorders>
              <w:top w:val="single" w:sz="4" w:space="0" w:color="auto"/>
              <w:left w:val="nil"/>
              <w:bottom w:val="single" w:sz="4" w:space="0" w:color="auto"/>
              <w:right w:val="single" w:sz="4" w:space="0" w:color="auto"/>
            </w:tcBorders>
            <w:shd w:val="clear" w:color="auto" w:fill="auto"/>
            <w:vAlign w:val="bottom"/>
          </w:tcPr>
          <w:p w14:paraId="1D1033BF" w14:textId="77777777" w:rsidR="00EE57CE" w:rsidRPr="00B53F03" w:rsidRDefault="00EE57CE" w:rsidP="00943945">
            <w:pPr>
              <w:jc w:val="center"/>
              <w:rPr>
                <w:sz w:val="16"/>
                <w:szCs w:val="16"/>
              </w:rPr>
            </w:pPr>
            <w:r w:rsidRPr="2E9A36AD">
              <w:rPr>
                <w:color w:val="000000" w:themeColor="text1"/>
                <w:sz w:val="16"/>
                <w:szCs w:val="16"/>
              </w:rPr>
              <w:t>162</w:t>
            </w:r>
          </w:p>
        </w:tc>
      </w:tr>
      <w:tr w:rsidR="00EE57CE" w:rsidRPr="0065691F" w14:paraId="599774DA" w14:textId="77777777" w:rsidTr="00943945">
        <w:tc>
          <w:tcPr>
            <w:tcW w:w="1611" w:type="dxa"/>
            <w:vAlign w:val="bottom"/>
          </w:tcPr>
          <w:p w14:paraId="7ED4150C"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293876C8"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lease.rent.amount</w:t>
            </w:r>
          </w:p>
        </w:tc>
        <w:tc>
          <w:tcPr>
            <w:tcW w:w="1297" w:type="dxa"/>
          </w:tcPr>
          <w:p w14:paraId="76318F39" w14:textId="77777777" w:rsidR="00EE57CE" w:rsidRPr="00B53F03" w:rsidRDefault="00EE57CE" w:rsidP="00943945">
            <w:pPr>
              <w:jc w:val="center"/>
              <w:rPr>
                <w:sz w:val="16"/>
                <w:szCs w:val="16"/>
              </w:rPr>
            </w:pPr>
            <w:r w:rsidRPr="2E9A36AD">
              <w:rPr>
                <w:sz w:val="16"/>
                <w:szCs w:val="16"/>
              </w:rPr>
              <w:t>Sq Ft</w:t>
            </w:r>
          </w:p>
        </w:tc>
        <w:tc>
          <w:tcPr>
            <w:tcW w:w="1187" w:type="dxa"/>
            <w:tcBorders>
              <w:top w:val="nil"/>
              <w:left w:val="single" w:sz="4" w:space="0" w:color="auto"/>
              <w:bottom w:val="single" w:sz="4" w:space="0" w:color="auto"/>
              <w:right w:val="single" w:sz="4" w:space="0" w:color="auto"/>
            </w:tcBorders>
            <w:shd w:val="clear" w:color="auto" w:fill="auto"/>
            <w:vAlign w:val="bottom"/>
          </w:tcPr>
          <w:p w14:paraId="6650833A" w14:textId="77777777" w:rsidR="00EE57CE" w:rsidRPr="00B53F03" w:rsidRDefault="00EE57CE" w:rsidP="00943945">
            <w:pPr>
              <w:jc w:val="center"/>
              <w:rPr>
                <w:rFonts w:eastAsia="Times New Roman"/>
                <w:color w:val="000000" w:themeColor="text1"/>
                <w:sz w:val="16"/>
                <w:szCs w:val="16"/>
                <w:lang w:eastAsia="en-GB"/>
              </w:rPr>
            </w:pPr>
            <w:r w:rsidRPr="2E9A36AD">
              <w:rPr>
                <w:color w:val="000000" w:themeColor="text1"/>
                <w:sz w:val="16"/>
                <w:szCs w:val="16"/>
              </w:rPr>
              <w:t>3</w:t>
            </w:r>
          </w:p>
        </w:tc>
        <w:tc>
          <w:tcPr>
            <w:tcW w:w="1197" w:type="dxa"/>
            <w:tcBorders>
              <w:top w:val="nil"/>
              <w:left w:val="nil"/>
              <w:bottom w:val="single" w:sz="4" w:space="0" w:color="auto"/>
              <w:right w:val="single" w:sz="4" w:space="0" w:color="auto"/>
            </w:tcBorders>
            <w:shd w:val="clear" w:color="auto" w:fill="auto"/>
            <w:vAlign w:val="bottom"/>
          </w:tcPr>
          <w:p w14:paraId="39C73C49" w14:textId="77777777" w:rsidR="00EE57CE" w:rsidRPr="00B53F03" w:rsidRDefault="00EE57CE" w:rsidP="00943945">
            <w:pPr>
              <w:jc w:val="center"/>
              <w:rPr>
                <w:rFonts w:eastAsia="Times New Roman"/>
                <w:color w:val="000000" w:themeColor="text1"/>
                <w:sz w:val="16"/>
                <w:szCs w:val="16"/>
                <w:lang w:eastAsia="en-GB"/>
              </w:rPr>
            </w:pPr>
            <w:r w:rsidRPr="2E9A36AD">
              <w:rPr>
                <w:color w:val="000000" w:themeColor="text1"/>
                <w:sz w:val="16"/>
                <w:szCs w:val="16"/>
              </w:rPr>
              <w:t>20</w:t>
            </w:r>
          </w:p>
        </w:tc>
        <w:tc>
          <w:tcPr>
            <w:tcW w:w="1187" w:type="dxa"/>
            <w:tcBorders>
              <w:top w:val="nil"/>
              <w:left w:val="nil"/>
              <w:bottom w:val="single" w:sz="4" w:space="0" w:color="auto"/>
              <w:right w:val="single" w:sz="4" w:space="0" w:color="auto"/>
            </w:tcBorders>
            <w:shd w:val="clear" w:color="auto" w:fill="auto"/>
            <w:vAlign w:val="bottom"/>
          </w:tcPr>
          <w:p w14:paraId="2B608BCC" w14:textId="77777777" w:rsidR="00EE57CE" w:rsidRPr="00B53F03" w:rsidRDefault="00EE57CE" w:rsidP="00943945">
            <w:pPr>
              <w:jc w:val="center"/>
              <w:rPr>
                <w:rFonts w:eastAsia="Times New Roman"/>
                <w:color w:val="000000" w:themeColor="text1"/>
                <w:sz w:val="16"/>
                <w:szCs w:val="16"/>
                <w:lang w:eastAsia="en-GB"/>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31DFCB54" w14:textId="77777777" w:rsidR="00EE57CE" w:rsidRPr="00B53F03" w:rsidRDefault="00EE57CE" w:rsidP="00943945">
            <w:pPr>
              <w:jc w:val="center"/>
              <w:rPr>
                <w:rFonts w:eastAsia="Times New Roman"/>
                <w:color w:val="000000" w:themeColor="text1"/>
                <w:sz w:val="16"/>
                <w:szCs w:val="16"/>
                <w:lang w:eastAsia="en-GB"/>
              </w:rPr>
            </w:pPr>
            <w:r w:rsidRPr="2E9A36AD">
              <w:rPr>
                <w:color w:val="000000" w:themeColor="text1"/>
                <w:sz w:val="16"/>
                <w:szCs w:val="16"/>
              </w:rPr>
              <w:t>15</w:t>
            </w:r>
          </w:p>
        </w:tc>
        <w:tc>
          <w:tcPr>
            <w:tcW w:w="1187" w:type="dxa"/>
            <w:tcBorders>
              <w:top w:val="nil"/>
              <w:left w:val="nil"/>
              <w:bottom w:val="single" w:sz="4" w:space="0" w:color="auto"/>
              <w:right w:val="single" w:sz="4" w:space="0" w:color="auto"/>
            </w:tcBorders>
            <w:shd w:val="clear" w:color="auto" w:fill="auto"/>
            <w:vAlign w:val="bottom"/>
          </w:tcPr>
          <w:p w14:paraId="71883486" w14:textId="77777777" w:rsidR="00EE57CE" w:rsidRPr="00B53F03" w:rsidRDefault="00EE57CE" w:rsidP="00943945">
            <w:pPr>
              <w:jc w:val="center"/>
              <w:rPr>
                <w:rFonts w:eastAsia="Times New Roman"/>
                <w:color w:val="000000" w:themeColor="text1"/>
                <w:sz w:val="16"/>
                <w:szCs w:val="16"/>
                <w:lang w:eastAsia="en-GB"/>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1153DECF" w14:textId="77777777" w:rsidR="00EE57CE" w:rsidRPr="00B53F03" w:rsidRDefault="00EE57CE" w:rsidP="00943945">
            <w:pPr>
              <w:jc w:val="center"/>
              <w:rPr>
                <w:rFonts w:eastAsia="Times New Roman"/>
                <w:color w:val="000000" w:themeColor="text1"/>
                <w:sz w:val="16"/>
                <w:szCs w:val="16"/>
                <w:lang w:eastAsia="en-GB"/>
              </w:rPr>
            </w:pPr>
            <w:r w:rsidRPr="2E9A36AD">
              <w:rPr>
                <w:color w:val="000000" w:themeColor="text1"/>
                <w:sz w:val="16"/>
                <w:szCs w:val="16"/>
              </w:rPr>
              <w:t>15</w:t>
            </w:r>
          </w:p>
        </w:tc>
      </w:tr>
      <w:tr w:rsidR="00EE57CE" w:rsidRPr="0065691F" w14:paraId="02FA90D1" w14:textId="77777777" w:rsidTr="00943945">
        <w:tc>
          <w:tcPr>
            <w:tcW w:w="1611" w:type="dxa"/>
            <w:vAlign w:val="bottom"/>
          </w:tcPr>
          <w:p w14:paraId="226ABE3E"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74110B57"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lease.serviceCharge.amount</w:t>
            </w:r>
          </w:p>
        </w:tc>
        <w:tc>
          <w:tcPr>
            <w:tcW w:w="1297" w:type="dxa"/>
          </w:tcPr>
          <w:p w14:paraId="4CECF8FF" w14:textId="77777777" w:rsidR="00EE57CE" w:rsidRPr="00B53F03" w:rsidRDefault="00EE57CE" w:rsidP="00943945">
            <w:pPr>
              <w:jc w:val="center"/>
              <w:rPr>
                <w:sz w:val="16"/>
                <w:szCs w:val="16"/>
              </w:rPr>
            </w:pPr>
            <w:r w:rsidRPr="2E9A36AD">
              <w:rPr>
                <w:sz w:val="16"/>
                <w:szCs w:val="16"/>
              </w:rPr>
              <w:t>Sq M</w:t>
            </w:r>
          </w:p>
        </w:tc>
        <w:tc>
          <w:tcPr>
            <w:tcW w:w="1187" w:type="dxa"/>
            <w:tcBorders>
              <w:top w:val="nil"/>
              <w:left w:val="single" w:sz="4" w:space="0" w:color="auto"/>
              <w:bottom w:val="single" w:sz="4" w:space="0" w:color="auto"/>
              <w:right w:val="single" w:sz="4" w:space="0" w:color="auto"/>
            </w:tcBorders>
            <w:shd w:val="clear" w:color="auto" w:fill="auto"/>
            <w:vAlign w:val="bottom"/>
          </w:tcPr>
          <w:p w14:paraId="3A193A29" w14:textId="77777777" w:rsidR="00EE57CE" w:rsidRPr="00B53F03" w:rsidRDefault="00EE57CE"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74D90378" w14:textId="77777777" w:rsidR="00EE57CE" w:rsidRPr="00B53F03" w:rsidRDefault="00EE57CE" w:rsidP="00943945">
            <w:pPr>
              <w:jc w:val="center"/>
              <w:rPr>
                <w:sz w:val="16"/>
                <w:szCs w:val="16"/>
              </w:rPr>
            </w:pPr>
            <w:r w:rsidRPr="2E9A36AD">
              <w:rPr>
                <w:color w:val="000000" w:themeColor="text1"/>
                <w:sz w:val="16"/>
                <w:szCs w:val="16"/>
              </w:rPr>
              <w:t>55</w:t>
            </w:r>
          </w:p>
        </w:tc>
        <w:tc>
          <w:tcPr>
            <w:tcW w:w="1187" w:type="dxa"/>
            <w:tcBorders>
              <w:top w:val="nil"/>
              <w:left w:val="nil"/>
              <w:bottom w:val="single" w:sz="4" w:space="0" w:color="auto"/>
              <w:right w:val="single" w:sz="4" w:space="0" w:color="auto"/>
            </w:tcBorders>
            <w:shd w:val="clear" w:color="auto" w:fill="auto"/>
            <w:vAlign w:val="bottom"/>
          </w:tcPr>
          <w:p w14:paraId="446704DC" w14:textId="77777777" w:rsidR="00EE57CE" w:rsidRPr="00B53F03" w:rsidRDefault="00EE57CE"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3F3245E9" w14:textId="77777777" w:rsidR="00EE57CE" w:rsidRPr="00B53F03" w:rsidRDefault="00EE57CE" w:rsidP="00943945">
            <w:pPr>
              <w:jc w:val="center"/>
              <w:rPr>
                <w:sz w:val="16"/>
                <w:szCs w:val="16"/>
              </w:rPr>
            </w:pPr>
            <w:r w:rsidRPr="2E9A36AD">
              <w:rPr>
                <w:color w:val="000000" w:themeColor="text1"/>
                <w:sz w:val="16"/>
                <w:szCs w:val="16"/>
              </w:rPr>
              <w:t>55</w:t>
            </w:r>
          </w:p>
        </w:tc>
        <w:tc>
          <w:tcPr>
            <w:tcW w:w="1187" w:type="dxa"/>
            <w:tcBorders>
              <w:top w:val="nil"/>
              <w:left w:val="nil"/>
              <w:bottom w:val="single" w:sz="4" w:space="0" w:color="auto"/>
              <w:right w:val="single" w:sz="4" w:space="0" w:color="auto"/>
            </w:tcBorders>
            <w:shd w:val="clear" w:color="auto" w:fill="auto"/>
            <w:vAlign w:val="bottom"/>
          </w:tcPr>
          <w:p w14:paraId="06B0DB42" w14:textId="77777777" w:rsidR="00EE57CE" w:rsidRPr="00B53F03" w:rsidRDefault="00EE57CE"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49D81DC3" w14:textId="77777777" w:rsidR="00EE57CE" w:rsidRPr="00B53F03" w:rsidRDefault="00EE57CE" w:rsidP="00943945">
            <w:pPr>
              <w:jc w:val="center"/>
              <w:rPr>
                <w:sz w:val="16"/>
                <w:szCs w:val="16"/>
              </w:rPr>
            </w:pPr>
            <w:r w:rsidRPr="2E9A36AD">
              <w:rPr>
                <w:color w:val="000000" w:themeColor="text1"/>
                <w:sz w:val="16"/>
                <w:szCs w:val="16"/>
              </w:rPr>
              <w:t>55</w:t>
            </w:r>
          </w:p>
        </w:tc>
      </w:tr>
      <w:tr w:rsidR="00EE57CE" w:rsidRPr="0065691F" w14:paraId="2FE434EE" w14:textId="77777777" w:rsidTr="00943945">
        <w:tc>
          <w:tcPr>
            <w:tcW w:w="1611" w:type="dxa"/>
            <w:vAlign w:val="bottom"/>
          </w:tcPr>
          <w:p w14:paraId="0E6AA26F"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2BE62529"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lease.zoneARent.amount</w:t>
            </w:r>
          </w:p>
        </w:tc>
        <w:tc>
          <w:tcPr>
            <w:tcW w:w="1297" w:type="dxa"/>
          </w:tcPr>
          <w:p w14:paraId="372C6F82" w14:textId="77777777" w:rsidR="00EE57CE" w:rsidRPr="00B53F03" w:rsidRDefault="00EE57CE" w:rsidP="00943945">
            <w:pPr>
              <w:jc w:val="center"/>
              <w:rPr>
                <w:rFonts w:cstheme="minorHAnsi"/>
                <w:sz w:val="16"/>
                <w:szCs w:val="16"/>
              </w:rPr>
            </w:pPr>
          </w:p>
        </w:tc>
        <w:tc>
          <w:tcPr>
            <w:tcW w:w="1187" w:type="dxa"/>
          </w:tcPr>
          <w:p w14:paraId="3EBEB15B" w14:textId="77777777" w:rsidR="00EE57CE" w:rsidRPr="00B53F03" w:rsidRDefault="00EE57CE" w:rsidP="00943945">
            <w:pPr>
              <w:jc w:val="center"/>
              <w:rPr>
                <w:sz w:val="16"/>
                <w:szCs w:val="16"/>
              </w:rPr>
            </w:pPr>
            <w:r w:rsidRPr="377A340E">
              <w:rPr>
                <w:sz w:val="16"/>
                <w:szCs w:val="16"/>
              </w:rPr>
              <w:t>Out of scope</w:t>
            </w:r>
          </w:p>
        </w:tc>
        <w:tc>
          <w:tcPr>
            <w:tcW w:w="1197" w:type="dxa"/>
          </w:tcPr>
          <w:p w14:paraId="34A6D5D0" w14:textId="77777777" w:rsidR="00EE57CE" w:rsidRPr="00B53F03" w:rsidRDefault="00EE57CE" w:rsidP="00943945">
            <w:pPr>
              <w:jc w:val="center"/>
              <w:rPr>
                <w:sz w:val="16"/>
                <w:szCs w:val="16"/>
              </w:rPr>
            </w:pPr>
            <w:r w:rsidRPr="377A340E">
              <w:rPr>
                <w:sz w:val="16"/>
                <w:szCs w:val="16"/>
              </w:rPr>
              <w:t>Out of scope</w:t>
            </w:r>
          </w:p>
        </w:tc>
        <w:tc>
          <w:tcPr>
            <w:tcW w:w="1187" w:type="dxa"/>
          </w:tcPr>
          <w:p w14:paraId="7F6559A9" w14:textId="77777777" w:rsidR="00EE57CE" w:rsidRPr="00B53F03" w:rsidRDefault="00EE57CE" w:rsidP="00943945">
            <w:pPr>
              <w:jc w:val="center"/>
              <w:rPr>
                <w:sz w:val="16"/>
                <w:szCs w:val="16"/>
              </w:rPr>
            </w:pPr>
            <w:r w:rsidRPr="377A340E">
              <w:rPr>
                <w:sz w:val="16"/>
                <w:szCs w:val="16"/>
              </w:rPr>
              <w:t>Out of scope</w:t>
            </w:r>
          </w:p>
        </w:tc>
        <w:tc>
          <w:tcPr>
            <w:tcW w:w="1197" w:type="dxa"/>
          </w:tcPr>
          <w:p w14:paraId="6E2DA513" w14:textId="77777777" w:rsidR="00EE57CE" w:rsidRPr="00B53F03" w:rsidRDefault="00EE57CE" w:rsidP="00943945">
            <w:pPr>
              <w:jc w:val="center"/>
              <w:rPr>
                <w:sz w:val="16"/>
                <w:szCs w:val="16"/>
              </w:rPr>
            </w:pPr>
            <w:r w:rsidRPr="377A340E">
              <w:rPr>
                <w:sz w:val="16"/>
                <w:szCs w:val="16"/>
              </w:rPr>
              <w:t>Out of scope</w:t>
            </w:r>
          </w:p>
        </w:tc>
        <w:tc>
          <w:tcPr>
            <w:tcW w:w="1187" w:type="dxa"/>
          </w:tcPr>
          <w:p w14:paraId="6822AD54" w14:textId="77777777" w:rsidR="00EE57CE" w:rsidRPr="00B53F03" w:rsidRDefault="00EE57CE" w:rsidP="00943945">
            <w:pPr>
              <w:jc w:val="center"/>
              <w:rPr>
                <w:sz w:val="16"/>
                <w:szCs w:val="16"/>
              </w:rPr>
            </w:pPr>
            <w:r w:rsidRPr="377A340E">
              <w:rPr>
                <w:sz w:val="16"/>
                <w:szCs w:val="16"/>
              </w:rPr>
              <w:t>Out of scope</w:t>
            </w:r>
          </w:p>
        </w:tc>
        <w:tc>
          <w:tcPr>
            <w:tcW w:w="1197" w:type="dxa"/>
          </w:tcPr>
          <w:p w14:paraId="15607138" w14:textId="77777777" w:rsidR="00EE57CE" w:rsidRPr="00B53F03" w:rsidRDefault="00EE57CE" w:rsidP="00943945">
            <w:pPr>
              <w:jc w:val="center"/>
              <w:rPr>
                <w:sz w:val="16"/>
                <w:szCs w:val="16"/>
              </w:rPr>
            </w:pPr>
            <w:r w:rsidRPr="377A340E">
              <w:rPr>
                <w:sz w:val="16"/>
                <w:szCs w:val="16"/>
              </w:rPr>
              <w:t>Out of scope</w:t>
            </w:r>
          </w:p>
        </w:tc>
      </w:tr>
      <w:tr w:rsidR="00EE57CE" w:rsidRPr="0065691F" w14:paraId="07C6011B" w14:textId="77777777" w:rsidTr="00943945">
        <w:tc>
          <w:tcPr>
            <w:tcW w:w="1611" w:type="dxa"/>
            <w:vAlign w:val="bottom"/>
          </w:tcPr>
          <w:p w14:paraId="60CF6227"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occupationalSaleDeal</w:t>
            </w:r>
          </w:p>
        </w:tc>
        <w:tc>
          <w:tcPr>
            <w:tcW w:w="3888" w:type="dxa"/>
            <w:vAlign w:val="bottom"/>
          </w:tcPr>
          <w:p w14:paraId="0EF56E41" w14:textId="77777777" w:rsidR="00EE57CE" w:rsidRPr="005437BF" w:rsidRDefault="00EE57CE" w:rsidP="00943945">
            <w:pPr>
              <w:rPr>
                <w:rFonts w:ascii="Calibri" w:eastAsia="Times New Roman" w:hAnsi="Calibri" w:cs="Times New Roman"/>
                <w:color w:val="000000" w:themeColor="text1"/>
                <w:sz w:val="16"/>
                <w:szCs w:val="16"/>
                <w:lang w:eastAsia="en-GB"/>
              </w:rPr>
            </w:pPr>
            <w:r w:rsidRPr="00F16CC5">
              <w:rPr>
                <w:rFonts w:ascii="Calibri" w:eastAsia="Times New Roman" w:hAnsi="Calibri" w:cs="Times New Roman"/>
                <w:sz w:val="16"/>
                <w:szCs w:val="16"/>
                <w:lang w:eastAsia="en-GB"/>
              </w:rPr>
              <w:t>sale.price.amount</w:t>
            </w:r>
          </w:p>
        </w:tc>
        <w:tc>
          <w:tcPr>
            <w:tcW w:w="1297" w:type="dxa"/>
          </w:tcPr>
          <w:p w14:paraId="78935F4B" w14:textId="77777777" w:rsidR="00EE57CE" w:rsidRPr="00B53F03" w:rsidRDefault="00EE57CE" w:rsidP="00943945">
            <w:pPr>
              <w:jc w:val="center"/>
              <w:rPr>
                <w:rFonts w:cstheme="minorHAnsi"/>
                <w:sz w:val="16"/>
                <w:szCs w:val="16"/>
              </w:rPr>
            </w:pPr>
          </w:p>
        </w:tc>
        <w:tc>
          <w:tcPr>
            <w:tcW w:w="1187" w:type="dxa"/>
            <w:shd w:val="clear" w:color="auto" w:fill="auto"/>
            <w:vAlign w:val="bottom"/>
          </w:tcPr>
          <w:p w14:paraId="48BBBC7A" w14:textId="77777777" w:rsidR="00EE57CE" w:rsidRPr="00C240F9" w:rsidRDefault="00EE57CE" w:rsidP="00943945">
            <w:pPr>
              <w:jc w:val="center"/>
              <w:rPr>
                <w:sz w:val="16"/>
                <w:szCs w:val="16"/>
              </w:rPr>
            </w:pPr>
            <w:r w:rsidRPr="00C240F9">
              <w:rPr>
                <w:sz w:val="16"/>
                <w:szCs w:val="16"/>
              </w:rPr>
              <w:t>5000</w:t>
            </w:r>
          </w:p>
        </w:tc>
        <w:tc>
          <w:tcPr>
            <w:tcW w:w="1197" w:type="dxa"/>
            <w:tcBorders>
              <w:top w:val="nil"/>
              <w:left w:val="single" w:sz="8" w:space="0" w:color="auto"/>
              <w:bottom w:val="single" w:sz="8" w:space="0" w:color="auto"/>
              <w:right w:val="single" w:sz="8" w:space="0" w:color="auto"/>
            </w:tcBorders>
            <w:shd w:val="clear" w:color="auto" w:fill="auto"/>
            <w:vAlign w:val="bottom"/>
          </w:tcPr>
          <w:p w14:paraId="653A7474" w14:textId="77777777" w:rsidR="00EE57CE" w:rsidRPr="00C240F9" w:rsidRDefault="00EE57CE" w:rsidP="00943945">
            <w:pPr>
              <w:jc w:val="center"/>
              <w:rPr>
                <w:sz w:val="16"/>
                <w:szCs w:val="16"/>
              </w:rPr>
            </w:pPr>
            <w:r w:rsidRPr="00C240F9">
              <w:rPr>
                <w:sz w:val="16"/>
                <w:szCs w:val="16"/>
              </w:rPr>
              <w:t>55,000,000</w:t>
            </w:r>
          </w:p>
        </w:tc>
        <w:tc>
          <w:tcPr>
            <w:tcW w:w="1187" w:type="dxa"/>
            <w:tcBorders>
              <w:top w:val="nil"/>
              <w:left w:val="nil"/>
              <w:bottom w:val="single" w:sz="8" w:space="0" w:color="auto"/>
              <w:right w:val="single" w:sz="8" w:space="0" w:color="auto"/>
            </w:tcBorders>
            <w:shd w:val="clear" w:color="auto" w:fill="auto"/>
            <w:vAlign w:val="bottom"/>
          </w:tcPr>
          <w:p w14:paraId="0E9261B5" w14:textId="77777777" w:rsidR="00EE57CE" w:rsidRPr="00C240F9" w:rsidRDefault="00EE57CE" w:rsidP="00943945">
            <w:pPr>
              <w:jc w:val="center"/>
              <w:rPr>
                <w:sz w:val="16"/>
                <w:szCs w:val="16"/>
              </w:rPr>
            </w:pPr>
            <w:r w:rsidRPr="00C240F9">
              <w:rPr>
                <w:sz w:val="16"/>
                <w:szCs w:val="16"/>
              </w:rPr>
              <w:t>2000</w:t>
            </w:r>
          </w:p>
        </w:tc>
        <w:tc>
          <w:tcPr>
            <w:tcW w:w="1197" w:type="dxa"/>
            <w:tcBorders>
              <w:top w:val="nil"/>
              <w:left w:val="nil"/>
              <w:bottom w:val="single" w:sz="8" w:space="0" w:color="auto"/>
              <w:right w:val="single" w:sz="8" w:space="0" w:color="auto"/>
            </w:tcBorders>
            <w:shd w:val="clear" w:color="auto" w:fill="auto"/>
            <w:vAlign w:val="bottom"/>
          </w:tcPr>
          <w:p w14:paraId="20BB0EE2" w14:textId="77777777" w:rsidR="00EE57CE" w:rsidRPr="00C240F9" w:rsidRDefault="00EE57CE" w:rsidP="00943945">
            <w:pPr>
              <w:jc w:val="center"/>
              <w:rPr>
                <w:sz w:val="16"/>
                <w:szCs w:val="16"/>
              </w:rPr>
            </w:pPr>
            <w:r w:rsidRPr="00C240F9">
              <w:rPr>
                <w:sz w:val="16"/>
                <w:szCs w:val="16"/>
              </w:rPr>
              <w:t>100,000,000</w:t>
            </w:r>
          </w:p>
        </w:tc>
        <w:tc>
          <w:tcPr>
            <w:tcW w:w="1187" w:type="dxa"/>
            <w:tcBorders>
              <w:top w:val="nil"/>
              <w:left w:val="nil"/>
              <w:bottom w:val="single" w:sz="8" w:space="0" w:color="auto"/>
              <w:right w:val="single" w:sz="8" w:space="0" w:color="auto"/>
            </w:tcBorders>
            <w:shd w:val="clear" w:color="auto" w:fill="auto"/>
            <w:vAlign w:val="bottom"/>
          </w:tcPr>
          <w:p w14:paraId="4336BB6F" w14:textId="77777777" w:rsidR="00EE57CE" w:rsidRPr="00C240F9" w:rsidRDefault="00EE57CE" w:rsidP="00943945">
            <w:pPr>
              <w:jc w:val="center"/>
              <w:rPr>
                <w:sz w:val="16"/>
                <w:szCs w:val="16"/>
              </w:rPr>
            </w:pPr>
            <w:r w:rsidRPr="00C240F9">
              <w:rPr>
                <w:sz w:val="16"/>
                <w:szCs w:val="16"/>
              </w:rPr>
              <w:t>2000</w:t>
            </w:r>
          </w:p>
        </w:tc>
        <w:tc>
          <w:tcPr>
            <w:tcW w:w="1197" w:type="dxa"/>
            <w:tcBorders>
              <w:top w:val="nil"/>
              <w:left w:val="nil"/>
              <w:bottom w:val="single" w:sz="8" w:space="0" w:color="auto"/>
              <w:right w:val="single" w:sz="8" w:space="0" w:color="auto"/>
            </w:tcBorders>
            <w:shd w:val="clear" w:color="auto" w:fill="auto"/>
            <w:vAlign w:val="bottom"/>
          </w:tcPr>
          <w:p w14:paraId="25C1682B" w14:textId="77777777" w:rsidR="00EE57CE" w:rsidRPr="00C240F9" w:rsidRDefault="00EE57CE" w:rsidP="00943945">
            <w:pPr>
              <w:jc w:val="center"/>
              <w:rPr>
                <w:sz w:val="16"/>
                <w:szCs w:val="16"/>
              </w:rPr>
            </w:pPr>
            <w:r w:rsidRPr="00C240F9">
              <w:rPr>
                <w:sz w:val="16"/>
                <w:szCs w:val="16"/>
              </w:rPr>
              <w:t>100,000,000</w:t>
            </w:r>
          </w:p>
        </w:tc>
      </w:tr>
      <w:tr w:rsidR="00EE57CE" w:rsidRPr="0065691F" w14:paraId="23A86A83" w14:textId="77777777" w:rsidTr="00943945">
        <w:tc>
          <w:tcPr>
            <w:tcW w:w="1611" w:type="dxa"/>
            <w:vAlign w:val="bottom"/>
          </w:tcPr>
          <w:p w14:paraId="6F0676F7"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660ECE00"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sale.price.amount</w:t>
            </w:r>
          </w:p>
        </w:tc>
        <w:tc>
          <w:tcPr>
            <w:tcW w:w="1297" w:type="dxa"/>
          </w:tcPr>
          <w:p w14:paraId="6101C1F8" w14:textId="77777777" w:rsidR="00EE57CE" w:rsidRPr="00B53F03" w:rsidRDefault="00EE57CE" w:rsidP="00943945">
            <w:pPr>
              <w:jc w:val="center"/>
              <w:rPr>
                <w:rFonts w:cstheme="minorHAnsi"/>
                <w:sz w:val="16"/>
                <w:szCs w:val="16"/>
              </w:rPr>
            </w:pPr>
          </w:p>
        </w:tc>
        <w:tc>
          <w:tcPr>
            <w:tcW w:w="1187" w:type="dxa"/>
            <w:shd w:val="clear" w:color="auto" w:fill="auto"/>
            <w:vAlign w:val="bottom"/>
          </w:tcPr>
          <w:p w14:paraId="1B7B3D7C" w14:textId="77777777" w:rsidR="00EE57CE" w:rsidRPr="00C240F9" w:rsidRDefault="00EE57CE" w:rsidP="00943945">
            <w:pPr>
              <w:jc w:val="center"/>
              <w:rPr>
                <w:sz w:val="16"/>
                <w:szCs w:val="16"/>
              </w:rPr>
            </w:pPr>
            <w:r w:rsidRPr="00C240F9">
              <w:rPr>
                <w:sz w:val="16"/>
                <w:szCs w:val="16"/>
              </w:rPr>
              <w:t>10000</w:t>
            </w:r>
          </w:p>
        </w:tc>
        <w:tc>
          <w:tcPr>
            <w:tcW w:w="1197" w:type="dxa"/>
            <w:tcBorders>
              <w:top w:val="nil"/>
              <w:left w:val="single" w:sz="8" w:space="0" w:color="auto"/>
              <w:bottom w:val="single" w:sz="8" w:space="0" w:color="auto"/>
              <w:right w:val="single" w:sz="8" w:space="0" w:color="auto"/>
            </w:tcBorders>
            <w:shd w:val="clear" w:color="auto" w:fill="auto"/>
            <w:vAlign w:val="bottom"/>
          </w:tcPr>
          <w:p w14:paraId="61F27139" w14:textId="77777777" w:rsidR="00EE57CE" w:rsidRPr="00C240F9" w:rsidRDefault="00EE57CE" w:rsidP="00943945">
            <w:pPr>
              <w:jc w:val="center"/>
              <w:rPr>
                <w:sz w:val="16"/>
                <w:szCs w:val="16"/>
              </w:rPr>
            </w:pPr>
            <w:r w:rsidRPr="00C240F9">
              <w:rPr>
                <w:sz w:val="16"/>
                <w:szCs w:val="16"/>
              </w:rPr>
              <w:t>300,000,000</w:t>
            </w:r>
          </w:p>
        </w:tc>
        <w:tc>
          <w:tcPr>
            <w:tcW w:w="1187" w:type="dxa"/>
            <w:tcBorders>
              <w:top w:val="nil"/>
              <w:left w:val="nil"/>
              <w:bottom w:val="single" w:sz="8" w:space="0" w:color="auto"/>
              <w:right w:val="single" w:sz="8" w:space="0" w:color="auto"/>
            </w:tcBorders>
            <w:shd w:val="clear" w:color="auto" w:fill="auto"/>
            <w:vAlign w:val="bottom"/>
          </w:tcPr>
          <w:p w14:paraId="2CEE73DF" w14:textId="77777777" w:rsidR="00EE57CE" w:rsidRPr="00C240F9" w:rsidRDefault="00EE57CE" w:rsidP="00943945">
            <w:pPr>
              <w:jc w:val="center"/>
              <w:rPr>
                <w:sz w:val="16"/>
                <w:szCs w:val="16"/>
              </w:rPr>
            </w:pPr>
            <w:r w:rsidRPr="00C240F9">
              <w:rPr>
                <w:sz w:val="16"/>
                <w:szCs w:val="16"/>
              </w:rPr>
              <w:t>5000</w:t>
            </w:r>
          </w:p>
        </w:tc>
        <w:tc>
          <w:tcPr>
            <w:tcW w:w="1197" w:type="dxa"/>
            <w:tcBorders>
              <w:top w:val="nil"/>
              <w:left w:val="nil"/>
              <w:bottom w:val="single" w:sz="8" w:space="0" w:color="auto"/>
              <w:right w:val="single" w:sz="8" w:space="0" w:color="auto"/>
            </w:tcBorders>
            <w:shd w:val="clear" w:color="auto" w:fill="auto"/>
            <w:vAlign w:val="bottom"/>
          </w:tcPr>
          <w:p w14:paraId="52DFF585" w14:textId="77777777" w:rsidR="00EE57CE" w:rsidRPr="00C240F9" w:rsidRDefault="00EE57CE" w:rsidP="00943945">
            <w:pPr>
              <w:jc w:val="center"/>
              <w:rPr>
                <w:sz w:val="16"/>
                <w:szCs w:val="16"/>
              </w:rPr>
            </w:pPr>
            <w:r w:rsidRPr="00C240F9">
              <w:rPr>
                <w:sz w:val="16"/>
                <w:szCs w:val="16"/>
              </w:rPr>
              <w:t>300,000,000</w:t>
            </w:r>
          </w:p>
        </w:tc>
        <w:tc>
          <w:tcPr>
            <w:tcW w:w="1187" w:type="dxa"/>
            <w:tcBorders>
              <w:top w:val="nil"/>
              <w:left w:val="nil"/>
              <w:bottom w:val="single" w:sz="8" w:space="0" w:color="auto"/>
              <w:right w:val="single" w:sz="8" w:space="0" w:color="auto"/>
            </w:tcBorders>
            <w:shd w:val="clear" w:color="auto" w:fill="auto"/>
            <w:vAlign w:val="bottom"/>
          </w:tcPr>
          <w:p w14:paraId="74DAE267" w14:textId="77777777" w:rsidR="00EE57CE" w:rsidRPr="00C240F9" w:rsidRDefault="00EE57CE" w:rsidP="00943945">
            <w:pPr>
              <w:jc w:val="center"/>
              <w:rPr>
                <w:sz w:val="16"/>
                <w:szCs w:val="16"/>
              </w:rPr>
            </w:pPr>
            <w:r w:rsidRPr="00C240F9">
              <w:rPr>
                <w:sz w:val="16"/>
                <w:szCs w:val="16"/>
              </w:rPr>
              <w:t>5000</w:t>
            </w:r>
          </w:p>
        </w:tc>
        <w:tc>
          <w:tcPr>
            <w:tcW w:w="1197" w:type="dxa"/>
            <w:tcBorders>
              <w:top w:val="nil"/>
              <w:left w:val="nil"/>
              <w:bottom w:val="single" w:sz="8" w:space="0" w:color="auto"/>
              <w:right w:val="single" w:sz="8" w:space="0" w:color="auto"/>
            </w:tcBorders>
            <w:shd w:val="clear" w:color="auto" w:fill="auto"/>
            <w:vAlign w:val="bottom"/>
          </w:tcPr>
          <w:p w14:paraId="0C2C89A0" w14:textId="77777777" w:rsidR="00EE57CE" w:rsidRPr="00C240F9" w:rsidRDefault="00EE57CE" w:rsidP="00943945">
            <w:pPr>
              <w:jc w:val="center"/>
              <w:rPr>
                <w:sz w:val="16"/>
                <w:szCs w:val="16"/>
              </w:rPr>
            </w:pPr>
            <w:r w:rsidRPr="00C240F9">
              <w:rPr>
                <w:sz w:val="16"/>
                <w:szCs w:val="16"/>
              </w:rPr>
              <w:t>300,000,000</w:t>
            </w:r>
          </w:p>
        </w:tc>
      </w:tr>
      <w:tr w:rsidR="00EE57CE" w:rsidRPr="0065691F" w14:paraId="16972A14" w14:textId="77777777" w:rsidTr="00943945">
        <w:tc>
          <w:tcPr>
            <w:tcW w:w="1611" w:type="dxa"/>
            <w:vAlign w:val="bottom"/>
          </w:tcPr>
          <w:p w14:paraId="7DC5E357"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2BAF7E69"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sale.totalRentalIncome.amount</w:t>
            </w:r>
          </w:p>
        </w:tc>
        <w:tc>
          <w:tcPr>
            <w:tcW w:w="1297" w:type="dxa"/>
          </w:tcPr>
          <w:p w14:paraId="06915B17" w14:textId="77777777" w:rsidR="00EE57CE" w:rsidRPr="00B53F03" w:rsidRDefault="00EE57CE" w:rsidP="00943945">
            <w:pPr>
              <w:jc w:val="center"/>
              <w:rPr>
                <w:sz w:val="16"/>
                <w:szCs w:val="16"/>
              </w:rPr>
            </w:pPr>
            <w:r w:rsidRPr="377A340E">
              <w:rPr>
                <w:sz w:val="16"/>
                <w:szCs w:val="16"/>
              </w:rPr>
              <w:t>Per Annum</w:t>
            </w:r>
          </w:p>
        </w:tc>
        <w:tc>
          <w:tcPr>
            <w:tcW w:w="1187" w:type="dxa"/>
            <w:tcBorders>
              <w:top w:val="nil"/>
              <w:left w:val="nil"/>
              <w:bottom w:val="nil"/>
              <w:right w:val="nil"/>
            </w:tcBorders>
            <w:shd w:val="clear" w:color="auto" w:fill="auto"/>
            <w:vAlign w:val="bottom"/>
          </w:tcPr>
          <w:p w14:paraId="116025C6" w14:textId="77777777" w:rsidR="00EE57CE" w:rsidRPr="00B53F03" w:rsidRDefault="00EE57CE" w:rsidP="00943945">
            <w:pPr>
              <w:jc w:val="center"/>
              <w:rPr>
                <w:sz w:val="16"/>
                <w:szCs w:val="16"/>
              </w:rPr>
            </w:pPr>
            <w:r w:rsidRPr="2E9A36AD">
              <w:rPr>
                <w:color w:val="000000" w:themeColor="text1"/>
                <w:sz w:val="16"/>
                <w:szCs w:val="16"/>
              </w:rPr>
              <w:t>2000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tcPr>
          <w:p w14:paraId="3095DB0C" w14:textId="77777777" w:rsidR="00EE57CE" w:rsidRPr="00B53F03" w:rsidRDefault="00EE57CE" w:rsidP="00943945">
            <w:pPr>
              <w:jc w:val="center"/>
              <w:rPr>
                <w:sz w:val="16"/>
                <w:szCs w:val="16"/>
              </w:rPr>
            </w:pPr>
            <w:r w:rsidRPr="2E9A36AD">
              <w:rPr>
                <w:color w:val="000000" w:themeColor="text1"/>
                <w:sz w:val="16"/>
                <w:szCs w:val="16"/>
              </w:rPr>
              <w:t>3,700,000</w:t>
            </w:r>
          </w:p>
        </w:tc>
        <w:tc>
          <w:tcPr>
            <w:tcW w:w="1187" w:type="dxa"/>
            <w:tcBorders>
              <w:top w:val="nil"/>
              <w:left w:val="nil"/>
              <w:bottom w:val="nil"/>
              <w:right w:val="nil"/>
            </w:tcBorders>
            <w:shd w:val="clear" w:color="auto" w:fill="auto"/>
            <w:vAlign w:val="bottom"/>
          </w:tcPr>
          <w:p w14:paraId="00012518" w14:textId="77777777" w:rsidR="00EE57CE" w:rsidRPr="00B53F03" w:rsidRDefault="00EE57CE" w:rsidP="00943945">
            <w:pPr>
              <w:jc w:val="center"/>
              <w:rPr>
                <w:sz w:val="16"/>
                <w:szCs w:val="16"/>
              </w:rPr>
            </w:pPr>
            <w:r w:rsidRPr="2E9A36AD">
              <w:rPr>
                <w:color w:val="000000" w:themeColor="text1"/>
                <w:sz w:val="16"/>
                <w:szCs w:val="16"/>
              </w:rPr>
              <w:t>300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tcPr>
          <w:p w14:paraId="46F8B301" w14:textId="77777777" w:rsidR="00EE57CE" w:rsidRPr="00B53F03" w:rsidRDefault="00EE57CE" w:rsidP="00943945">
            <w:pPr>
              <w:jc w:val="center"/>
              <w:rPr>
                <w:sz w:val="16"/>
                <w:szCs w:val="16"/>
              </w:rPr>
            </w:pPr>
            <w:r w:rsidRPr="2E9A36AD">
              <w:rPr>
                <w:color w:val="000000" w:themeColor="text1"/>
                <w:sz w:val="16"/>
                <w:szCs w:val="16"/>
              </w:rPr>
              <w:t>3,700,000</w:t>
            </w:r>
          </w:p>
        </w:tc>
        <w:tc>
          <w:tcPr>
            <w:tcW w:w="1187" w:type="dxa"/>
            <w:tcBorders>
              <w:top w:val="nil"/>
              <w:left w:val="nil"/>
              <w:bottom w:val="nil"/>
              <w:right w:val="nil"/>
            </w:tcBorders>
            <w:shd w:val="clear" w:color="auto" w:fill="auto"/>
            <w:vAlign w:val="bottom"/>
          </w:tcPr>
          <w:p w14:paraId="4DF80A6D" w14:textId="77777777" w:rsidR="00EE57CE" w:rsidRPr="00B53F03" w:rsidRDefault="00EE57CE" w:rsidP="00943945">
            <w:pPr>
              <w:jc w:val="center"/>
              <w:rPr>
                <w:sz w:val="16"/>
                <w:szCs w:val="16"/>
              </w:rPr>
            </w:pPr>
            <w:r w:rsidRPr="2E9A36AD">
              <w:rPr>
                <w:color w:val="000000" w:themeColor="text1"/>
                <w:sz w:val="16"/>
                <w:szCs w:val="16"/>
              </w:rPr>
              <w:t>300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tcPr>
          <w:p w14:paraId="3FB4CFDD" w14:textId="77777777" w:rsidR="00EE57CE" w:rsidRPr="00B53F03" w:rsidRDefault="00EE57CE" w:rsidP="00943945">
            <w:pPr>
              <w:jc w:val="center"/>
              <w:rPr>
                <w:sz w:val="16"/>
                <w:szCs w:val="16"/>
              </w:rPr>
            </w:pPr>
            <w:r w:rsidRPr="2E9A36AD">
              <w:rPr>
                <w:color w:val="000000" w:themeColor="text1"/>
                <w:sz w:val="16"/>
                <w:szCs w:val="16"/>
              </w:rPr>
              <w:t>3,700,000</w:t>
            </w:r>
          </w:p>
        </w:tc>
      </w:tr>
      <w:tr w:rsidR="00EE57CE" w:rsidRPr="0065691F" w14:paraId="78328BCA" w14:textId="77777777" w:rsidTr="00943945">
        <w:tc>
          <w:tcPr>
            <w:tcW w:w="1611" w:type="dxa"/>
            <w:vAlign w:val="bottom"/>
          </w:tcPr>
          <w:p w14:paraId="4035FE1C"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72623E87"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sale.yield.equivalentYieldPercent</w:t>
            </w:r>
          </w:p>
        </w:tc>
        <w:tc>
          <w:tcPr>
            <w:tcW w:w="1297" w:type="dxa"/>
          </w:tcPr>
          <w:p w14:paraId="3E05B063" w14:textId="77777777" w:rsidR="00EE57CE" w:rsidRPr="00B53F03" w:rsidRDefault="00EE57CE" w:rsidP="00943945">
            <w:pPr>
              <w:jc w:val="center"/>
              <w:rPr>
                <w:rFonts w:cstheme="minorHAnsi"/>
                <w:sz w:val="16"/>
                <w:szCs w:val="16"/>
              </w:rPr>
            </w:pPr>
          </w:p>
        </w:tc>
        <w:tc>
          <w:tcPr>
            <w:tcW w:w="1187" w:type="dxa"/>
            <w:shd w:val="clear" w:color="auto" w:fill="auto"/>
            <w:vAlign w:val="bottom"/>
          </w:tcPr>
          <w:p w14:paraId="7B4C9CCE" w14:textId="77777777" w:rsidR="00EE57CE" w:rsidRPr="00B53F03" w:rsidRDefault="00EE57CE" w:rsidP="00943945">
            <w:pPr>
              <w:jc w:val="center"/>
              <w:rPr>
                <w:sz w:val="16"/>
                <w:szCs w:val="16"/>
              </w:rPr>
            </w:pPr>
            <w:r w:rsidRPr="2E9A36AD">
              <w:rPr>
                <w:color w:val="000000" w:themeColor="text1"/>
                <w:sz w:val="16"/>
                <w:szCs w:val="16"/>
              </w:rPr>
              <w:t>1.5</w:t>
            </w:r>
          </w:p>
        </w:tc>
        <w:tc>
          <w:tcPr>
            <w:tcW w:w="1197" w:type="dxa"/>
            <w:shd w:val="clear" w:color="auto" w:fill="auto"/>
            <w:vAlign w:val="bottom"/>
          </w:tcPr>
          <w:p w14:paraId="452878AE" w14:textId="77777777" w:rsidR="00EE57CE" w:rsidRPr="00B53F03" w:rsidRDefault="00EE57CE" w:rsidP="00943945">
            <w:pPr>
              <w:jc w:val="center"/>
              <w:rPr>
                <w:sz w:val="16"/>
                <w:szCs w:val="16"/>
              </w:rPr>
            </w:pPr>
            <w:r w:rsidRPr="2E9A36AD">
              <w:rPr>
                <w:color w:val="000000" w:themeColor="text1"/>
                <w:sz w:val="16"/>
                <w:szCs w:val="16"/>
              </w:rPr>
              <w:t>18</w:t>
            </w:r>
          </w:p>
        </w:tc>
        <w:tc>
          <w:tcPr>
            <w:tcW w:w="1187" w:type="dxa"/>
            <w:shd w:val="clear" w:color="auto" w:fill="auto"/>
            <w:vAlign w:val="bottom"/>
          </w:tcPr>
          <w:p w14:paraId="3CAA9024" w14:textId="77777777" w:rsidR="00EE57CE" w:rsidRPr="00B53F03" w:rsidRDefault="00EE57CE" w:rsidP="00943945">
            <w:pPr>
              <w:jc w:val="center"/>
              <w:rPr>
                <w:sz w:val="16"/>
                <w:szCs w:val="16"/>
              </w:rPr>
            </w:pPr>
            <w:r w:rsidRPr="2E9A36AD">
              <w:rPr>
                <w:color w:val="000000" w:themeColor="text1"/>
                <w:sz w:val="16"/>
                <w:szCs w:val="16"/>
              </w:rPr>
              <w:t>1.5</w:t>
            </w:r>
          </w:p>
        </w:tc>
        <w:tc>
          <w:tcPr>
            <w:tcW w:w="1197" w:type="dxa"/>
            <w:shd w:val="clear" w:color="auto" w:fill="auto"/>
            <w:vAlign w:val="bottom"/>
          </w:tcPr>
          <w:p w14:paraId="76688240" w14:textId="77777777" w:rsidR="00EE57CE" w:rsidRPr="00B53F03" w:rsidRDefault="00EE57CE" w:rsidP="00943945">
            <w:pPr>
              <w:jc w:val="center"/>
              <w:rPr>
                <w:sz w:val="16"/>
                <w:szCs w:val="16"/>
              </w:rPr>
            </w:pPr>
            <w:r w:rsidRPr="2E9A36AD">
              <w:rPr>
                <w:color w:val="000000" w:themeColor="text1"/>
                <w:sz w:val="16"/>
                <w:szCs w:val="16"/>
              </w:rPr>
              <w:t>18</w:t>
            </w:r>
          </w:p>
        </w:tc>
        <w:tc>
          <w:tcPr>
            <w:tcW w:w="1187" w:type="dxa"/>
            <w:shd w:val="clear" w:color="auto" w:fill="auto"/>
            <w:vAlign w:val="bottom"/>
          </w:tcPr>
          <w:p w14:paraId="2259D4E7" w14:textId="77777777" w:rsidR="00EE57CE" w:rsidRPr="00B53F03" w:rsidRDefault="00EE57CE" w:rsidP="00943945">
            <w:pPr>
              <w:jc w:val="center"/>
              <w:rPr>
                <w:sz w:val="16"/>
                <w:szCs w:val="16"/>
              </w:rPr>
            </w:pPr>
            <w:r w:rsidRPr="2E9A36AD">
              <w:rPr>
                <w:color w:val="000000" w:themeColor="text1"/>
                <w:sz w:val="16"/>
                <w:szCs w:val="16"/>
              </w:rPr>
              <w:t>1.5</w:t>
            </w:r>
          </w:p>
        </w:tc>
        <w:tc>
          <w:tcPr>
            <w:tcW w:w="1197" w:type="dxa"/>
            <w:shd w:val="clear" w:color="auto" w:fill="auto"/>
            <w:vAlign w:val="bottom"/>
          </w:tcPr>
          <w:p w14:paraId="6B495AF0" w14:textId="77777777" w:rsidR="00EE57CE" w:rsidRPr="00B53F03" w:rsidRDefault="00EE57CE" w:rsidP="00943945">
            <w:pPr>
              <w:jc w:val="center"/>
              <w:rPr>
                <w:sz w:val="16"/>
                <w:szCs w:val="16"/>
              </w:rPr>
            </w:pPr>
            <w:r w:rsidRPr="2E9A36AD">
              <w:rPr>
                <w:color w:val="000000" w:themeColor="text1"/>
                <w:sz w:val="16"/>
                <w:szCs w:val="16"/>
              </w:rPr>
              <w:t>18</w:t>
            </w:r>
          </w:p>
        </w:tc>
      </w:tr>
      <w:tr w:rsidR="00EE57CE" w:rsidRPr="0065691F" w14:paraId="342343DF" w14:textId="77777777" w:rsidTr="00943945">
        <w:tc>
          <w:tcPr>
            <w:tcW w:w="1611" w:type="dxa"/>
            <w:vAlign w:val="bottom"/>
          </w:tcPr>
          <w:p w14:paraId="4629C615"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4BA0FDA7"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sale.yield.grossYieldPercent</w:t>
            </w:r>
          </w:p>
        </w:tc>
        <w:tc>
          <w:tcPr>
            <w:tcW w:w="1297" w:type="dxa"/>
          </w:tcPr>
          <w:p w14:paraId="7A2FCA54" w14:textId="77777777" w:rsidR="00EE57CE" w:rsidRPr="00B53F03" w:rsidRDefault="00EE57CE" w:rsidP="00943945">
            <w:pPr>
              <w:jc w:val="center"/>
              <w:rPr>
                <w:rFonts w:cstheme="minorHAnsi"/>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1671F07B" w14:textId="77777777" w:rsidR="00EE57CE" w:rsidRPr="00B53F03" w:rsidRDefault="00EE57CE" w:rsidP="00943945">
            <w:pPr>
              <w:jc w:val="center"/>
              <w:rPr>
                <w:sz w:val="16"/>
                <w:szCs w:val="16"/>
              </w:rPr>
            </w:pPr>
            <w:r w:rsidRPr="2E9A36AD">
              <w:rPr>
                <w:color w:val="000000" w:themeColor="text1"/>
                <w:sz w:val="16"/>
                <w:szCs w:val="16"/>
              </w:rPr>
              <w:t>1.5</w:t>
            </w:r>
          </w:p>
        </w:tc>
        <w:tc>
          <w:tcPr>
            <w:tcW w:w="1197" w:type="dxa"/>
            <w:tcBorders>
              <w:top w:val="single" w:sz="4" w:space="0" w:color="auto"/>
              <w:left w:val="nil"/>
              <w:bottom w:val="single" w:sz="4" w:space="0" w:color="auto"/>
              <w:right w:val="single" w:sz="4" w:space="0" w:color="auto"/>
            </w:tcBorders>
            <w:shd w:val="clear" w:color="auto" w:fill="auto"/>
            <w:vAlign w:val="bottom"/>
          </w:tcPr>
          <w:p w14:paraId="2C234AD1" w14:textId="77777777" w:rsidR="00EE57CE" w:rsidRPr="00B53F03" w:rsidRDefault="00EE57CE" w:rsidP="00943945">
            <w:pPr>
              <w:jc w:val="center"/>
              <w:rPr>
                <w:sz w:val="16"/>
                <w:szCs w:val="16"/>
              </w:rPr>
            </w:pPr>
            <w:r w:rsidRPr="2E9A36AD">
              <w:rPr>
                <w:color w:val="000000" w:themeColor="text1"/>
                <w:sz w:val="16"/>
                <w:szCs w:val="16"/>
              </w:rPr>
              <w:t>18</w:t>
            </w:r>
          </w:p>
        </w:tc>
        <w:tc>
          <w:tcPr>
            <w:tcW w:w="1187" w:type="dxa"/>
            <w:tcBorders>
              <w:top w:val="single" w:sz="4" w:space="0" w:color="auto"/>
              <w:left w:val="nil"/>
              <w:bottom w:val="single" w:sz="4" w:space="0" w:color="auto"/>
              <w:right w:val="single" w:sz="4" w:space="0" w:color="auto"/>
            </w:tcBorders>
            <w:shd w:val="clear" w:color="auto" w:fill="auto"/>
            <w:vAlign w:val="bottom"/>
          </w:tcPr>
          <w:p w14:paraId="60FA0D3D" w14:textId="77777777" w:rsidR="00EE57CE" w:rsidRPr="00B53F03" w:rsidRDefault="00EE57CE" w:rsidP="00943945">
            <w:pPr>
              <w:jc w:val="center"/>
              <w:rPr>
                <w:sz w:val="16"/>
                <w:szCs w:val="16"/>
              </w:rPr>
            </w:pPr>
            <w:r w:rsidRPr="2E9A36AD">
              <w:rPr>
                <w:color w:val="000000" w:themeColor="text1"/>
                <w:sz w:val="16"/>
                <w:szCs w:val="16"/>
              </w:rPr>
              <w:t>1.5</w:t>
            </w:r>
          </w:p>
        </w:tc>
        <w:tc>
          <w:tcPr>
            <w:tcW w:w="1197" w:type="dxa"/>
            <w:tcBorders>
              <w:top w:val="single" w:sz="4" w:space="0" w:color="auto"/>
              <w:left w:val="nil"/>
              <w:bottom w:val="single" w:sz="4" w:space="0" w:color="auto"/>
              <w:right w:val="single" w:sz="4" w:space="0" w:color="auto"/>
            </w:tcBorders>
            <w:shd w:val="clear" w:color="auto" w:fill="auto"/>
            <w:vAlign w:val="bottom"/>
          </w:tcPr>
          <w:p w14:paraId="73DACAC7" w14:textId="77777777" w:rsidR="00EE57CE" w:rsidRPr="00B53F03" w:rsidRDefault="00EE57CE" w:rsidP="00943945">
            <w:pPr>
              <w:jc w:val="center"/>
              <w:rPr>
                <w:sz w:val="16"/>
                <w:szCs w:val="16"/>
              </w:rPr>
            </w:pPr>
            <w:r w:rsidRPr="2E9A36AD">
              <w:rPr>
                <w:color w:val="000000" w:themeColor="text1"/>
                <w:sz w:val="16"/>
                <w:szCs w:val="16"/>
              </w:rPr>
              <w:t>18</w:t>
            </w:r>
          </w:p>
        </w:tc>
        <w:tc>
          <w:tcPr>
            <w:tcW w:w="1187" w:type="dxa"/>
            <w:tcBorders>
              <w:top w:val="single" w:sz="4" w:space="0" w:color="auto"/>
              <w:left w:val="nil"/>
              <w:bottom w:val="single" w:sz="4" w:space="0" w:color="auto"/>
              <w:right w:val="single" w:sz="4" w:space="0" w:color="auto"/>
            </w:tcBorders>
            <w:shd w:val="clear" w:color="auto" w:fill="auto"/>
            <w:vAlign w:val="bottom"/>
          </w:tcPr>
          <w:p w14:paraId="2BA22A88" w14:textId="77777777" w:rsidR="00EE57CE" w:rsidRPr="00B53F03" w:rsidRDefault="00EE57CE" w:rsidP="00943945">
            <w:pPr>
              <w:jc w:val="center"/>
              <w:rPr>
                <w:sz w:val="16"/>
                <w:szCs w:val="16"/>
              </w:rPr>
            </w:pPr>
            <w:r w:rsidRPr="2E9A36AD">
              <w:rPr>
                <w:color w:val="000000" w:themeColor="text1"/>
                <w:sz w:val="16"/>
                <w:szCs w:val="16"/>
              </w:rPr>
              <w:t>1.5</w:t>
            </w:r>
          </w:p>
        </w:tc>
        <w:tc>
          <w:tcPr>
            <w:tcW w:w="1197" w:type="dxa"/>
            <w:tcBorders>
              <w:top w:val="single" w:sz="4" w:space="0" w:color="auto"/>
              <w:left w:val="nil"/>
              <w:bottom w:val="single" w:sz="4" w:space="0" w:color="auto"/>
              <w:right w:val="single" w:sz="4" w:space="0" w:color="auto"/>
            </w:tcBorders>
            <w:shd w:val="clear" w:color="auto" w:fill="auto"/>
            <w:vAlign w:val="bottom"/>
          </w:tcPr>
          <w:p w14:paraId="07466F2A" w14:textId="77777777" w:rsidR="00EE57CE" w:rsidRPr="00B53F03" w:rsidRDefault="00EE57CE" w:rsidP="00943945">
            <w:pPr>
              <w:jc w:val="center"/>
              <w:rPr>
                <w:sz w:val="16"/>
                <w:szCs w:val="16"/>
              </w:rPr>
            </w:pPr>
            <w:r w:rsidRPr="2E9A36AD">
              <w:rPr>
                <w:color w:val="000000" w:themeColor="text1"/>
                <w:sz w:val="16"/>
                <w:szCs w:val="16"/>
              </w:rPr>
              <w:t>18</w:t>
            </w:r>
          </w:p>
        </w:tc>
      </w:tr>
      <w:tr w:rsidR="00EE57CE" w:rsidRPr="0065691F" w14:paraId="5D39F2CF" w14:textId="77777777" w:rsidTr="00943945">
        <w:tc>
          <w:tcPr>
            <w:tcW w:w="1611" w:type="dxa"/>
            <w:vAlign w:val="bottom"/>
          </w:tcPr>
          <w:p w14:paraId="47EFA2E5"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4F48FFB6"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sale.yield.netInitialYieldPercent</w:t>
            </w:r>
          </w:p>
        </w:tc>
        <w:tc>
          <w:tcPr>
            <w:tcW w:w="1297" w:type="dxa"/>
          </w:tcPr>
          <w:p w14:paraId="3E86BEC3" w14:textId="77777777" w:rsidR="00EE57CE" w:rsidRPr="00B53F03" w:rsidRDefault="00EE57CE" w:rsidP="00943945">
            <w:pPr>
              <w:jc w:val="center"/>
              <w:rPr>
                <w:rFonts w:cstheme="minorHAnsi"/>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525109EB" w14:textId="77777777" w:rsidR="00EE57CE" w:rsidRPr="00B53F03" w:rsidRDefault="00EE57CE" w:rsidP="00943945">
            <w:pPr>
              <w:jc w:val="center"/>
              <w:rPr>
                <w:sz w:val="16"/>
                <w:szCs w:val="16"/>
              </w:rPr>
            </w:pPr>
            <w:r w:rsidRPr="2E9A36AD">
              <w:rPr>
                <w:color w:val="000000" w:themeColor="text1"/>
                <w:sz w:val="16"/>
                <w:szCs w:val="16"/>
              </w:rPr>
              <w:t>1.5</w:t>
            </w:r>
          </w:p>
        </w:tc>
        <w:tc>
          <w:tcPr>
            <w:tcW w:w="1197" w:type="dxa"/>
            <w:tcBorders>
              <w:top w:val="nil"/>
              <w:left w:val="nil"/>
              <w:bottom w:val="single" w:sz="4" w:space="0" w:color="auto"/>
              <w:right w:val="single" w:sz="4" w:space="0" w:color="auto"/>
            </w:tcBorders>
            <w:shd w:val="clear" w:color="auto" w:fill="auto"/>
            <w:vAlign w:val="bottom"/>
          </w:tcPr>
          <w:p w14:paraId="09F6565D" w14:textId="77777777" w:rsidR="00EE57CE" w:rsidRPr="00B53F03" w:rsidRDefault="00EE57CE"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4A5BE708" w14:textId="77777777" w:rsidR="00EE57CE" w:rsidRPr="00B53F03" w:rsidRDefault="00EE57CE" w:rsidP="00943945">
            <w:pPr>
              <w:jc w:val="center"/>
              <w:rPr>
                <w:sz w:val="16"/>
                <w:szCs w:val="16"/>
              </w:rPr>
            </w:pPr>
            <w:r w:rsidRPr="2E9A36AD">
              <w:rPr>
                <w:color w:val="000000" w:themeColor="text1"/>
                <w:sz w:val="16"/>
                <w:szCs w:val="16"/>
              </w:rPr>
              <w:t>1.5</w:t>
            </w:r>
          </w:p>
        </w:tc>
        <w:tc>
          <w:tcPr>
            <w:tcW w:w="1197" w:type="dxa"/>
            <w:tcBorders>
              <w:top w:val="nil"/>
              <w:left w:val="nil"/>
              <w:bottom w:val="single" w:sz="4" w:space="0" w:color="auto"/>
              <w:right w:val="single" w:sz="4" w:space="0" w:color="auto"/>
            </w:tcBorders>
            <w:shd w:val="clear" w:color="auto" w:fill="auto"/>
            <w:vAlign w:val="bottom"/>
          </w:tcPr>
          <w:p w14:paraId="42BAEF0E" w14:textId="77777777" w:rsidR="00EE57CE" w:rsidRPr="00B53F03" w:rsidRDefault="00EE57CE"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1871BB10" w14:textId="77777777" w:rsidR="00EE57CE" w:rsidRPr="00B53F03" w:rsidRDefault="00EE57CE" w:rsidP="00943945">
            <w:pPr>
              <w:jc w:val="center"/>
              <w:rPr>
                <w:sz w:val="16"/>
                <w:szCs w:val="16"/>
              </w:rPr>
            </w:pPr>
            <w:r w:rsidRPr="2E9A36AD">
              <w:rPr>
                <w:color w:val="000000" w:themeColor="text1"/>
                <w:sz w:val="16"/>
                <w:szCs w:val="16"/>
              </w:rPr>
              <w:t>1.5</w:t>
            </w:r>
          </w:p>
        </w:tc>
        <w:tc>
          <w:tcPr>
            <w:tcW w:w="1197" w:type="dxa"/>
            <w:tcBorders>
              <w:top w:val="nil"/>
              <w:left w:val="nil"/>
              <w:bottom w:val="single" w:sz="4" w:space="0" w:color="auto"/>
              <w:right w:val="single" w:sz="4" w:space="0" w:color="auto"/>
            </w:tcBorders>
            <w:shd w:val="clear" w:color="auto" w:fill="auto"/>
            <w:vAlign w:val="bottom"/>
          </w:tcPr>
          <w:p w14:paraId="5E221985" w14:textId="77777777" w:rsidR="00EE57CE" w:rsidRPr="00B53F03" w:rsidRDefault="00EE57CE" w:rsidP="00943945">
            <w:pPr>
              <w:jc w:val="center"/>
              <w:rPr>
                <w:sz w:val="16"/>
                <w:szCs w:val="16"/>
              </w:rPr>
            </w:pPr>
            <w:r w:rsidRPr="2E9A36AD">
              <w:rPr>
                <w:color w:val="000000" w:themeColor="text1"/>
                <w:sz w:val="16"/>
                <w:szCs w:val="16"/>
              </w:rPr>
              <w:t>18</w:t>
            </w:r>
          </w:p>
        </w:tc>
      </w:tr>
      <w:tr w:rsidR="00EE57CE" w:rsidRPr="0065691F" w14:paraId="0EEA5039" w14:textId="77777777" w:rsidTr="00943945">
        <w:tc>
          <w:tcPr>
            <w:tcW w:w="1611" w:type="dxa"/>
            <w:vAlign w:val="bottom"/>
          </w:tcPr>
          <w:p w14:paraId="39378E2A" w14:textId="77777777" w:rsidR="00EE57CE" w:rsidRPr="005437BF" w:rsidRDefault="00EE57CE" w:rsidP="00943945">
            <w:pPr>
              <w:rPr>
                <w:rFonts w:ascii="Calibri" w:eastAsia="Times New Roman" w:hAnsi="Calibri" w:cs="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availability</w:t>
            </w:r>
          </w:p>
        </w:tc>
        <w:tc>
          <w:tcPr>
            <w:tcW w:w="3888" w:type="dxa"/>
            <w:vAlign w:val="bottom"/>
          </w:tcPr>
          <w:p w14:paraId="2355ABE3"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investment.totalRentalIncome.amount</w:t>
            </w:r>
          </w:p>
        </w:tc>
        <w:tc>
          <w:tcPr>
            <w:tcW w:w="1297" w:type="dxa"/>
          </w:tcPr>
          <w:p w14:paraId="28AFFA02" w14:textId="77777777" w:rsidR="00EE57CE" w:rsidRPr="00B53F03" w:rsidRDefault="00EE57CE" w:rsidP="00943945">
            <w:pPr>
              <w:jc w:val="center"/>
              <w:rPr>
                <w:sz w:val="16"/>
                <w:szCs w:val="16"/>
              </w:rPr>
            </w:pPr>
            <w:r w:rsidRPr="377A340E">
              <w:rPr>
                <w:sz w:val="16"/>
                <w:szCs w:val="16"/>
              </w:rPr>
              <w:t>Per Annum</w:t>
            </w:r>
          </w:p>
        </w:tc>
        <w:tc>
          <w:tcPr>
            <w:tcW w:w="1187" w:type="dxa"/>
            <w:tcBorders>
              <w:top w:val="nil"/>
              <w:left w:val="nil"/>
              <w:bottom w:val="nil"/>
              <w:right w:val="nil"/>
            </w:tcBorders>
            <w:shd w:val="clear" w:color="auto" w:fill="auto"/>
            <w:vAlign w:val="bottom"/>
          </w:tcPr>
          <w:p w14:paraId="0216F0B4" w14:textId="77777777" w:rsidR="00EE57CE" w:rsidRPr="00B53F03" w:rsidRDefault="00EE57CE" w:rsidP="00943945">
            <w:pPr>
              <w:jc w:val="center"/>
              <w:rPr>
                <w:sz w:val="16"/>
                <w:szCs w:val="16"/>
              </w:rPr>
            </w:pPr>
            <w:r w:rsidRPr="2E9A36AD">
              <w:rPr>
                <w:color w:val="000000" w:themeColor="text1"/>
                <w:sz w:val="16"/>
                <w:szCs w:val="16"/>
              </w:rPr>
              <w:t>2000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tcPr>
          <w:p w14:paraId="451CD1ED" w14:textId="77777777" w:rsidR="00EE57CE" w:rsidRPr="00B53F03" w:rsidRDefault="00EE57CE" w:rsidP="00943945">
            <w:pPr>
              <w:jc w:val="center"/>
              <w:rPr>
                <w:sz w:val="16"/>
                <w:szCs w:val="16"/>
              </w:rPr>
            </w:pPr>
            <w:r w:rsidRPr="2E9A36AD">
              <w:rPr>
                <w:color w:val="000000" w:themeColor="text1"/>
                <w:sz w:val="16"/>
                <w:szCs w:val="16"/>
              </w:rPr>
              <w:t>3,700,000</w:t>
            </w:r>
          </w:p>
        </w:tc>
        <w:tc>
          <w:tcPr>
            <w:tcW w:w="1187" w:type="dxa"/>
            <w:tcBorders>
              <w:top w:val="nil"/>
              <w:left w:val="nil"/>
              <w:bottom w:val="nil"/>
              <w:right w:val="nil"/>
            </w:tcBorders>
            <w:shd w:val="clear" w:color="auto" w:fill="auto"/>
            <w:vAlign w:val="bottom"/>
          </w:tcPr>
          <w:p w14:paraId="7DAE5533" w14:textId="77777777" w:rsidR="00EE57CE" w:rsidRPr="00B53F03" w:rsidRDefault="00EE57CE" w:rsidP="00943945">
            <w:pPr>
              <w:jc w:val="center"/>
              <w:rPr>
                <w:sz w:val="16"/>
                <w:szCs w:val="16"/>
              </w:rPr>
            </w:pPr>
            <w:r w:rsidRPr="2E9A36AD">
              <w:rPr>
                <w:color w:val="000000" w:themeColor="text1"/>
                <w:sz w:val="16"/>
                <w:szCs w:val="16"/>
              </w:rPr>
              <w:t>300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tcPr>
          <w:p w14:paraId="24079026" w14:textId="77777777" w:rsidR="00EE57CE" w:rsidRPr="00B53F03" w:rsidRDefault="00EE57CE" w:rsidP="00943945">
            <w:pPr>
              <w:jc w:val="center"/>
              <w:rPr>
                <w:sz w:val="16"/>
                <w:szCs w:val="16"/>
              </w:rPr>
            </w:pPr>
            <w:r w:rsidRPr="2E9A36AD">
              <w:rPr>
                <w:color w:val="000000" w:themeColor="text1"/>
                <w:sz w:val="16"/>
                <w:szCs w:val="16"/>
              </w:rPr>
              <w:t>3,700,000</w:t>
            </w:r>
          </w:p>
        </w:tc>
        <w:tc>
          <w:tcPr>
            <w:tcW w:w="1187" w:type="dxa"/>
            <w:tcBorders>
              <w:top w:val="nil"/>
              <w:left w:val="nil"/>
              <w:bottom w:val="nil"/>
              <w:right w:val="nil"/>
            </w:tcBorders>
            <w:shd w:val="clear" w:color="auto" w:fill="auto"/>
            <w:vAlign w:val="bottom"/>
          </w:tcPr>
          <w:p w14:paraId="5131B6C7" w14:textId="77777777" w:rsidR="00EE57CE" w:rsidRPr="00B53F03" w:rsidRDefault="00EE57CE" w:rsidP="00943945">
            <w:pPr>
              <w:jc w:val="center"/>
              <w:rPr>
                <w:sz w:val="16"/>
                <w:szCs w:val="16"/>
              </w:rPr>
            </w:pPr>
            <w:r w:rsidRPr="2E9A36AD">
              <w:rPr>
                <w:color w:val="000000" w:themeColor="text1"/>
                <w:sz w:val="16"/>
                <w:szCs w:val="16"/>
              </w:rPr>
              <w:t>300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tcPr>
          <w:p w14:paraId="7B3DDA3D" w14:textId="77777777" w:rsidR="00EE57CE" w:rsidRPr="00B53F03" w:rsidRDefault="00EE57CE" w:rsidP="00943945">
            <w:pPr>
              <w:jc w:val="center"/>
              <w:rPr>
                <w:sz w:val="16"/>
                <w:szCs w:val="16"/>
              </w:rPr>
            </w:pPr>
            <w:r w:rsidRPr="2E9A36AD">
              <w:rPr>
                <w:color w:val="000000" w:themeColor="text1"/>
                <w:sz w:val="16"/>
                <w:szCs w:val="16"/>
              </w:rPr>
              <w:t>3,700,000</w:t>
            </w:r>
          </w:p>
        </w:tc>
      </w:tr>
      <w:tr w:rsidR="00EE57CE" w:rsidRPr="0065691F" w14:paraId="3D71081C" w14:textId="77777777" w:rsidTr="00943945">
        <w:tc>
          <w:tcPr>
            <w:tcW w:w="1611" w:type="dxa"/>
            <w:vAlign w:val="bottom"/>
          </w:tcPr>
          <w:p w14:paraId="4E144A23" w14:textId="77777777" w:rsidR="00EE57CE" w:rsidRPr="005437BF" w:rsidRDefault="00EE57CE" w:rsidP="00943945">
            <w:pPr>
              <w:rPr>
                <w:rFonts w:ascii="Calibri" w:eastAsia="Times New Roman" w:hAnsi="Calibri" w:cs="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availability</w:t>
            </w:r>
          </w:p>
        </w:tc>
        <w:tc>
          <w:tcPr>
            <w:tcW w:w="3888" w:type="dxa"/>
            <w:vAlign w:val="bottom"/>
          </w:tcPr>
          <w:p w14:paraId="7B6CF9BA"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investment.yield.equivalentYieldPercent</w:t>
            </w:r>
          </w:p>
        </w:tc>
        <w:tc>
          <w:tcPr>
            <w:tcW w:w="1297" w:type="dxa"/>
          </w:tcPr>
          <w:p w14:paraId="1EB54CAF" w14:textId="77777777" w:rsidR="00EE57CE" w:rsidRPr="00B53F03" w:rsidRDefault="00EE57CE" w:rsidP="00943945">
            <w:pPr>
              <w:jc w:val="center"/>
              <w:rPr>
                <w:rFonts w:cstheme="minorHAnsi"/>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2C4B8FA5" w14:textId="77777777" w:rsidR="00EE57CE" w:rsidRPr="00B53F03" w:rsidRDefault="00EE57CE"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69D27E03" w14:textId="77777777" w:rsidR="00EE57CE" w:rsidRPr="00B53F03" w:rsidRDefault="00EE57CE" w:rsidP="00943945">
            <w:pPr>
              <w:jc w:val="center"/>
              <w:rPr>
                <w:sz w:val="16"/>
                <w:szCs w:val="16"/>
              </w:rPr>
            </w:pPr>
            <w:r w:rsidRPr="2E9A36AD">
              <w:rPr>
                <w:color w:val="000000" w:themeColor="text1"/>
                <w:sz w:val="16"/>
                <w:szCs w:val="16"/>
              </w:rPr>
              <w:t>18</w:t>
            </w:r>
          </w:p>
        </w:tc>
        <w:tc>
          <w:tcPr>
            <w:tcW w:w="1187" w:type="dxa"/>
            <w:tcBorders>
              <w:top w:val="single" w:sz="4" w:space="0" w:color="auto"/>
              <w:left w:val="nil"/>
              <w:bottom w:val="single" w:sz="4" w:space="0" w:color="auto"/>
              <w:right w:val="single" w:sz="4" w:space="0" w:color="auto"/>
            </w:tcBorders>
            <w:shd w:val="clear" w:color="auto" w:fill="auto"/>
            <w:vAlign w:val="bottom"/>
          </w:tcPr>
          <w:p w14:paraId="4B392775" w14:textId="77777777" w:rsidR="00EE57CE" w:rsidRPr="00B53F03" w:rsidRDefault="00EE57CE"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6AABA2B2" w14:textId="77777777" w:rsidR="00EE57CE" w:rsidRPr="00B53F03" w:rsidRDefault="00EE57CE" w:rsidP="00943945">
            <w:pPr>
              <w:jc w:val="center"/>
              <w:rPr>
                <w:sz w:val="16"/>
                <w:szCs w:val="16"/>
              </w:rPr>
            </w:pPr>
            <w:r w:rsidRPr="2E9A36AD">
              <w:rPr>
                <w:color w:val="000000" w:themeColor="text1"/>
                <w:sz w:val="16"/>
                <w:szCs w:val="16"/>
              </w:rPr>
              <w:t>18</w:t>
            </w:r>
          </w:p>
        </w:tc>
        <w:tc>
          <w:tcPr>
            <w:tcW w:w="1187" w:type="dxa"/>
            <w:tcBorders>
              <w:top w:val="single" w:sz="4" w:space="0" w:color="auto"/>
              <w:left w:val="nil"/>
              <w:bottom w:val="single" w:sz="4" w:space="0" w:color="auto"/>
              <w:right w:val="single" w:sz="4" w:space="0" w:color="auto"/>
            </w:tcBorders>
            <w:shd w:val="clear" w:color="auto" w:fill="auto"/>
            <w:vAlign w:val="bottom"/>
          </w:tcPr>
          <w:p w14:paraId="558D75C8" w14:textId="77777777" w:rsidR="00EE57CE" w:rsidRPr="00B53F03" w:rsidRDefault="00EE57CE"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2EEC61CF" w14:textId="77777777" w:rsidR="00EE57CE" w:rsidRPr="00B53F03" w:rsidRDefault="00EE57CE" w:rsidP="00943945">
            <w:pPr>
              <w:jc w:val="center"/>
              <w:rPr>
                <w:sz w:val="16"/>
                <w:szCs w:val="16"/>
              </w:rPr>
            </w:pPr>
            <w:r w:rsidRPr="2E9A36AD">
              <w:rPr>
                <w:color w:val="000000" w:themeColor="text1"/>
                <w:sz w:val="16"/>
                <w:szCs w:val="16"/>
              </w:rPr>
              <w:t>18</w:t>
            </w:r>
          </w:p>
        </w:tc>
      </w:tr>
      <w:tr w:rsidR="00EE57CE" w:rsidRPr="0065691F" w14:paraId="7E3DAD2C" w14:textId="77777777" w:rsidTr="00943945">
        <w:tc>
          <w:tcPr>
            <w:tcW w:w="1611" w:type="dxa"/>
            <w:vAlign w:val="bottom"/>
          </w:tcPr>
          <w:p w14:paraId="3450DFB5" w14:textId="77777777" w:rsidR="00EE57CE" w:rsidRPr="005437BF" w:rsidRDefault="00EE57CE" w:rsidP="00943945">
            <w:pPr>
              <w:rPr>
                <w:rFonts w:ascii="Calibri" w:eastAsia="Times New Roman" w:hAnsi="Calibri" w:cs="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availability</w:t>
            </w:r>
          </w:p>
        </w:tc>
        <w:tc>
          <w:tcPr>
            <w:tcW w:w="3888" w:type="dxa"/>
            <w:vAlign w:val="bottom"/>
          </w:tcPr>
          <w:p w14:paraId="1DA2EBD0"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investment.yield.grossYieldPercent</w:t>
            </w:r>
          </w:p>
        </w:tc>
        <w:tc>
          <w:tcPr>
            <w:tcW w:w="1297" w:type="dxa"/>
          </w:tcPr>
          <w:p w14:paraId="0E3D41DD" w14:textId="77777777" w:rsidR="00EE57CE" w:rsidRPr="00B53F03" w:rsidRDefault="00EE57CE" w:rsidP="00943945">
            <w:pPr>
              <w:jc w:val="center"/>
              <w:rPr>
                <w:rFonts w:cstheme="minorHAnsi"/>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5F1470B5" w14:textId="77777777" w:rsidR="00EE57CE" w:rsidRPr="00B53F03" w:rsidRDefault="00EE57CE"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2E34BD27" w14:textId="77777777" w:rsidR="00EE57CE" w:rsidRPr="00B53F03" w:rsidRDefault="00EE57CE"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38493C23" w14:textId="77777777" w:rsidR="00EE57CE" w:rsidRPr="00B53F03" w:rsidRDefault="00EE57CE"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6C94E2AE" w14:textId="77777777" w:rsidR="00EE57CE" w:rsidRPr="00B53F03" w:rsidRDefault="00EE57CE"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26C9107E" w14:textId="77777777" w:rsidR="00EE57CE" w:rsidRPr="00B53F03" w:rsidRDefault="00EE57CE"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0A8A7F2E" w14:textId="77777777" w:rsidR="00EE57CE" w:rsidRPr="00B53F03" w:rsidRDefault="00EE57CE" w:rsidP="00943945">
            <w:pPr>
              <w:jc w:val="center"/>
              <w:rPr>
                <w:sz w:val="16"/>
                <w:szCs w:val="16"/>
              </w:rPr>
            </w:pPr>
            <w:r w:rsidRPr="2E9A36AD">
              <w:rPr>
                <w:color w:val="000000" w:themeColor="text1"/>
                <w:sz w:val="16"/>
                <w:szCs w:val="16"/>
              </w:rPr>
              <w:t>18</w:t>
            </w:r>
          </w:p>
        </w:tc>
      </w:tr>
      <w:tr w:rsidR="00EE57CE" w:rsidRPr="0065691F" w14:paraId="2701631F" w14:textId="77777777" w:rsidTr="00943945">
        <w:tc>
          <w:tcPr>
            <w:tcW w:w="1611" w:type="dxa"/>
            <w:vAlign w:val="bottom"/>
          </w:tcPr>
          <w:p w14:paraId="1F296A4C" w14:textId="77777777" w:rsidR="00EE57CE" w:rsidRPr="005437BF" w:rsidRDefault="00EE57CE" w:rsidP="00943945">
            <w:pPr>
              <w:rPr>
                <w:rFonts w:ascii="Calibri" w:eastAsia="Times New Roman" w:hAnsi="Calibri" w:cs="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availability</w:t>
            </w:r>
          </w:p>
        </w:tc>
        <w:tc>
          <w:tcPr>
            <w:tcW w:w="3888" w:type="dxa"/>
            <w:vAlign w:val="bottom"/>
          </w:tcPr>
          <w:p w14:paraId="12DF9C16"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investment.yield.netInitialYieldPercent</w:t>
            </w:r>
          </w:p>
        </w:tc>
        <w:tc>
          <w:tcPr>
            <w:tcW w:w="1297" w:type="dxa"/>
          </w:tcPr>
          <w:p w14:paraId="2773AD7E" w14:textId="77777777" w:rsidR="00EE57CE" w:rsidRPr="00B53F03" w:rsidRDefault="00EE57CE" w:rsidP="00943945">
            <w:pPr>
              <w:jc w:val="center"/>
              <w:rPr>
                <w:rFonts w:cstheme="minorHAnsi"/>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1BD388C7" w14:textId="77777777" w:rsidR="00EE57CE" w:rsidRPr="00B53F03" w:rsidRDefault="00EE57CE"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1D32F125" w14:textId="77777777" w:rsidR="00EE57CE" w:rsidRPr="00B53F03" w:rsidRDefault="00EE57CE"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4659CA6B" w14:textId="77777777" w:rsidR="00EE57CE" w:rsidRPr="00B53F03" w:rsidRDefault="00EE57CE"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7DB74AA0" w14:textId="77777777" w:rsidR="00EE57CE" w:rsidRPr="00B53F03" w:rsidRDefault="00EE57CE"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7BB6E192" w14:textId="77777777" w:rsidR="00EE57CE" w:rsidRPr="00B53F03" w:rsidRDefault="00EE57CE"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31F88B36" w14:textId="77777777" w:rsidR="00EE57CE" w:rsidRPr="00B53F03" w:rsidRDefault="00EE57CE" w:rsidP="00943945">
            <w:pPr>
              <w:jc w:val="center"/>
              <w:rPr>
                <w:sz w:val="16"/>
                <w:szCs w:val="16"/>
              </w:rPr>
            </w:pPr>
            <w:r w:rsidRPr="2E9A36AD">
              <w:rPr>
                <w:color w:val="000000" w:themeColor="text1"/>
                <w:sz w:val="16"/>
                <w:szCs w:val="16"/>
              </w:rPr>
              <w:t>18</w:t>
            </w:r>
          </w:p>
        </w:tc>
      </w:tr>
      <w:tr w:rsidR="00EE57CE" w:rsidRPr="0065691F" w14:paraId="365AFB6D" w14:textId="77777777" w:rsidTr="00943945">
        <w:tc>
          <w:tcPr>
            <w:tcW w:w="1611" w:type="dxa"/>
            <w:vAlign w:val="bottom"/>
          </w:tcPr>
          <w:p w14:paraId="7CA94E95" w14:textId="77777777" w:rsidR="00EE57CE" w:rsidRPr="005437BF" w:rsidRDefault="00EE57CE" w:rsidP="00943945">
            <w:pPr>
              <w:rPr>
                <w:rFonts w:ascii="Calibri" w:eastAsia="Times New Roman" w:hAnsi="Calibri" w:cs="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availability</w:t>
            </w:r>
          </w:p>
        </w:tc>
        <w:tc>
          <w:tcPr>
            <w:tcW w:w="3888" w:type="dxa"/>
            <w:vAlign w:val="bottom"/>
          </w:tcPr>
          <w:p w14:paraId="0638A012"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lease.askingRents.amount</w:t>
            </w:r>
          </w:p>
        </w:tc>
        <w:tc>
          <w:tcPr>
            <w:tcW w:w="1297" w:type="dxa"/>
          </w:tcPr>
          <w:p w14:paraId="4561826B" w14:textId="77777777" w:rsidR="00EE57CE" w:rsidRPr="00B53F03" w:rsidRDefault="00EE57CE" w:rsidP="00943945">
            <w:pPr>
              <w:jc w:val="center"/>
              <w:rPr>
                <w:sz w:val="16"/>
                <w:szCs w:val="16"/>
              </w:rPr>
            </w:pPr>
            <w:r w:rsidRPr="2E9A36AD">
              <w:rPr>
                <w:sz w:val="16"/>
                <w:szCs w:val="16"/>
              </w:rPr>
              <w:t>Sq Ft</w:t>
            </w:r>
          </w:p>
        </w:tc>
        <w:tc>
          <w:tcPr>
            <w:tcW w:w="1187" w:type="dxa"/>
            <w:tcBorders>
              <w:top w:val="nil"/>
              <w:left w:val="single" w:sz="4" w:space="0" w:color="auto"/>
              <w:bottom w:val="single" w:sz="4" w:space="0" w:color="auto"/>
              <w:right w:val="single" w:sz="4" w:space="0" w:color="auto"/>
            </w:tcBorders>
            <w:shd w:val="clear" w:color="auto" w:fill="auto"/>
            <w:vAlign w:val="bottom"/>
          </w:tcPr>
          <w:p w14:paraId="48D51F55" w14:textId="77777777" w:rsidR="00EE57CE" w:rsidRPr="00B53F03" w:rsidRDefault="00EE57CE" w:rsidP="00943945">
            <w:pPr>
              <w:jc w:val="center"/>
              <w:rPr>
                <w:sz w:val="16"/>
                <w:szCs w:val="16"/>
              </w:rPr>
            </w:pPr>
            <w:r w:rsidRPr="2E9A36AD">
              <w:rPr>
                <w:color w:val="000000" w:themeColor="text1"/>
                <w:sz w:val="16"/>
                <w:szCs w:val="16"/>
              </w:rPr>
              <w:t>3</w:t>
            </w:r>
          </w:p>
        </w:tc>
        <w:tc>
          <w:tcPr>
            <w:tcW w:w="1197" w:type="dxa"/>
            <w:tcBorders>
              <w:top w:val="nil"/>
              <w:left w:val="nil"/>
              <w:bottom w:val="single" w:sz="4" w:space="0" w:color="auto"/>
              <w:right w:val="single" w:sz="4" w:space="0" w:color="auto"/>
            </w:tcBorders>
            <w:shd w:val="clear" w:color="auto" w:fill="auto"/>
            <w:vAlign w:val="bottom"/>
          </w:tcPr>
          <w:p w14:paraId="331FDF44" w14:textId="77777777" w:rsidR="00EE57CE" w:rsidRPr="00B53F03" w:rsidRDefault="00EE57CE" w:rsidP="00943945">
            <w:pPr>
              <w:jc w:val="center"/>
              <w:rPr>
                <w:sz w:val="16"/>
                <w:szCs w:val="16"/>
              </w:rPr>
            </w:pPr>
            <w:r w:rsidRPr="2E9A36AD">
              <w:rPr>
                <w:color w:val="000000" w:themeColor="text1"/>
                <w:sz w:val="16"/>
                <w:szCs w:val="16"/>
              </w:rPr>
              <w:t>22</w:t>
            </w:r>
          </w:p>
        </w:tc>
        <w:tc>
          <w:tcPr>
            <w:tcW w:w="1187" w:type="dxa"/>
            <w:tcBorders>
              <w:top w:val="nil"/>
              <w:left w:val="nil"/>
              <w:bottom w:val="single" w:sz="4" w:space="0" w:color="auto"/>
              <w:right w:val="single" w:sz="4" w:space="0" w:color="auto"/>
            </w:tcBorders>
            <w:shd w:val="clear" w:color="auto" w:fill="auto"/>
            <w:vAlign w:val="bottom"/>
          </w:tcPr>
          <w:p w14:paraId="68C4EFF1" w14:textId="77777777" w:rsidR="00EE57CE" w:rsidRPr="00B53F03" w:rsidRDefault="00EE57CE"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6635F240" w14:textId="77777777" w:rsidR="00EE57CE" w:rsidRPr="00B53F03" w:rsidRDefault="00EE57CE" w:rsidP="00943945">
            <w:pPr>
              <w:jc w:val="center"/>
              <w:rPr>
                <w:sz w:val="16"/>
                <w:szCs w:val="16"/>
              </w:rPr>
            </w:pPr>
            <w:r w:rsidRPr="2E9A36AD">
              <w:rPr>
                <w:color w:val="000000" w:themeColor="text1"/>
                <w:sz w:val="16"/>
                <w:szCs w:val="16"/>
              </w:rPr>
              <w:t>17</w:t>
            </w:r>
          </w:p>
        </w:tc>
        <w:tc>
          <w:tcPr>
            <w:tcW w:w="1187" w:type="dxa"/>
            <w:tcBorders>
              <w:top w:val="nil"/>
              <w:left w:val="nil"/>
              <w:bottom w:val="single" w:sz="4" w:space="0" w:color="auto"/>
              <w:right w:val="single" w:sz="4" w:space="0" w:color="auto"/>
            </w:tcBorders>
            <w:shd w:val="clear" w:color="auto" w:fill="auto"/>
            <w:vAlign w:val="bottom"/>
          </w:tcPr>
          <w:p w14:paraId="3E9B6B33" w14:textId="77777777" w:rsidR="00EE57CE" w:rsidRPr="00B53F03" w:rsidRDefault="00EE57CE"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6B6C5738" w14:textId="77777777" w:rsidR="00EE57CE" w:rsidRPr="00B53F03" w:rsidRDefault="00EE57CE" w:rsidP="00943945">
            <w:pPr>
              <w:jc w:val="center"/>
              <w:rPr>
                <w:sz w:val="16"/>
                <w:szCs w:val="16"/>
              </w:rPr>
            </w:pPr>
            <w:r w:rsidRPr="2E9A36AD">
              <w:rPr>
                <w:color w:val="000000" w:themeColor="text1"/>
                <w:sz w:val="16"/>
                <w:szCs w:val="16"/>
              </w:rPr>
              <w:t>17</w:t>
            </w:r>
          </w:p>
        </w:tc>
      </w:tr>
      <w:tr w:rsidR="00EE57CE" w:rsidRPr="0065691F" w14:paraId="6B9FDFFE" w14:textId="77777777" w:rsidTr="00943945">
        <w:tc>
          <w:tcPr>
            <w:tcW w:w="1611" w:type="dxa"/>
            <w:vAlign w:val="bottom"/>
          </w:tcPr>
          <w:p w14:paraId="5B6C56A5" w14:textId="77777777" w:rsidR="00EE57CE" w:rsidRPr="005437BF" w:rsidRDefault="00EE57CE" w:rsidP="00943945">
            <w:pPr>
              <w:rPr>
                <w:rFonts w:ascii="Calibri" w:eastAsia="Times New Roman" w:hAnsi="Calibri" w:cs="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availability</w:t>
            </w:r>
          </w:p>
        </w:tc>
        <w:tc>
          <w:tcPr>
            <w:tcW w:w="3888" w:type="dxa"/>
            <w:vAlign w:val="bottom"/>
          </w:tcPr>
          <w:p w14:paraId="6644CDCF"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lease.askingZoneARents.amount</w:t>
            </w:r>
          </w:p>
        </w:tc>
        <w:tc>
          <w:tcPr>
            <w:tcW w:w="1297" w:type="dxa"/>
          </w:tcPr>
          <w:p w14:paraId="78985E2E" w14:textId="77777777" w:rsidR="00EE57CE" w:rsidRPr="00B53F03" w:rsidRDefault="00EE57CE" w:rsidP="00943945">
            <w:pPr>
              <w:jc w:val="center"/>
              <w:rPr>
                <w:rFonts w:cstheme="minorHAnsi"/>
                <w:sz w:val="16"/>
                <w:szCs w:val="16"/>
              </w:rPr>
            </w:pPr>
          </w:p>
        </w:tc>
        <w:tc>
          <w:tcPr>
            <w:tcW w:w="1187" w:type="dxa"/>
          </w:tcPr>
          <w:p w14:paraId="0861FEB4" w14:textId="77777777" w:rsidR="00EE57CE" w:rsidRPr="00B53F03" w:rsidRDefault="00EE57CE" w:rsidP="00943945">
            <w:pPr>
              <w:jc w:val="center"/>
              <w:rPr>
                <w:sz w:val="16"/>
                <w:szCs w:val="16"/>
              </w:rPr>
            </w:pPr>
            <w:r w:rsidRPr="377A340E">
              <w:rPr>
                <w:sz w:val="16"/>
                <w:szCs w:val="16"/>
              </w:rPr>
              <w:t>Out of scope</w:t>
            </w:r>
          </w:p>
        </w:tc>
        <w:tc>
          <w:tcPr>
            <w:tcW w:w="1197" w:type="dxa"/>
          </w:tcPr>
          <w:p w14:paraId="3274F9C3" w14:textId="77777777" w:rsidR="00EE57CE" w:rsidRPr="00B53F03" w:rsidRDefault="00EE57CE" w:rsidP="00943945">
            <w:pPr>
              <w:jc w:val="center"/>
              <w:rPr>
                <w:sz w:val="16"/>
                <w:szCs w:val="16"/>
              </w:rPr>
            </w:pPr>
            <w:r w:rsidRPr="377A340E">
              <w:rPr>
                <w:sz w:val="16"/>
                <w:szCs w:val="16"/>
              </w:rPr>
              <w:t>Out of scope</w:t>
            </w:r>
          </w:p>
        </w:tc>
        <w:tc>
          <w:tcPr>
            <w:tcW w:w="1187" w:type="dxa"/>
          </w:tcPr>
          <w:p w14:paraId="4C9E746C" w14:textId="77777777" w:rsidR="00EE57CE" w:rsidRPr="00B53F03" w:rsidRDefault="00EE57CE" w:rsidP="00943945">
            <w:pPr>
              <w:jc w:val="center"/>
              <w:rPr>
                <w:sz w:val="16"/>
                <w:szCs w:val="16"/>
              </w:rPr>
            </w:pPr>
            <w:r w:rsidRPr="377A340E">
              <w:rPr>
                <w:sz w:val="16"/>
                <w:szCs w:val="16"/>
              </w:rPr>
              <w:t>Out of scope</w:t>
            </w:r>
          </w:p>
        </w:tc>
        <w:tc>
          <w:tcPr>
            <w:tcW w:w="1197" w:type="dxa"/>
          </w:tcPr>
          <w:p w14:paraId="75E5311E" w14:textId="77777777" w:rsidR="00EE57CE" w:rsidRPr="00B53F03" w:rsidRDefault="00EE57CE" w:rsidP="00943945">
            <w:pPr>
              <w:jc w:val="center"/>
              <w:rPr>
                <w:sz w:val="16"/>
                <w:szCs w:val="16"/>
              </w:rPr>
            </w:pPr>
            <w:r w:rsidRPr="377A340E">
              <w:rPr>
                <w:sz w:val="16"/>
                <w:szCs w:val="16"/>
              </w:rPr>
              <w:t>Out of scope</w:t>
            </w:r>
          </w:p>
        </w:tc>
        <w:tc>
          <w:tcPr>
            <w:tcW w:w="1187" w:type="dxa"/>
          </w:tcPr>
          <w:p w14:paraId="749A3C96" w14:textId="77777777" w:rsidR="00EE57CE" w:rsidRPr="00B53F03" w:rsidRDefault="00EE57CE" w:rsidP="00943945">
            <w:pPr>
              <w:jc w:val="center"/>
              <w:rPr>
                <w:sz w:val="16"/>
                <w:szCs w:val="16"/>
              </w:rPr>
            </w:pPr>
            <w:r w:rsidRPr="377A340E">
              <w:rPr>
                <w:sz w:val="16"/>
                <w:szCs w:val="16"/>
              </w:rPr>
              <w:t>Out of scope</w:t>
            </w:r>
          </w:p>
        </w:tc>
        <w:tc>
          <w:tcPr>
            <w:tcW w:w="1197" w:type="dxa"/>
          </w:tcPr>
          <w:p w14:paraId="5C134DE3" w14:textId="77777777" w:rsidR="00EE57CE" w:rsidRPr="00B53F03" w:rsidRDefault="00EE57CE" w:rsidP="00943945">
            <w:pPr>
              <w:jc w:val="center"/>
              <w:rPr>
                <w:sz w:val="16"/>
                <w:szCs w:val="16"/>
              </w:rPr>
            </w:pPr>
            <w:r w:rsidRPr="377A340E">
              <w:rPr>
                <w:sz w:val="16"/>
                <w:szCs w:val="16"/>
              </w:rPr>
              <w:t>Out of scope</w:t>
            </w:r>
          </w:p>
        </w:tc>
      </w:tr>
      <w:tr w:rsidR="00EE57CE" w:rsidRPr="0065691F" w14:paraId="556A741F" w14:textId="77777777" w:rsidTr="00943945">
        <w:tc>
          <w:tcPr>
            <w:tcW w:w="1611" w:type="dxa"/>
            <w:vAlign w:val="bottom"/>
          </w:tcPr>
          <w:p w14:paraId="6F610E01" w14:textId="77777777" w:rsidR="00EE57CE" w:rsidRPr="005437BF" w:rsidRDefault="00EE57CE" w:rsidP="00943945">
            <w:pPr>
              <w:rPr>
                <w:rFonts w:ascii="Calibri" w:eastAsia="Times New Roman" w:hAnsi="Calibri" w:cs="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availability</w:t>
            </w:r>
          </w:p>
        </w:tc>
        <w:tc>
          <w:tcPr>
            <w:tcW w:w="3888" w:type="dxa"/>
            <w:vAlign w:val="bottom"/>
          </w:tcPr>
          <w:p w14:paraId="79632A94"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lease.businessRates.amount</w:t>
            </w:r>
          </w:p>
        </w:tc>
        <w:tc>
          <w:tcPr>
            <w:tcW w:w="1297" w:type="dxa"/>
          </w:tcPr>
          <w:p w14:paraId="6C657775" w14:textId="77777777" w:rsidR="00EE57CE" w:rsidRPr="00B53F03" w:rsidRDefault="00EE57CE" w:rsidP="00943945">
            <w:pPr>
              <w:jc w:val="center"/>
              <w:rPr>
                <w:sz w:val="16"/>
                <w:szCs w:val="16"/>
              </w:rPr>
            </w:pPr>
            <w:r w:rsidRPr="2E9A36AD">
              <w:rPr>
                <w:sz w:val="16"/>
                <w:szCs w:val="16"/>
              </w:rPr>
              <w:t>Sq M</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0BA4C1E9" w14:textId="77777777" w:rsidR="00EE57CE" w:rsidRPr="00B53F03" w:rsidRDefault="00EE57CE" w:rsidP="00943945">
            <w:pPr>
              <w:jc w:val="center"/>
              <w:rPr>
                <w:sz w:val="16"/>
                <w:szCs w:val="16"/>
              </w:rPr>
            </w:pPr>
            <w:r w:rsidRPr="2E9A36AD">
              <w:rPr>
                <w:color w:val="000000" w:themeColor="text1"/>
                <w:sz w:val="16"/>
                <w:szCs w:val="16"/>
              </w:rPr>
              <w:t>3</w:t>
            </w:r>
          </w:p>
        </w:tc>
        <w:tc>
          <w:tcPr>
            <w:tcW w:w="1197" w:type="dxa"/>
            <w:tcBorders>
              <w:top w:val="single" w:sz="4" w:space="0" w:color="auto"/>
              <w:left w:val="nil"/>
              <w:bottom w:val="single" w:sz="4" w:space="0" w:color="auto"/>
              <w:right w:val="single" w:sz="4" w:space="0" w:color="auto"/>
            </w:tcBorders>
            <w:shd w:val="clear" w:color="auto" w:fill="auto"/>
            <w:vAlign w:val="bottom"/>
          </w:tcPr>
          <w:p w14:paraId="4AAFCB9B" w14:textId="77777777" w:rsidR="00EE57CE" w:rsidRPr="00B53F03" w:rsidRDefault="00EE57CE" w:rsidP="00943945">
            <w:pPr>
              <w:jc w:val="center"/>
              <w:rPr>
                <w:sz w:val="16"/>
                <w:szCs w:val="16"/>
              </w:rPr>
            </w:pPr>
            <w:r w:rsidRPr="2E9A36AD">
              <w:rPr>
                <w:color w:val="000000" w:themeColor="text1"/>
                <w:sz w:val="16"/>
                <w:szCs w:val="16"/>
              </w:rPr>
              <w:t>162</w:t>
            </w:r>
          </w:p>
        </w:tc>
        <w:tc>
          <w:tcPr>
            <w:tcW w:w="1187" w:type="dxa"/>
            <w:tcBorders>
              <w:top w:val="single" w:sz="4" w:space="0" w:color="auto"/>
              <w:left w:val="nil"/>
              <w:bottom w:val="single" w:sz="4" w:space="0" w:color="auto"/>
              <w:right w:val="single" w:sz="4" w:space="0" w:color="auto"/>
            </w:tcBorders>
            <w:shd w:val="clear" w:color="auto" w:fill="auto"/>
            <w:vAlign w:val="bottom"/>
          </w:tcPr>
          <w:p w14:paraId="5522C97B" w14:textId="77777777" w:rsidR="00EE57CE" w:rsidRPr="00B53F03" w:rsidRDefault="00EE57CE" w:rsidP="00943945">
            <w:pPr>
              <w:jc w:val="center"/>
              <w:rPr>
                <w:sz w:val="16"/>
                <w:szCs w:val="16"/>
              </w:rPr>
            </w:pPr>
            <w:r w:rsidRPr="2E9A36AD">
              <w:rPr>
                <w:color w:val="000000" w:themeColor="text1"/>
                <w:sz w:val="16"/>
                <w:szCs w:val="16"/>
              </w:rPr>
              <w:t>3</w:t>
            </w:r>
          </w:p>
        </w:tc>
        <w:tc>
          <w:tcPr>
            <w:tcW w:w="1197" w:type="dxa"/>
            <w:tcBorders>
              <w:top w:val="single" w:sz="4" w:space="0" w:color="auto"/>
              <w:left w:val="nil"/>
              <w:bottom w:val="single" w:sz="4" w:space="0" w:color="auto"/>
              <w:right w:val="single" w:sz="4" w:space="0" w:color="auto"/>
            </w:tcBorders>
            <w:shd w:val="clear" w:color="auto" w:fill="auto"/>
            <w:vAlign w:val="bottom"/>
          </w:tcPr>
          <w:p w14:paraId="32985B29" w14:textId="77777777" w:rsidR="00EE57CE" w:rsidRPr="00B53F03" w:rsidRDefault="00EE57CE" w:rsidP="00943945">
            <w:pPr>
              <w:jc w:val="center"/>
              <w:rPr>
                <w:sz w:val="16"/>
                <w:szCs w:val="16"/>
              </w:rPr>
            </w:pPr>
            <w:r w:rsidRPr="2E9A36AD">
              <w:rPr>
                <w:color w:val="000000" w:themeColor="text1"/>
                <w:sz w:val="16"/>
                <w:szCs w:val="16"/>
              </w:rPr>
              <w:t>162</w:t>
            </w:r>
          </w:p>
        </w:tc>
        <w:tc>
          <w:tcPr>
            <w:tcW w:w="1187" w:type="dxa"/>
            <w:tcBorders>
              <w:top w:val="single" w:sz="4" w:space="0" w:color="auto"/>
              <w:left w:val="nil"/>
              <w:bottom w:val="single" w:sz="4" w:space="0" w:color="auto"/>
              <w:right w:val="single" w:sz="4" w:space="0" w:color="auto"/>
            </w:tcBorders>
            <w:shd w:val="clear" w:color="auto" w:fill="auto"/>
            <w:vAlign w:val="bottom"/>
          </w:tcPr>
          <w:p w14:paraId="19EE07D1" w14:textId="77777777" w:rsidR="00EE57CE" w:rsidRPr="00B53F03" w:rsidRDefault="00EE57CE" w:rsidP="00943945">
            <w:pPr>
              <w:jc w:val="center"/>
              <w:rPr>
                <w:sz w:val="16"/>
                <w:szCs w:val="16"/>
              </w:rPr>
            </w:pPr>
            <w:r w:rsidRPr="2E9A36AD">
              <w:rPr>
                <w:color w:val="000000" w:themeColor="text1"/>
                <w:sz w:val="16"/>
                <w:szCs w:val="16"/>
              </w:rPr>
              <w:t>3</w:t>
            </w:r>
          </w:p>
        </w:tc>
        <w:tc>
          <w:tcPr>
            <w:tcW w:w="1197" w:type="dxa"/>
            <w:tcBorders>
              <w:top w:val="single" w:sz="4" w:space="0" w:color="auto"/>
              <w:left w:val="nil"/>
              <w:bottom w:val="single" w:sz="4" w:space="0" w:color="auto"/>
              <w:right w:val="single" w:sz="4" w:space="0" w:color="auto"/>
            </w:tcBorders>
            <w:shd w:val="clear" w:color="auto" w:fill="auto"/>
            <w:vAlign w:val="bottom"/>
          </w:tcPr>
          <w:p w14:paraId="5BAEA12F" w14:textId="77777777" w:rsidR="00EE57CE" w:rsidRPr="00B53F03" w:rsidRDefault="00EE57CE" w:rsidP="00943945">
            <w:pPr>
              <w:jc w:val="center"/>
              <w:rPr>
                <w:sz w:val="16"/>
                <w:szCs w:val="16"/>
              </w:rPr>
            </w:pPr>
            <w:r w:rsidRPr="2E9A36AD">
              <w:rPr>
                <w:color w:val="000000" w:themeColor="text1"/>
                <w:sz w:val="16"/>
                <w:szCs w:val="16"/>
              </w:rPr>
              <w:t>162</w:t>
            </w:r>
          </w:p>
        </w:tc>
      </w:tr>
      <w:tr w:rsidR="00EE57CE" w:rsidRPr="0065691F" w14:paraId="0FB09432" w14:textId="77777777" w:rsidTr="00943945">
        <w:tc>
          <w:tcPr>
            <w:tcW w:w="1611" w:type="dxa"/>
            <w:vAlign w:val="bottom"/>
          </w:tcPr>
          <w:p w14:paraId="6FF5A040" w14:textId="77777777" w:rsidR="00EE57CE" w:rsidRPr="005437BF" w:rsidRDefault="00EE57CE" w:rsidP="00943945">
            <w:pPr>
              <w:rPr>
                <w:rFonts w:ascii="Calibri" w:eastAsia="Times New Roman" w:hAnsi="Calibri" w:cs="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availability</w:t>
            </w:r>
          </w:p>
        </w:tc>
        <w:tc>
          <w:tcPr>
            <w:tcW w:w="3888" w:type="dxa"/>
            <w:vAlign w:val="bottom"/>
          </w:tcPr>
          <w:p w14:paraId="3D11B308"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lease.serviceCharge.amount</w:t>
            </w:r>
          </w:p>
        </w:tc>
        <w:tc>
          <w:tcPr>
            <w:tcW w:w="1297" w:type="dxa"/>
          </w:tcPr>
          <w:p w14:paraId="6B0E1671" w14:textId="77777777" w:rsidR="00EE57CE" w:rsidRPr="00B53F03" w:rsidRDefault="00EE57CE" w:rsidP="00943945">
            <w:pPr>
              <w:jc w:val="center"/>
              <w:rPr>
                <w:sz w:val="16"/>
                <w:szCs w:val="16"/>
              </w:rPr>
            </w:pPr>
            <w:r w:rsidRPr="2E9A36AD">
              <w:rPr>
                <w:sz w:val="16"/>
                <w:szCs w:val="16"/>
              </w:rPr>
              <w:t>Sq M</w:t>
            </w:r>
          </w:p>
        </w:tc>
        <w:tc>
          <w:tcPr>
            <w:tcW w:w="1187" w:type="dxa"/>
            <w:tcBorders>
              <w:top w:val="nil"/>
              <w:left w:val="single" w:sz="4" w:space="0" w:color="auto"/>
              <w:bottom w:val="single" w:sz="4" w:space="0" w:color="auto"/>
              <w:right w:val="single" w:sz="4" w:space="0" w:color="auto"/>
            </w:tcBorders>
            <w:shd w:val="clear" w:color="auto" w:fill="auto"/>
            <w:vAlign w:val="bottom"/>
          </w:tcPr>
          <w:p w14:paraId="167FD368" w14:textId="77777777" w:rsidR="00EE57CE" w:rsidRPr="00B53F03" w:rsidRDefault="00EE57CE"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40DDF50D" w14:textId="77777777" w:rsidR="00EE57CE" w:rsidRPr="00B53F03" w:rsidRDefault="00EE57CE" w:rsidP="00943945">
            <w:pPr>
              <w:jc w:val="center"/>
              <w:rPr>
                <w:sz w:val="16"/>
                <w:szCs w:val="16"/>
              </w:rPr>
            </w:pPr>
            <w:r w:rsidRPr="2E9A36AD">
              <w:rPr>
                <w:color w:val="000000" w:themeColor="text1"/>
                <w:sz w:val="16"/>
                <w:szCs w:val="16"/>
              </w:rPr>
              <w:t>55</w:t>
            </w:r>
          </w:p>
        </w:tc>
        <w:tc>
          <w:tcPr>
            <w:tcW w:w="1187" w:type="dxa"/>
            <w:tcBorders>
              <w:top w:val="nil"/>
              <w:left w:val="nil"/>
              <w:bottom w:val="single" w:sz="4" w:space="0" w:color="auto"/>
              <w:right w:val="single" w:sz="4" w:space="0" w:color="auto"/>
            </w:tcBorders>
            <w:shd w:val="clear" w:color="auto" w:fill="auto"/>
            <w:vAlign w:val="bottom"/>
          </w:tcPr>
          <w:p w14:paraId="1E0EDD60" w14:textId="77777777" w:rsidR="00EE57CE" w:rsidRPr="00B53F03" w:rsidRDefault="00EE57CE"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3B4F63B2" w14:textId="77777777" w:rsidR="00EE57CE" w:rsidRPr="00B53F03" w:rsidRDefault="00EE57CE" w:rsidP="00943945">
            <w:pPr>
              <w:jc w:val="center"/>
              <w:rPr>
                <w:sz w:val="16"/>
                <w:szCs w:val="16"/>
              </w:rPr>
            </w:pPr>
            <w:r w:rsidRPr="2E9A36AD">
              <w:rPr>
                <w:color w:val="000000" w:themeColor="text1"/>
                <w:sz w:val="16"/>
                <w:szCs w:val="16"/>
              </w:rPr>
              <w:t>55</w:t>
            </w:r>
          </w:p>
        </w:tc>
        <w:tc>
          <w:tcPr>
            <w:tcW w:w="1187" w:type="dxa"/>
            <w:tcBorders>
              <w:top w:val="nil"/>
              <w:left w:val="nil"/>
              <w:bottom w:val="single" w:sz="4" w:space="0" w:color="auto"/>
              <w:right w:val="single" w:sz="4" w:space="0" w:color="auto"/>
            </w:tcBorders>
            <w:shd w:val="clear" w:color="auto" w:fill="auto"/>
            <w:vAlign w:val="bottom"/>
          </w:tcPr>
          <w:p w14:paraId="6FB089DD" w14:textId="77777777" w:rsidR="00EE57CE" w:rsidRPr="00B53F03" w:rsidRDefault="00EE57CE"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62A5DA32" w14:textId="77777777" w:rsidR="00EE57CE" w:rsidRPr="00B53F03" w:rsidRDefault="00EE57CE" w:rsidP="00943945">
            <w:pPr>
              <w:jc w:val="center"/>
              <w:rPr>
                <w:sz w:val="16"/>
                <w:szCs w:val="16"/>
              </w:rPr>
            </w:pPr>
            <w:r w:rsidRPr="2E9A36AD">
              <w:rPr>
                <w:color w:val="000000" w:themeColor="text1"/>
                <w:sz w:val="16"/>
                <w:szCs w:val="16"/>
              </w:rPr>
              <w:t>55</w:t>
            </w:r>
          </w:p>
        </w:tc>
      </w:tr>
      <w:tr w:rsidR="00EE57CE" w:rsidRPr="0065691F" w14:paraId="59EA2115" w14:textId="77777777" w:rsidTr="00943945">
        <w:tc>
          <w:tcPr>
            <w:tcW w:w="1611" w:type="dxa"/>
            <w:vAlign w:val="bottom"/>
          </w:tcPr>
          <w:p w14:paraId="04320873" w14:textId="77777777" w:rsidR="00EE57CE" w:rsidRPr="005437BF" w:rsidRDefault="00EE57CE" w:rsidP="00943945">
            <w:pPr>
              <w:rPr>
                <w:rFonts w:ascii="Calibri" w:eastAsia="Times New Roman" w:hAnsi="Calibri" w:cs="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availability</w:t>
            </w:r>
          </w:p>
        </w:tc>
        <w:tc>
          <w:tcPr>
            <w:tcW w:w="3888" w:type="dxa"/>
            <w:vAlign w:val="bottom"/>
          </w:tcPr>
          <w:p w14:paraId="0E7AE5CB"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sale.askingPrices.amount</w:t>
            </w:r>
          </w:p>
        </w:tc>
        <w:tc>
          <w:tcPr>
            <w:tcW w:w="1297" w:type="dxa"/>
          </w:tcPr>
          <w:p w14:paraId="1BCE5133" w14:textId="77777777" w:rsidR="00EE57CE" w:rsidRPr="00B53F03" w:rsidRDefault="00EE57CE" w:rsidP="00943945">
            <w:pPr>
              <w:jc w:val="center"/>
              <w:rPr>
                <w:rFonts w:cstheme="minorHAnsi"/>
                <w:sz w:val="16"/>
                <w:szCs w:val="16"/>
              </w:rPr>
            </w:pPr>
          </w:p>
        </w:tc>
        <w:tc>
          <w:tcPr>
            <w:tcW w:w="1187" w:type="dxa"/>
            <w:tcBorders>
              <w:top w:val="nil"/>
              <w:left w:val="nil"/>
              <w:bottom w:val="nil"/>
              <w:right w:val="nil"/>
            </w:tcBorders>
            <w:shd w:val="clear" w:color="auto" w:fill="auto"/>
            <w:vAlign w:val="bottom"/>
          </w:tcPr>
          <w:p w14:paraId="550DCAB2" w14:textId="77777777" w:rsidR="00EE57CE" w:rsidRPr="00B53F03" w:rsidRDefault="00EE57CE" w:rsidP="00943945">
            <w:pPr>
              <w:jc w:val="center"/>
              <w:rPr>
                <w:sz w:val="16"/>
                <w:szCs w:val="16"/>
              </w:rPr>
            </w:pPr>
            <w:r w:rsidRPr="2E9A36AD">
              <w:rPr>
                <w:color w:val="000000" w:themeColor="text1"/>
                <w:sz w:val="16"/>
                <w:szCs w:val="16"/>
              </w:rPr>
              <w:t>10000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tcPr>
          <w:p w14:paraId="0D25FF36" w14:textId="77777777" w:rsidR="00EE57CE" w:rsidRPr="00B53F03" w:rsidRDefault="00EE57CE" w:rsidP="00943945">
            <w:pPr>
              <w:rPr>
                <w:sz w:val="16"/>
                <w:szCs w:val="16"/>
              </w:rPr>
            </w:pPr>
            <w:r w:rsidRPr="2E9A36AD">
              <w:rPr>
                <w:color w:val="000000" w:themeColor="text1"/>
                <w:sz w:val="16"/>
                <w:szCs w:val="16"/>
              </w:rPr>
              <w:t xml:space="preserve">100,000,000 </w:t>
            </w:r>
          </w:p>
        </w:tc>
        <w:tc>
          <w:tcPr>
            <w:tcW w:w="1187" w:type="dxa"/>
            <w:tcBorders>
              <w:top w:val="single" w:sz="4" w:space="0" w:color="auto"/>
              <w:left w:val="nil"/>
              <w:bottom w:val="single" w:sz="4" w:space="0" w:color="auto"/>
              <w:right w:val="single" w:sz="4" w:space="0" w:color="auto"/>
            </w:tcBorders>
            <w:shd w:val="clear" w:color="auto" w:fill="auto"/>
            <w:vAlign w:val="bottom"/>
          </w:tcPr>
          <w:p w14:paraId="05BC675A" w14:textId="77777777" w:rsidR="00EE57CE" w:rsidRPr="00B53F03" w:rsidRDefault="00EE57CE" w:rsidP="00943945">
            <w:pPr>
              <w:jc w:val="center"/>
              <w:rPr>
                <w:sz w:val="16"/>
                <w:szCs w:val="16"/>
              </w:rPr>
            </w:pPr>
            <w:r w:rsidRPr="2E9A36AD">
              <w:rPr>
                <w:color w:val="000000" w:themeColor="text1"/>
                <w:sz w:val="16"/>
                <w:szCs w:val="16"/>
              </w:rPr>
              <w:t>5000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27D5AC08" w14:textId="77777777" w:rsidR="00EE57CE" w:rsidRPr="00B53F03" w:rsidRDefault="00EE57CE" w:rsidP="00943945">
            <w:pPr>
              <w:rPr>
                <w:sz w:val="16"/>
                <w:szCs w:val="16"/>
              </w:rPr>
            </w:pPr>
            <w:r w:rsidRPr="2E9A36AD">
              <w:rPr>
                <w:color w:val="000000" w:themeColor="text1"/>
                <w:sz w:val="16"/>
                <w:szCs w:val="16"/>
              </w:rPr>
              <w:t xml:space="preserve">100,000,000 </w:t>
            </w:r>
          </w:p>
        </w:tc>
        <w:tc>
          <w:tcPr>
            <w:tcW w:w="1187" w:type="dxa"/>
            <w:tcBorders>
              <w:top w:val="single" w:sz="4" w:space="0" w:color="auto"/>
              <w:left w:val="nil"/>
              <w:bottom w:val="single" w:sz="4" w:space="0" w:color="auto"/>
              <w:right w:val="single" w:sz="4" w:space="0" w:color="auto"/>
            </w:tcBorders>
            <w:shd w:val="clear" w:color="auto" w:fill="auto"/>
            <w:vAlign w:val="bottom"/>
          </w:tcPr>
          <w:p w14:paraId="4B357B8F" w14:textId="77777777" w:rsidR="00EE57CE" w:rsidRPr="00B53F03" w:rsidRDefault="00EE57CE" w:rsidP="00943945">
            <w:pPr>
              <w:jc w:val="center"/>
              <w:rPr>
                <w:sz w:val="16"/>
                <w:szCs w:val="16"/>
              </w:rPr>
            </w:pPr>
            <w:r w:rsidRPr="2E9A36AD">
              <w:rPr>
                <w:color w:val="000000" w:themeColor="text1"/>
                <w:sz w:val="16"/>
                <w:szCs w:val="16"/>
              </w:rPr>
              <w:t>5000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5DD1EFD2" w14:textId="77777777" w:rsidR="00EE57CE" w:rsidRPr="00B53F03" w:rsidRDefault="00EE57CE" w:rsidP="00943945">
            <w:pPr>
              <w:rPr>
                <w:sz w:val="16"/>
                <w:szCs w:val="16"/>
              </w:rPr>
            </w:pPr>
            <w:r w:rsidRPr="2E9A36AD">
              <w:rPr>
                <w:color w:val="000000" w:themeColor="text1"/>
                <w:sz w:val="16"/>
                <w:szCs w:val="16"/>
              </w:rPr>
              <w:t xml:space="preserve">100,000,000 </w:t>
            </w:r>
          </w:p>
        </w:tc>
      </w:tr>
      <w:tr w:rsidR="00EE57CE" w:rsidRPr="0065691F" w14:paraId="251A14B1" w14:textId="77777777" w:rsidTr="00943945">
        <w:tc>
          <w:tcPr>
            <w:tcW w:w="1611" w:type="dxa"/>
            <w:vAlign w:val="bottom"/>
          </w:tcPr>
          <w:p w14:paraId="0603FBA6" w14:textId="77777777" w:rsidR="00EE57CE" w:rsidRPr="005437BF" w:rsidRDefault="00EE57CE" w:rsidP="00943945">
            <w:pPr>
              <w:rPr>
                <w:rFonts w:ascii="Calibri" w:eastAsia="Times New Roman" w:hAnsi="Calibri" w:cs="Times New Roman"/>
                <w:i/>
                <w:color w:val="000000" w:themeColor="text1"/>
                <w:sz w:val="16"/>
                <w:szCs w:val="16"/>
                <w:lang w:eastAsia="en-GB"/>
              </w:rPr>
            </w:pPr>
            <w:r w:rsidRPr="377A340E">
              <w:rPr>
                <w:rFonts w:ascii="Calibri" w:eastAsia="Times New Roman" w:hAnsi="Calibri" w:cs="Times New Roman"/>
                <w:i/>
                <w:color w:val="000000" w:themeColor="text1"/>
                <w:sz w:val="16"/>
                <w:szCs w:val="16"/>
                <w:lang w:eastAsia="en-GB"/>
              </w:rPr>
              <w:t>ALL ENTITIES</w:t>
            </w:r>
          </w:p>
        </w:tc>
        <w:tc>
          <w:tcPr>
            <w:tcW w:w="3888" w:type="dxa"/>
            <w:vAlign w:val="bottom"/>
          </w:tcPr>
          <w:p w14:paraId="61D9BAB0"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unit.totalSpace.value</w:t>
            </w:r>
          </w:p>
        </w:tc>
        <w:tc>
          <w:tcPr>
            <w:tcW w:w="1297" w:type="dxa"/>
          </w:tcPr>
          <w:p w14:paraId="78DBD24B" w14:textId="77777777" w:rsidR="00EE57CE" w:rsidRPr="00B53F03" w:rsidRDefault="00EE57CE" w:rsidP="00943945">
            <w:pPr>
              <w:jc w:val="center"/>
              <w:rPr>
                <w:sz w:val="16"/>
                <w:szCs w:val="16"/>
              </w:rPr>
            </w:pPr>
            <w:r w:rsidRPr="2E9A36AD">
              <w:rPr>
                <w:sz w:val="16"/>
                <w:szCs w:val="16"/>
              </w:rPr>
              <w:t>Sq Ft</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241F77B7" w14:textId="77777777" w:rsidR="00EE57CE" w:rsidRPr="00B53F03" w:rsidRDefault="00EE57CE" w:rsidP="00943945">
            <w:pPr>
              <w:jc w:val="center"/>
              <w:rPr>
                <w:sz w:val="16"/>
                <w:szCs w:val="16"/>
              </w:rPr>
            </w:pPr>
            <w:r w:rsidRPr="2E9A36AD">
              <w:rPr>
                <w:color w:val="000000" w:themeColor="text1"/>
                <w:sz w:val="16"/>
                <w:szCs w:val="16"/>
              </w:rPr>
              <w:t>100</w:t>
            </w:r>
          </w:p>
        </w:tc>
        <w:tc>
          <w:tcPr>
            <w:tcW w:w="1197" w:type="dxa"/>
            <w:tcBorders>
              <w:top w:val="nil"/>
              <w:left w:val="nil"/>
              <w:bottom w:val="single" w:sz="4" w:space="0" w:color="auto"/>
              <w:right w:val="single" w:sz="4" w:space="0" w:color="auto"/>
            </w:tcBorders>
            <w:shd w:val="clear" w:color="auto" w:fill="auto"/>
            <w:vAlign w:val="bottom"/>
          </w:tcPr>
          <w:p w14:paraId="664073AE" w14:textId="77777777" w:rsidR="00EE57CE" w:rsidRPr="00B53F03" w:rsidRDefault="00EE57CE" w:rsidP="00943945">
            <w:pPr>
              <w:jc w:val="center"/>
              <w:rPr>
                <w:sz w:val="16"/>
                <w:szCs w:val="16"/>
              </w:rPr>
            </w:pPr>
            <w:r w:rsidRPr="2E9A36AD">
              <w:rPr>
                <w:color w:val="000000" w:themeColor="text1"/>
                <w:sz w:val="16"/>
                <w:szCs w:val="16"/>
              </w:rPr>
              <w:t>1800000</w:t>
            </w:r>
          </w:p>
        </w:tc>
        <w:tc>
          <w:tcPr>
            <w:tcW w:w="1187" w:type="dxa"/>
            <w:tcBorders>
              <w:top w:val="nil"/>
              <w:left w:val="nil"/>
              <w:bottom w:val="single" w:sz="4" w:space="0" w:color="auto"/>
              <w:right w:val="single" w:sz="4" w:space="0" w:color="auto"/>
            </w:tcBorders>
            <w:shd w:val="clear" w:color="auto" w:fill="auto"/>
            <w:vAlign w:val="bottom"/>
          </w:tcPr>
          <w:p w14:paraId="51A2CFFF" w14:textId="77777777" w:rsidR="00EE57CE" w:rsidRPr="00B53F03" w:rsidRDefault="00EE57CE" w:rsidP="00943945">
            <w:pPr>
              <w:jc w:val="center"/>
              <w:rPr>
                <w:sz w:val="16"/>
                <w:szCs w:val="16"/>
              </w:rPr>
            </w:pPr>
            <w:r w:rsidRPr="2E9A36AD">
              <w:rPr>
                <w:color w:val="000000" w:themeColor="text1"/>
                <w:sz w:val="16"/>
                <w:szCs w:val="16"/>
              </w:rPr>
              <w:t>100</w:t>
            </w:r>
          </w:p>
        </w:tc>
        <w:tc>
          <w:tcPr>
            <w:tcW w:w="1197" w:type="dxa"/>
            <w:tcBorders>
              <w:top w:val="nil"/>
              <w:left w:val="nil"/>
              <w:bottom w:val="single" w:sz="4" w:space="0" w:color="auto"/>
              <w:right w:val="single" w:sz="4" w:space="0" w:color="auto"/>
            </w:tcBorders>
            <w:shd w:val="clear" w:color="auto" w:fill="auto"/>
            <w:vAlign w:val="bottom"/>
          </w:tcPr>
          <w:p w14:paraId="6E125827" w14:textId="77777777" w:rsidR="00EE57CE" w:rsidRPr="00B53F03" w:rsidRDefault="00EE57CE" w:rsidP="00943945">
            <w:pPr>
              <w:jc w:val="center"/>
              <w:rPr>
                <w:sz w:val="16"/>
                <w:szCs w:val="16"/>
              </w:rPr>
            </w:pPr>
            <w:r w:rsidRPr="2E9A36AD">
              <w:rPr>
                <w:color w:val="000000" w:themeColor="text1"/>
                <w:sz w:val="16"/>
                <w:szCs w:val="16"/>
              </w:rPr>
              <w:t>1800000</w:t>
            </w:r>
          </w:p>
        </w:tc>
        <w:tc>
          <w:tcPr>
            <w:tcW w:w="1187" w:type="dxa"/>
            <w:tcBorders>
              <w:top w:val="nil"/>
              <w:left w:val="nil"/>
              <w:bottom w:val="single" w:sz="4" w:space="0" w:color="auto"/>
              <w:right w:val="single" w:sz="4" w:space="0" w:color="auto"/>
            </w:tcBorders>
            <w:shd w:val="clear" w:color="auto" w:fill="auto"/>
            <w:vAlign w:val="bottom"/>
          </w:tcPr>
          <w:p w14:paraId="50CCCD4C" w14:textId="77777777" w:rsidR="00EE57CE" w:rsidRPr="00B53F03" w:rsidRDefault="00EE57CE" w:rsidP="00943945">
            <w:pPr>
              <w:jc w:val="center"/>
              <w:rPr>
                <w:sz w:val="16"/>
                <w:szCs w:val="16"/>
              </w:rPr>
            </w:pPr>
            <w:r w:rsidRPr="2E9A36AD">
              <w:rPr>
                <w:color w:val="000000" w:themeColor="text1"/>
                <w:sz w:val="16"/>
                <w:szCs w:val="16"/>
              </w:rPr>
              <w:t>100</w:t>
            </w:r>
          </w:p>
        </w:tc>
        <w:tc>
          <w:tcPr>
            <w:tcW w:w="1197" w:type="dxa"/>
            <w:tcBorders>
              <w:top w:val="nil"/>
              <w:left w:val="nil"/>
              <w:bottom w:val="single" w:sz="4" w:space="0" w:color="auto"/>
              <w:right w:val="single" w:sz="4" w:space="0" w:color="auto"/>
            </w:tcBorders>
            <w:shd w:val="clear" w:color="auto" w:fill="auto"/>
            <w:vAlign w:val="bottom"/>
          </w:tcPr>
          <w:p w14:paraId="5BECC3A2" w14:textId="77777777" w:rsidR="00EE57CE" w:rsidRPr="00B53F03" w:rsidRDefault="00EE57CE" w:rsidP="00943945">
            <w:pPr>
              <w:jc w:val="center"/>
              <w:rPr>
                <w:sz w:val="16"/>
                <w:szCs w:val="16"/>
              </w:rPr>
            </w:pPr>
            <w:r w:rsidRPr="2E9A36AD">
              <w:rPr>
                <w:color w:val="000000" w:themeColor="text1"/>
                <w:sz w:val="16"/>
                <w:szCs w:val="16"/>
              </w:rPr>
              <w:t>1800000</w:t>
            </w:r>
          </w:p>
        </w:tc>
      </w:tr>
      <w:tr w:rsidR="00EE57CE" w:rsidRPr="0065691F" w14:paraId="151E72D0" w14:textId="77777777" w:rsidTr="00943945">
        <w:tc>
          <w:tcPr>
            <w:tcW w:w="1611" w:type="dxa"/>
            <w:vAlign w:val="bottom"/>
          </w:tcPr>
          <w:p w14:paraId="749880EC" w14:textId="77777777" w:rsidR="00EE57CE" w:rsidRPr="005437BF" w:rsidRDefault="00EE57CE" w:rsidP="00943945">
            <w:pPr>
              <w:rPr>
                <w:rFonts w:ascii="Calibri" w:eastAsia="Times New Roman" w:hAnsi="Calibri" w:cs="Times New Roman"/>
                <w:i/>
                <w:color w:val="000000" w:themeColor="text1"/>
                <w:sz w:val="16"/>
                <w:szCs w:val="16"/>
                <w:lang w:eastAsia="en-GB"/>
              </w:rPr>
            </w:pPr>
            <w:r w:rsidRPr="377A340E">
              <w:rPr>
                <w:rFonts w:ascii="Calibri" w:eastAsia="Times New Roman" w:hAnsi="Calibri" w:cs="Times New Roman"/>
                <w:i/>
                <w:color w:val="000000" w:themeColor="text1"/>
                <w:sz w:val="16"/>
                <w:szCs w:val="16"/>
                <w:lang w:eastAsia="en-GB"/>
              </w:rPr>
              <w:t>ALL ENTITIES</w:t>
            </w:r>
          </w:p>
        </w:tc>
        <w:tc>
          <w:tcPr>
            <w:tcW w:w="3888" w:type="dxa"/>
            <w:vAlign w:val="bottom"/>
          </w:tcPr>
          <w:p w14:paraId="1996C789"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unit.totalSpace.value</w:t>
            </w:r>
          </w:p>
        </w:tc>
        <w:tc>
          <w:tcPr>
            <w:tcW w:w="1297" w:type="dxa"/>
          </w:tcPr>
          <w:p w14:paraId="48719887" w14:textId="77777777" w:rsidR="00EE57CE" w:rsidRPr="00B53F03" w:rsidRDefault="00EE57CE" w:rsidP="00943945">
            <w:pPr>
              <w:jc w:val="center"/>
              <w:rPr>
                <w:sz w:val="16"/>
                <w:szCs w:val="16"/>
              </w:rPr>
            </w:pPr>
            <w:r w:rsidRPr="377A340E">
              <w:rPr>
                <w:sz w:val="16"/>
                <w:szCs w:val="16"/>
              </w:rPr>
              <w:t>Acres</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48F55101" w14:textId="77777777" w:rsidR="00EE57CE" w:rsidRPr="00B53F03" w:rsidRDefault="00EE57CE" w:rsidP="00943945">
            <w:pPr>
              <w:jc w:val="center"/>
              <w:rPr>
                <w:color w:val="000000" w:themeColor="text1"/>
                <w:sz w:val="16"/>
                <w:szCs w:val="16"/>
              </w:rPr>
            </w:pPr>
            <w:r w:rsidRPr="2E9A36AD">
              <w:rPr>
                <w:rFonts w:ascii="Calibri" w:hAnsi="Calibri" w:cs="Calibri"/>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063164AA" w14:textId="77777777" w:rsidR="00EE57CE" w:rsidRPr="00B53F03" w:rsidRDefault="00EE57CE" w:rsidP="00943945">
            <w:pPr>
              <w:jc w:val="center"/>
              <w:rPr>
                <w:color w:val="000000" w:themeColor="text1"/>
                <w:sz w:val="16"/>
                <w:szCs w:val="16"/>
              </w:rPr>
            </w:pPr>
            <w:r w:rsidRPr="2E9A36AD">
              <w:rPr>
                <w:rFonts w:ascii="Calibri" w:hAnsi="Calibri" w:cs="Calibri"/>
                <w:color w:val="000000" w:themeColor="text1"/>
                <w:sz w:val="16"/>
                <w:szCs w:val="16"/>
              </w:rPr>
              <w:t>600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2FEF844F" w14:textId="77777777" w:rsidR="00EE57CE" w:rsidRPr="00B53F03" w:rsidRDefault="00EE57CE" w:rsidP="00943945">
            <w:pPr>
              <w:jc w:val="center"/>
              <w:rPr>
                <w:color w:val="000000" w:themeColor="text1"/>
                <w:sz w:val="16"/>
                <w:szCs w:val="16"/>
              </w:rPr>
            </w:pPr>
            <w:r w:rsidRPr="2E9A36AD">
              <w:rPr>
                <w:rFonts w:ascii="Calibri" w:hAnsi="Calibri" w:cs="Calibri"/>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12B3872B" w14:textId="77777777" w:rsidR="00EE57CE" w:rsidRPr="00B53F03" w:rsidRDefault="00EE57CE" w:rsidP="00943945">
            <w:pPr>
              <w:jc w:val="center"/>
              <w:rPr>
                <w:color w:val="000000" w:themeColor="text1"/>
                <w:sz w:val="16"/>
                <w:szCs w:val="16"/>
              </w:rPr>
            </w:pPr>
            <w:r w:rsidRPr="2E9A36AD">
              <w:rPr>
                <w:rFonts w:ascii="Calibri" w:hAnsi="Calibri" w:cs="Calibri"/>
                <w:color w:val="000000" w:themeColor="text1"/>
                <w:sz w:val="16"/>
                <w:szCs w:val="16"/>
              </w:rPr>
              <w:t>600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0C554681" w14:textId="77777777" w:rsidR="00EE57CE" w:rsidRPr="00B53F03" w:rsidRDefault="00EE57CE" w:rsidP="00943945">
            <w:pPr>
              <w:jc w:val="center"/>
              <w:rPr>
                <w:color w:val="000000" w:themeColor="text1"/>
                <w:sz w:val="16"/>
                <w:szCs w:val="16"/>
              </w:rPr>
            </w:pPr>
            <w:r w:rsidRPr="2E9A36AD">
              <w:rPr>
                <w:rFonts w:ascii="Calibri" w:hAnsi="Calibri" w:cs="Calibri"/>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3E7E7A16" w14:textId="77777777" w:rsidR="00EE57CE" w:rsidRPr="00B53F03" w:rsidRDefault="00EE57CE" w:rsidP="00943945">
            <w:pPr>
              <w:jc w:val="center"/>
              <w:rPr>
                <w:color w:val="000000" w:themeColor="text1"/>
                <w:sz w:val="16"/>
                <w:szCs w:val="16"/>
              </w:rPr>
            </w:pPr>
            <w:r w:rsidRPr="2E9A36AD">
              <w:rPr>
                <w:rFonts w:ascii="Calibri" w:hAnsi="Calibri" w:cs="Calibri"/>
                <w:color w:val="000000" w:themeColor="text1"/>
                <w:sz w:val="16"/>
                <w:szCs w:val="16"/>
              </w:rPr>
              <w:t>600</w:t>
            </w:r>
          </w:p>
        </w:tc>
      </w:tr>
      <w:tr w:rsidR="00EE57CE" w:rsidRPr="0065691F" w14:paraId="18E954DE" w14:textId="77777777" w:rsidTr="00943945">
        <w:tc>
          <w:tcPr>
            <w:tcW w:w="1611" w:type="dxa"/>
            <w:vAlign w:val="bottom"/>
          </w:tcPr>
          <w:p w14:paraId="4C2760B7" w14:textId="77777777" w:rsidR="00EE57CE" w:rsidRPr="005437BF" w:rsidRDefault="00EE57CE" w:rsidP="00943945">
            <w:pPr>
              <w:rPr>
                <w:rFonts w:ascii="Calibri" w:eastAsia="Times New Roman" w:hAnsi="Calibri" w:cs="Times New Roman"/>
                <w:i/>
                <w:color w:val="000000" w:themeColor="text1"/>
                <w:sz w:val="16"/>
                <w:szCs w:val="16"/>
                <w:lang w:eastAsia="en-GB"/>
              </w:rPr>
            </w:pPr>
            <w:r w:rsidRPr="377A340E">
              <w:rPr>
                <w:rFonts w:ascii="Calibri" w:eastAsia="Times New Roman" w:hAnsi="Calibri" w:cs="Times New Roman"/>
                <w:i/>
                <w:color w:val="000000" w:themeColor="text1"/>
                <w:sz w:val="16"/>
                <w:szCs w:val="16"/>
                <w:lang w:eastAsia="en-GB"/>
              </w:rPr>
              <w:t>ALL ENTITIES</w:t>
            </w:r>
          </w:p>
        </w:tc>
        <w:tc>
          <w:tcPr>
            <w:tcW w:w="3888" w:type="dxa"/>
            <w:vAlign w:val="bottom"/>
          </w:tcPr>
          <w:p w14:paraId="1DB62D71"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unit.levels.size.value</w:t>
            </w:r>
          </w:p>
        </w:tc>
        <w:tc>
          <w:tcPr>
            <w:tcW w:w="1297" w:type="dxa"/>
          </w:tcPr>
          <w:p w14:paraId="70F9FD2C" w14:textId="77777777" w:rsidR="00EE57CE" w:rsidRPr="00B53F03" w:rsidRDefault="00EE57CE" w:rsidP="00943945">
            <w:pPr>
              <w:jc w:val="center"/>
              <w:rPr>
                <w:sz w:val="16"/>
                <w:szCs w:val="16"/>
              </w:rPr>
            </w:pPr>
            <w:r w:rsidRPr="2E9A36AD">
              <w:rPr>
                <w:sz w:val="16"/>
                <w:szCs w:val="16"/>
              </w:rPr>
              <w:t>Sq Ft</w:t>
            </w:r>
          </w:p>
        </w:tc>
        <w:tc>
          <w:tcPr>
            <w:tcW w:w="1187" w:type="dxa"/>
            <w:tcBorders>
              <w:top w:val="nil"/>
              <w:left w:val="single" w:sz="4" w:space="0" w:color="auto"/>
              <w:bottom w:val="single" w:sz="4" w:space="0" w:color="auto"/>
              <w:right w:val="single" w:sz="4" w:space="0" w:color="auto"/>
            </w:tcBorders>
            <w:shd w:val="clear" w:color="auto" w:fill="auto"/>
            <w:vAlign w:val="bottom"/>
          </w:tcPr>
          <w:p w14:paraId="417278DF" w14:textId="77777777" w:rsidR="00EE57CE" w:rsidRPr="00B53F03" w:rsidRDefault="00EE57CE" w:rsidP="00943945">
            <w:pPr>
              <w:jc w:val="center"/>
              <w:rPr>
                <w:sz w:val="16"/>
                <w:szCs w:val="16"/>
              </w:rPr>
            </w:pPr>
            <w:r w:rsidRPr="2E9A36AD">
              <w:rPr>
                <w:color w:val="000000" w:themeColor="text1"/>
                <w:sz w:val="16"/>
                <w:szCs w:val="16"/>
              </w:rPr>
              <w:t>100</w:t>
            </w:r>
          </w:p>
        </w:tc>
        <w:tc>
          <w:tcPr>
            <w:tcW w:w="1197" w:type="dxa"/>
            <w:tcBorders>
              <w:top w:val="nil"/>
              <w:left w:val="nil"/>
              <w:bottom w:val="single" w:sz="4" w:space="0" w:color="auto"/>
              <w:right w:val="single" w:sz="4" w:space="0" w:color="auto"/>
            </w:tcBorders>
            <w:shd w:val="clear" w:color="auto" w:fill="auto"/>
            <w:vAlign w:val="bottom"/>
          </w:tcPr>
          <w:p w14:paraId="5F93CE77" w14:textId="77777777" w:rsidR="00EE57CE" w:rsidRPr="00B53F03" w:rsidRDefault="00EE57CE" w:rsidP="00943945">
            <w:pPr>
              <w:jc w:val="center"/>
              <w:rPr>
                <w:sz w:val="16"/>
                <w:szCs w:val="16"/>
              </w:rPr>
            </w:pPr>
            <w:r w:rsidRPr="2E9A36AD">
              <w:rPr>
                <w:color w:val="000000" w:themeColor="text1"/>
                <w:sz w:val="16"/>
                <w:szCs w:val="16"/>
              </w:rPr>
              <w:t>1800000</w:t>
            </w:r>
          </w:p>
        </w:tc>
        <w:tc>
          <w:tcPr>
            <w:tcW w:w="1187" w:type="dxa"/>
            <w:tcBorders>
              <w:top w:val="nil"/>
              <w:left w:val="nil"/>
              <w:bottom w:val="single" w:sz="4" w:space="0" w:color="auto"/>
              <w:right w:val="single" w:sz="4" w:space="0" w:color="auto"/>
            </w:tcBorders>
            <w:shd w:val="clear" w:color="auto" w:fill="auto"/>
            <w:vAlign w:val="bottom"/>
          </w:tcPr>
          <w:p w14:paraId="446481B3" w14:textId="77777777" w:rsidR="00EE57CE" w:rsidRPr="00B53F03" w:rsidRDefault="00EE57CE" w:rsidP="00943945">
            <w:pPr>
              <w:jc w:val="center"/>
              <w:rPr>
                <w:sz w:val="16"/>
                <w:szCs w:val="16"/>
              </w:rPr>
            </w:pPr>
            <w:r w:rsidRPr="2E9A36AD">
              <w:rPr>
                <w:color w:val="000000" w:themeColor="text1"/>
                <w:sz w:val="16"/>
                <w:szCs w:val="16"/>
              </w:rPr>
              <w:t>100</w:t>
            </w:r>
          </w:p>
        </w:tc>
        <w:tc>
          <w:tcPr>
            <w:tcW w:w="1197" w:type="dxa"/>
            <w:tcBorders>
              <w:top w:val="nil"/>
              <w:left w:val="nil"/>
              <w:bottom w:val="single" w:sz="4" w:space="0" w:color="auto"/>
              <w:right w:val="single" w:sz="4" w:space="0" w:color="auto"/>
            </w:tcBorders>
            <w:shd w:val="clear" w:color="auto" w:fill="auto"/>
            <w:vAlign w:val="bottom"/>
          </w:tcPr>
          <w:p w14:paraId="5ED07B07" w14:textId="77777777" w:rsidR="00EE57CE" w:rsidRPr="00B53F03" w:rsidRDefault="00EE57CE" w:rsidP="00943945">
            <w:pPr>
              <w:jc w:val="center"/>
              <w:rPr>
                <w:sz w:val="16"/>
                <w:szCs w:val="16"/>
              </w:rPr>
            </w:pPr>
            <w:r w:rsidRPr="2E9A36AD">
              <w:rPr>
                <w:color w:val="000000" w:themeColor="text1"/>
                <w:sz w:val="16"/>
                <w:szCs w:val="16"/>
              </w:rPr>
              <w:t>1800000</w:t>
            </w:r>
          </w:p>
        </w:tc>
        <w:tc>
          <w:tcPr>
            <w:tcW w:w="1187" w:type="dxa"/>
            <w:tcBorders>
              <w:top w:val="nil"/>
              <w:left w:val="nil"/>
              <w:bottom w:val="single" w:sz="4" w:space="0" w:color="auto"/>
              <w:right w:val="single" w:sz="4" w:space="0" w:color="auto"/>
            </w:tcBorders>
            <w:shd w:val="clear" w:color="auto" w:fill="auto"/>
            <w:vAlign w:val="bottom"/>
          </w:tcPr>
          <w:p w14:paraId="7F0CB4EC" w14:textId="77777777" w:rsidR="00EE57CE" w:rsidRPr="00B53F03" w:rsidRDefault="00EE57CE" w:rsidP="00943945">
            <w:pPr>
              <w:jc w:val="center"/>
              <w:rPr>
                <w:sz w:val="16"/>
                <w:szCs w:val="16"/>
              </w:rPr>
            </w:pPr>
            <w:r w:rsidRPr="2E9A36AD">
              <w:rPr>
                <w:color w:val="000000" w:themeColor="text1"/>
                <w:sz w:val="16"/>
                <w:szCs w:val="16"/>
              </w:rPr>
              <w:t>100</w:t>
            </w:r>
          </w:p>
        </w:tc>
        <w:tc>
          <w:tcPr>
            <w:tcW w:w="1197" w:type="dxa"/>
            <w:tcBorders>
              <w:top w:val="nil"/>
              <w:left w:val="nil"/>
              <w:bottom w:val="single" w:sz="4" w:space="0" w:color="auto"/>
              <w:right w:val="single" w:sz="4" w:space="0" w:color="auto"/>
            </w:tcBorders>
            <w:shd w:val="clear" w:color="auto" w:fill="auto"/>
            <w:vAlign w:val="bottom"/>
          </w:tcPr>
          <w:p w14:paraId="2585CBD4" w14:textId="77777777" w:rsidR="00EE57CE" w:rsidRPr="00B53F03" w:rsidRDefault="00EE57CE" w:rsidP="00943945">
            <w:pPr>
              <w:jc w:val="center"/>
              <w:rPr>
                <w:sz w:val="16"/>
                <w:szCs w:val="16"/>
              </w:rPr>
            </w:pPr>
            <w:r w:rsidRPr="2E9A36AD">
              <w:rPr>
                <w:color w:val="000000" w:themeColor="text1"/>
                <w:sz w:val="16"/>
                <w:szCs w:val="16"/>
              </w:rPr>
              <w:t>1800000</w:t>
            </w:r>
          </w:p>
        </w:tc>
      </w:tr>
      <w:tr w:rsidR="00EE57CE" w:rsidRPr="0065691F" w14:paraId="0CA9A0AA" w14:textId="77777777" w:rsidTr="00943945">
        <w:tc>
          <w:tcPr>
            <w:tcW w:w="1611" w:type="dxa"/>
            <w:tcBorders>
              <w:bottom w:val="single" w:sz="4" w:space="0" w:color="auto"/>
            </w:tcBorders>
            <w:vAlign w:val="bottom"/>
          </w:tcPr>
          <w:p w14:paraId="4A697BC0" w14:textId="77777777" w:rsidR="00EE57CE" w:rsidRPr="005437BF" w:rsidRDefault="00EE57CE" w:rsidP="00943945">
            <w:pPr>
              <w:rPr>
                <w:rFonts w:ascii="Calibri" w:eastAsia="Times New Roman" w:hAnsi="Calibri" w:cs="Times New Roman"/>
                <w:i/>
                <w:color w:val="000000" w:themeColor="text1"/>
                <w:sz w:val="16"/>
                <w:szCs w:val="16"/>
                <w:lang w:eastAsia="en-GB"/>
              </w:rPr>
            </w:pPr>
            <w:r w:rsidRPr="377A340E">
              <w:rPr>
                <w:rFonts w:ascii="Calibri" w:eastAsia="Times New Roman" w:hAnsi="Calibri" w:cs="Times New Roman"/>
                <w:i/>
                <w:color w:val="000000" w:themeColor="text1"/>
                <w:sz w:val="16"/>
                <w:szCs w:val="16"/>
                <w:lang w:eastAsia="en-GB"/>
              </w:rPr>
              <w:t>ALL ENTITIES</w:t>
            </w:r>
          </w:p>
        </w:tc>
        <w:tc>
          <w:tcPr>
            <w:tcW w:w="3888" w:type="dxa"/>
            <w:tcBorders>
              <w:bottom w:val="single" w:sz="4" w:space="0" w:color="auto"/>
            </w:tcBorders>
            <w:vAlign w:val="bottom"/>
          </w:tcPr>
          <w:p w14:paraId="4BBD49F1"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unit.spaces.size.value</w:t>
            </w:r>
          </w:p>
        </w:tc>
        <w:tc>
          <w:tcPr>
            <w:tcW w:w="1297" w:type="dxa"/>
            <w:tcBorders>
              <w:bottom w:val="single" w:sz="4" w:space="0" w:color="auto"/>
            </w:tcBorders>
          </w:tcPr>
          <w:p w14:paraId="37CA908C" w14:textId="77777777" w:rsidR="00EE57CE" w:rsidRPr="00B53F03" w:rsidRDefault="00EE57CE" w:rsidP="00943945">
            <w:pPr>
              <w:jc w:val="center"/>
              <w:rPr>
                <w:sz w:val="16"/>
                <w:szCs w:val="16"/>
              </w:rPr>
            </w:pPr>
            <w:r w:rsidRPr="2E9A36AD">
              <w:rPr>
                <w:sz w:val="16"/>
                <w:szCs w:val="16"/>
              </w:rPr>
              <w:t>Sq Ft</w:t>
            </w:r>
          </w:p>
        </w:tc>
        <w:tc>
          <w:tcPr>
            <w:tcW w:w="1187" w:type="dxa"/>
            <w:tcBorders>
              <w:top w:val="nil"/>
              <w:left w:val="single" w:sz="4" w:space="0" w:color="auto"/>
              <w:bottom w:val="single" w:sz="4" w:space="0" w:color="auto"/>
              <w:right w:val="single" w:sz="4" w:space="0" w:color="auto"/>
            </w:tcBorders>
            <w:shd w:val="clear" w:color="auto" w:fill="auto"/>
            <w:vAlign w:val="bottom"/>
          </w:tcPr>
          <w:p w14:paraId="71181735" w14:textId="77777777" w:rsidR="00EE57CE" w:rsidRPr="00B53F03" w:rsidRDefault="00EE57CE" w:rsidP="00943945">
            <w:pPr>
              <w:jc w:val="center"/>
              <w:rPr>
                <w:sz w:val="16"/>
                <w:szCs w:val="16"/>
              </w:rPr>
            </w:pPr>
            <w:r w:rsidRPr="2E9A36AD">
              <w:rPr>
                <w:color w:val="000000" w:themeColor="text1"/>
                <w:sz w:val="16"/>
                <w:szCs w:val="16"/>
              </w:rPr>
              <w:t>100</w:t>
            </w:r>
          </w:p>
        </w:tc>
        <w:tc>
          <w:tcPr>
            <w:tcW w:w="1197" w:type="dxa"/>
            <w:tcBorders>
              <w:top w:val="nil"/>
              <w:left w:val="nil"/>
              <w:bottom w:val="single" w:sz="4" w:space="0" w:color="auto"/>
              <w:right w:val="single" w:sz="4" w:space="0" w:color="auto"/>
            </w:tcBorders>
            <w:shd w:val="clear" w:color="auto" w:fill="auto"/>
            <w:vAlign w:val="bottom"/>
          </w:tcPr>
          <w:p w14:paraId="443F4FFA" w14:textId="77777777" w:rsidR="00EE57CE" w:rsidRPr="00B53F03" w:rsidRDefault="00EE57CE" w:rsidP="00943945">
            <w:pPr>
              <w:jc w:val="center"/>
              <w:rPr>
                <w:sz w:val="16"/>
                <w:szCs w:val="16"/>
              </w:rPr>
            </w:pPr>
            <w:r w:rsidRPr="2E9A36AD">
              <w:rPr>
                <w:color w:val="000000" w:themeColor="text1"/>
                <w:sz w:val="16"/>
                <w:szCs w:val="16"/>
              </w:rPr>
              <w:t>1800000</w:t>
            </w:r>
          </w:p>
        </w:tc>
        <w:tc>
          <w:tcPr>
            <w:tcW w:w="1187" w:type="dxa"/>
            <w:tcBorders>
              <w:top w:val="nil"/>
              <w:left w:val="nil"/>
              <w:bottom w:val="single" w:sz="4" w:space="0" w:color="auto"/>
              <w:right w:val="single" w:sz="4" w:space="0" w:color="auto"/>
            </w:tcBorders>
            <w:shd w:val="clear" w:color="auto" w:fill="auto"/>
            <w:vAlign w:val="bottom"/>
          </w:tcPr>
          <w:p w14:paraId="4BEC103F" w14:textId="77777777" w:rsidR="00EE57CE" w:rsidRPr="00B53F03" w:rsidRDefault="00EE57CE" w:rsidP="00943945">
            <w:pPr>
              <w:jc w:val="center"/>
              <w:rPr>
                <w:sz w:val="16"/>
                <w:szCs w:val="16"/>
              </w:rPr>
            </w:pPr>
            <w:r w:rsidRPr="2E9A36AD">
              <w:rPr>
                <w:color w:val="000000" w:themeColor="text1"/>
                <w:sz w:val="16"/>
                <w:szCs w:val="16"/>
              </w:rPr>
              <w:t>100</w:t>
            </w:r>
          </w:p>
        </w:tc>
        <w:tc>
          <w:tcPr>
            <w:tcW w:w="1197" w:type="dxa"/>
            <w:tcBorders>
              <w:top w:val="nil"/>
              <w:left w:val="nil"/>
              <w:bottom w:val="single" w:sz="4" w:space="0" w:color="auto"/>
              <w:right w:val="single" w:sz="4" w:space="0" w:color="auto"/>
            </w:tcBorders>
            <w:shd w:val="clear" w:color="auto" w:fill="auto"/>
            <w:vAlign w:val="bottom"/>
          </w:tcPr>
          <w:p w14:paraId="3A382657" w14:textId="77777777" w:rsidR="00EE57CE" w:rsidRPr="00B53F03" w:rsidRDefault="00EE57CE" w:rsidP="00943945">
            <w:pPr>
              <w:jc w:val="center"/>
              <w:rPr>
                <w:sz w:val="16"/>
                <w:szCs w:val="16"/>
              </w:rPr>
            </w:pPr>
            <w:r w:rsidRPr="2E9A36AD">
              <w:rPr>
                <w:color w:val="000000" w:themeColor="text1"/>
                <w:sz w:val="16"/>
                <w:szCs w:val="16"/>
              </w:rPr>
              <w:t>1800000</w:t>
            </w:r>
          </w:p>
        </w:tc>
        <w:tc>
          <w:tcPr>
            <w:tcW w:w="1187" w:type="dxa"/>
            <w:tcBorders>
              <w:top w:val="nil"/>
              <w:left w:val="nil"/>
              <w:bottom w:val="single" w:sz="4" w:space="0" w:color="auto"/>
              <w:right w:val="single" w:sz="4" w:space="0" w:color="auto"/>
            </w:tcBorders>
            <w:shd w:val="clear" w:color="auto" w:fill="auto"/>
            <w:vAlign w:val="bottom"/>
          </w:tcPr>
          <w:p w14:paraId="1723AF33" w14:textId="77777777" w:rsidR="00EE57CE" w:rsidRPr="00B53F03" w:rsidRDefault="00EE57CE" w:rsidP="00943945">
            <w:pPr>
              <w:jc w:val="center"/>
              <w:rPr>
                <w:sz w:val="16"/>
                <w:szCs w:val="16"/>
              </w:rPr>
            </w:pPr>
            <w:r w:rsidRPr="2E9A36AD">
              <w:rPr>
                <w:color w:val="000000" w:themeColor="text1"/>
                <w:sz w:val="16"/>
                <w:szCs w:val="16"/>
              </w:rPr>
              <w:t>100</w:t>
            </w:r>
          </w:p>
        </w:tc>
        <w:tc>
          <w:tcPr>
            <w:tcW w:w="1197" w:type="dxa"/>
            <w:tcBorders>
              <w:top w:val="nil"/>
              <w:left w:val="nil"/>
              <w:bottom w:val="single" w:sz="4" w:space="0" w:color="auto"/>
              <w:right w:val="single" w:sz="4" w:space="0" w:color="auto"/>
            </w:tcBorders>
            <w:shd w:val="clear" w:color="auto" w:fill="auto"/>
            <w:vAlign w:val="bottom"/>
          </w:tcPr>
          <w:p w14:paraId="4F04F7F7" w14:textId="77777777" w:rsidR="00EE57CE" w:rsidRPr="00B53F03" w:rsidRDefault="00EE57CE" w:rsidP="00943945">
            <w:pPr>
              <w:jc w:val="center"/>
              <w:rPr>
                <w:sz w:val="16"/>
                <w:szCs w:val="16"/>
              </w:rPr>
            </w:pPr>
            <w:r w:rsidRPr="2E9A36AD">
              <w:rPr>
                <w:color w:val="000000" w:themeColor="text1"/>
                <w:sz w:val="16"/>
                <w:szCs w:val="16"/>
              </w:rPr>
              <w:t>1800000</w:t>
            </w:r>
          </w:p>
        </w:tc>
      </w:tr>
      <w:tr w:rsidR="00EE57CE" w:rsidRPr="0065691F" w14:paraId="0BAB51AA" w14:textId="77777777" w:rsidTr="00943945">
        <w:tc>
          <w:tcPr>
            <w:tcW w:w="1611" w:type="dxa"/>
            <w:tcBorders>
              <w:top w:val="single" w:sz="4" w:space="0" w:color="auto"/>
            </w:tcBorders>
            <w:vAlign w:val="bottom"/>
          </w:tcPr>
          <w:p w14:paraId="62855CBE" w14:textId="77777777" w:rsidR="00EE57CE" w:rsidRPr="005437BF" w:rsidRDefault="00EE57CE" w:rsidP="00943945">
            <w:pPr>
              <w:rPr>
                <w:rFonts w:ascii="Calibri" w:eastAsia="Times New Roman" w:hAnsi="Calibri" w:cs="Times New Roman"/>
                <w:i/>
                <w:color w:val="000000" w:themeColor="text1"/>
                <w:sz w:val="16"/>
                <w:szCs w:val="16"/>
                <w:lang w:eastAsia="en-GB"/>
              </w:rPr>
            </w:pPr>
            <w:r w:rsidRPr="377A340E">
              <w:rPr>
                <w:rFonts w:ascii="Calibri" w:eastAsia="Times New Roman" w:hAnsi="Calibri" w:cs="Times New Roman"/>
                <w:i/>
                <w:color w:val="000000" w:themeColor="text1"/>
                <w:sz w:val="16"/>
                <w:szCs w:val="16"/>
                <w:lang w:eastAsia="en-GB"/>
              </w:rPr>
              <w:t>ALL ENTITIES</w:t>
            </w:r>
          </w:p>
        </w:tc>
        <w:tc>
          <w:tcPr>
            <w:tcW w:w="3888" w:type="dxa"/>
            <w:tcBorders>
              <w:top w:val="single" w:sz="4" w:space="0" w:color="auto"/>
            </w:tcBorders>
            <w:vAlign w:val="bottom"/>
          </w:tcPr>
          <w:p w14:paraId="3143CDB3" w14:textId="77777777" w:rsidR="00EE57CE" w:rsidRPr="005437BF" w:rsidRDefault="00EE57CE"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unit.spaces.size.value</w:t>
            </w:r>
          </w:p>
        </w:tc>
        <w:tc>
          <w:tcPr>
            <w:tcW w:w="1297" w:type="dxa"/>
            <w:tcBorders>
              <w:top w:val="single" w:sz="4" w:space="0" w:color="auto"/>
            </w:tcBorders>
          </w:tcPr>
          <w:p w14:paraId="11371C5B" w14:textId="77777777" w:rsidR="00EE57CE" w:rsidRPr="00B53F03" w:rsidRDefault="00EE57CE" w:rsidP="00943945">
            <w:pPr>
              <w:jc w:val="center"/>
              <w:rPr>
                <w:sz w:val="16"/>
                <w:szCs w:val="16"/>
              </w:rPr>
            </w:pPr>
            <w:r w:rsidRPr="377A340E">
              <w:rPr>
                <w:sz w:val="16"/>
                <w:szCs w:val="16"/>
              </w:rPr>
              <w:t>Acres</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0A4777C0" w14:textId="77777777" w:rsidR="00EE57CE" w:rsidRPr="00B53F03" w:rsidRDefault="00EE57CE" w:rsidP="00943945">
            <w:pPr>
              <w:jc w:val="center"/>
              <w:rPr>
                <w:color w:val="000000" w:themeColor="text1"/>
                <w:sz w:val="16"/>
                <w:szCs w:val="16"/>
              </w:rPr>
            </w:pPr>
            <w:r w:rsidRPr="2E9A36AD">
              <w:rPr>
                <w:rFonts w:ascii="Calibri" w:hAnsi="Calibri" w:cs="Calibri"/>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72C9A610" w14:textId="77777777" w:rsidR="00EE57CE" w:rsidRPr="00B53F03" w:rsidRDefault="00EE57CE" w:rsidP="00943945">
            <w:pPr>
              <w:jc w:val="center"/>
              <w:rPr>
                <w:color w:val="000000" w:themeColor="text1"/>
                <w:sz w:val="16"/>
                <w:szCs w:val="16"/>
              </w:rPr>
            </w:pPr>
            <w:r w:rsidRPr="2E9A36AD">
              <w:rPr>
                <w:rFonts w:ascii="Calibri" w:hAnsi="Calibri" w:cs="Calibri"/>
                <w:color w:val="000000" w:themeColor="text1"/>
                <w:sz w:val="16"/>
                <w:szCs w:val="16"/>
              </w:rPr>
              <w:t>600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3CF49F2F" w14:textId="77777777" w:rsidR="00EE57CE" w:rsidRPr="00B53F03" w:rsidRDefault="00EE57CE" w:rsidP="00943945">
            <w:pPr>
              <w:jc w:val="center"/>
              <w:rPr>
                <w:color w:val="000000" w:themeColor="text1"/>
                <w:sz w:val="16"/>
                <w:szCs w:val="16"/>
              </w:rPr>
            </w:pPr>
            <w:r w:rsidRPr="2E9A36AD">
              <w:rPr>
                <w:rFonts w:ascii="Calibri" w:hAnsi="Calibri" w:cs="Calibri"/>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0F8BB328" w14:textId="77777777" w:rsidR="00EE57CE" w:rsidRPr="00B53F03" w:rsidRDefault="00EE57CE" w:rsidP="00943945">
            <w:pPr>
              <w:jc w:val="center"/>
              <w:rPr>
                <w:color w:val="000000" w:themeColor="text1"/>
                <w:sz w:val="16"/>
                <w:szCs w:val="16"/>
              </w:rPr>
            </w:pPr>
            <w:r w:rsidRPr="2E9A36AD">
              <w:rPr>
                <w:rFonts w:ascii="Calibri" w:hAnsi="Calibri" w:cs="Calibri"/>
                <w:color w:val="000000" w:themeColor="text1"/>
                <w:sz w:val="16"/>
                <w:szCs w:val="16"/>
              </w:rPr>
              <w:t>600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7D64BA47" w14:textId="77777777" w:rsidR="00EE57CE" w:rsidRPr="00B53F03" w:rsidRDefault="00EE57CE" w:rsidP="00943945">
            <w:pPr>
              <w:jc w:val="center"/>
              <w:rPr>
                <w:color w:val="000000" w:themeColor="text1"/>
                <w:sz w:val="16"/>
                <w:szCs w:val="16"/>
              </w:rPr>
            </w:pPr>
            <w:r w:rsidRPr="2E9A36AD">
              <w:rPr>
                <w:rFonts w:ascii="Calibri" w:hAnsi="Calibri" w:cs="Calibri"/>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1C4B3134" w14:textId="77777777" w:rsidR="00EE57CE" w:rsidRPr="00B53F03" w:rsidRDefault="00EE57CE" w:rsidP="00943945">
            <w:pPr>
              <w:jc w:val="center"/>
              <w:rPr>
                <w:color w:val="000000" w:themeColor="text1"/>
                <w:sz w:val="16"/>
                <w:szCs w:val="16"/>
              </w:rPr>
            </w:pPr>
            <w:r w:rsidRPr="2E9A36AD">
              <w:rPr>
                <w:rFonts w:ascii="Calibri" w:hAnsi="Calibri" w:cs="Calibri"/>
                <w:color w:val="000000" w:themeColor="text1"/>
                <w:sz w:val="16"/>
                <w:szCs w:val="16"/>
              </w:rPr>
              <w:t>600</w:t>
            </w:r>
          </w:p>
        </w:tc>
      </w:tr>
    </w:tbl>
    <w:p w14:paraId="2EC6C6D1" w14:textId="77777777" w:rsidR="00434BEC" w:rsidRDefault="00434BEC" w:rsidP="00434BEC">
      <w:pPr>
        <w:rPr>
          <w:sz w:val="16"/>
          <w:szCs w:val="16"/>
        </w:rPr>
      </w:pPr>
      <w:r>
        <w:rPr>
          <w:sz w:val="16"/>
          <w:szCs w:val="16"/>
        </w:rPr>
        <w:br w:type="page"/>
      </w:r>
    </w:p>
    <w:p w14:paraId="35E7D845" w14:textId="77777777" w:rsidR="001046F6" w:rsidRPr="001C08DF" w:rsidRDefault="001046F6" w:rsidP="001046F6">
      <w:pPr>
        <w:pStyle w:val="Heading5"/>
        <w:rPr>
          <w:color w:val="FF6347"/>
        </w:rPr>
      </w:pPr>
      <w:r w:rsidRPr="001C08DF">
        <w:rPr>
          <w:color w:val="FF6347"/>
        </w:rPr>
        <w:t>Retail</w:t>
      </w:r>
    </w:p>
    <w:tbl>
      <w:tblPr>
        <w:tblStyle w:val="TableGrid"/>
        <w:tblW w:w="0" w:type="auto"/>
        <w:tblLook w:val="04A0" w:firstRow="1" w:lastRow="0" w:firstColumn="1" w:lastColumn="0" w:noHBand="0" w:noVBand="1"/>
      </w:tblPr>
      <w:tblGrid>
        <w:gridCol w:w="1611"/>
        <w:gridCol w:w="3870"/>
        <w:gridCol w:w="1287"/>
        <w:gridCol w:w="1178"/>
        <w:gridCol w:w="1264"/>
        <w:gridCol w:w="1177"/>
        <w:gridCol w:w="1192"/>
        <w:gridCol w:w="1177"/>
        <w:gridCol w:w="1192"/>
      </w:tblGrid>
      <w:tr w:rsidR="001046F6" w:rsidRPr="0065691F" w14:paraId="58505685" w14:textId="77777777" w:rsidTr="00943945">
        <w:trPr>
          <w:trHeight w:val="274"/>
        </w:trPr>
        <w:tc>
          <w:tcPr>
            <w:tcW w:w="1611" w:type="dxa"/>
            <w:vMerge w:val="restart"/>
            <w:shd w:val="clear" w:color="auto" w:fill="F2F2F2" w:themeFill="background1" w:themeFillShade="F2"/>
            <w:vAlign w:val="center"/>
          </w:tcPr>
          <w:p w14:paraId="1A609A5F" w14:textId="77777777" w:rsidR="001046F6" w:rsidRPr="00615F9F" w:rsidRDefault="001046F6" w:rsidP="00943945">
            <w:pPr>
              <w:rPr>
                <w:b/>
                <w:sz w:val="16"/>
                <w:szCs w:val="16"/>
              </w:rPr>
            </w:pPr>
            <w:r w:rsidRPr="00615F9F">
              <w:rPr>
                <w:b/>
                <w:sz w:val="16"/>
                <w:szCs w:val="16"/>
              </w:rPr>
              <w:t>Entity</w:t>
            </w:r>
          </w:p>
        </w:tc>
        <w:tc>
          <w:tcPr>
            <w:tcW w:w="3870" w:type="dxa"/>
            <w:vMerge w:val="restart"/>
            <w:shd w:val="clear" w:color="auto" w:fill="F2F2F2" w:themeFill="background1" w:themeFillShade="F2"/>
            <w:vAlign w:val="center"/>
          </w:tcPr>
          <w:p w14:paraId="070EF70C" w14:textId="77777777" w:rsidR="001046F6" w:rsidRPr="00615F9F" w:rsidRDefault="001046F6" w:rsidP="00943945">
            <w:pPr>
              <w:rPr>
                <w:b/>
                <w:sz w:val="16"/>
                <w:szCs w:val="16"/>
              </w:rPr>
            </w:pPr>
            <w:r w:rsidRPr="00615F9F">
              <w:rPr>
                <w:b/>
                <w:sz w:val="16"/>
                <w:szCs w:val="16"/>
              </w:rPr>
              <w:t>Field Name</w:t>
            </w:r>
          </w:p>
        </w:tc>
        <w:tc>
          <w:tcPr>
            <w:tcW w:w="1287" w:type="dxa"/>
            <w:vMerge w:val="restart"/>
            <w:shd w:val="clear" w:color="auto" w:fill="F2F2F2" w:themeFill="background1" w:themeFillShade="F2"/>
            <w:vAlign w:val="center"/>
          </w:tcPr>
          <w:p w14:paraId="6428343D" w14:textId="77777777" w:rsidR="001046F6" w:rsidRPr="00615F9F" w:rsidRDefault="001046F6" w:rsidP="00943945">
            <w:pPr>
              <w:jc w:val="center"/>
              <w:rPr>
                <w:b/>
                <w:sz w:val="16"/>
                <w:szCs w:val="16"/>
              </w:rPr>
            </w:pPr>
            <w:r w:rsidRPr="00615F9F">
              <w:rPr>
                <w:b/>
                <w:sz w:val="16"/>
                <w:szCs w:val="16"/>
              </w:rPr>
              <w:t>Unit of Measure</w:t>
            </w:r>
          </w:p>
        </w:tc>
        <w:tc>
          <w:tcPr>
            <w:tcW w:w="7180" w:type="dxa"/>
            <w:gridSpan w:val="6"/>
            <w:shd w:val="clear" w:color="auto" w:fill="F2F2F2" w:themeFill="background1" w:themeFillShade="F2"/>
            <w:vAlign w:val="center"/>
          </w:tcPr>
          <w:p w14:paraId="756900CB" w14:textId="77777777" w:rsidR="001046F6" w:rsidRPr="00615F9F" w:rsidRDefault="001046F6" w:rsidP="00943945">
            <w:pPr>
              <w:jc w:val="center"/>
              <w:rPr>
                <w:b/>
                <w:sz w:val="16"/>
                <w:szCs w:val="16"/>
              </w:rPr>
            </w:pPr>
            <w:r>
              <w:rPr>
                <w:b/>
                <w:sz w:val="16"/>
                <w:szCs w:val="16"/>
              </w:rPr>
              <w:t>Retail</w:t>
            </w:r>
          </w:p>
        </w:tc>
      </w:tr>
      <w:tr w:rsidR="001046F6" w:rsidRPr="0065691F" w14:paraId="70155C86" w14:textId="77777777" w:rsidTr="00943945">
        <w:tc>
          <w:tcPr>
            <w:tcW w:w="1611" w:type="dxa"/>
            <w:vMerge/>
            <w:shd w:val="clear" w:color="auto" w:fill="F2F2F2" w:themeFill="background1" w:themeFillShade="F2"/>
            <w:vAlign w:val="center"/>
          </w:tcPr>
          <w:p w14:paraId="1D140004" w14:textId="77777777" w:rsidR="001046F6" w:rsidRPr="00615F9F" w:rsidRDefault="001046F6" w:rsidP="00943945">
            <w:pPr>
              <w:rPr>
                <w:b/>
                <w:sz w:val="16"/>
                <w:szCs w:val="16"/>
              </w:rPr>
            </w:pPr>
          </w:p>
        </w:tc>
        <w:tc>
          <w:tcPr>
            <w:tcW w:w="3870" w:type="dxa"/>
            <w:vMerge/>
            <w:shd w:val="clear" w:color="auto" w:fill="F2F2F2" w:themeFill="background1" w:themeFillShade="F2"/>
            <w:vAlign w:val="center"/>
          </w:tcPr>
          <w:p w14:paraId="235148CF" w14:textId="77777777" w:rsidR="001046F6" w:rsidRPr="00615F9F" w:rsidRDefault="001046F6" w:rsidP="00943945">
            <w:pPr>
              <w:rPr>
                <w:b/>
                <w:sz w:val="16"/>
                <w:szCs w:val="16"/>
              </w:rPr>
            </w:pPr>
          </w:p>
        </w:tc>
        <w:tc>
          <w:tcPr>
            <w:tcW w:w="1287" w:type="dxa"/>
            <w:vMerge/>
            <w:shd w:val="clear" w:color="auto" w:fill="F2F2F2" w:themeFill="background1" w:themeFillShade="F2"/>
            <w:vAlign w:val="center"/>
          </w:tcPr>
          <w:p w14:paraId="0062FF40" w14:textId="77777777" w:rsidR="001046F6" w:rsidRPr="00615F9F" w:rsidRDefault="001046F6" w:rsidP="00943945">
            <w:pPr>
              <w:jc w:val="center"/>
              <w:rPr>
                <w:b/>
                <w:sz w:val="16"/>
                <w:szCs w:val="16"/>
              </w:rPr>
            </w:pPr>
          </w:p>
        </w:tc>
        <w:tc>
          <w:tcPr>
            <w:tcW w:w="2442" w:type="dxa"/>
            <w:gridSpan w:val="2"/>
            <w:shd w:val="clear" w:color="auto" w:fill="F2F2F2" w:themeFill="background1" w:themeFillShade="F2"/>
            <w:vAlign w:val="center"/>
          </w:tcPr>
          <w:p w14:paraId="70E6E9C0" w14:textId="77777777" w:rsidR="001046F6" w:rsidRPr="00615F9F" w:rsidRDefault="001046F6" w:rsidP="00943945">
            <w:pPr>
              <w:jc w:val="center"/>
              <w:rPr>
                <w:b/>
                <w:sz w:val="16"/>
                <w:szCs w:val="16"/>
              </w:rPr>
            </w:pPr>
            <w:r w:rsidRPr="00615F9F">
              <w:rPr>
                <w:b/>
                <w:sz w:val="16"/>
                <w:szCs w:val="16"/>
              </w:rPr>
              <w:t>London</w:t>
            </w:r>
          </w:p>
        </w:tc>
        <w:tc>
          <w:tcPr>
            <w:tcW w:w="2369" w:type="dxa"/>
            <w:gridSpan w:val="2"/>
            <w:shd w:val="clear" w:color="auto" w:fill="F2F2F2" w:themeFill="background1" w:themeFillShade="F2"/>
            <w:vAlign w:val="center"/>
          </w:tcPr>
          <w:p w14:paraId="65A27119" w14:textId="77777777" w:rsidR="001046F6" w:rsidRPr="00615F9F" w:rsidRDefault="001046F6" w:rsidP="00943945">
            <w:pPr>
              <w:jc w:val="center"/>
              <w:rPr>
                <w:b/>
                <w:sz w:val="16"/>
                <w:szCs w:val="16"/>
              </w:rPr>
            </w:pPr>
            <w:r w:rsidRPr="00615F9F">
              <w:rPr>
                <w:b/>
                <w:sz w:val="16"/>
                <w:szCs w:val="16"/>
              </w:rPr>
              <w:t>UK Cities</w:t>
            </w:r>
          </w:p>
        </w:tc>
        <w:tc>
          <w:tcPr>
            <w:tcW w:w="2369" w:type="dxa"/>
            <w:gridSpan w:val="2"/>
            <w:shd w:val="clear" w:color="auto" w:fill="F2F2F2" w:themeFill="background1" w:themeFillShade="F2"/>
            <w:vAlign w:val="center"/>
          </w:tcPr>
          <w:p w14:paraId="23D9A82C" w14:textId="77777777" w:rsidR="001046F6" w:rsidRPr="00615F9F" w:rsidRDefault="001046F6" w:rsidP="00943945">
            <w:pPr>
              <w:jc w:val="center"/>
              <w:rPr>
                <w:b/>
                <w:sz w:val="16"/>
                <w:szCs w:val="16"/>
              </w:rPr>
            </w:pPr>
            <w:r w:rsidRPr="00615F9F">
              <w:rPr>
                <w:b/>
                <w:sz w:val="16"/>
                <w:szCs w:val="16"/>
              </w:rPr>
              <w:t>Rest of UK</w:t>
            </w:r>
          </w:p>
        </w:tc>
      </w:tr>
      <w:tr w:rsidR="001046F6" w:rsidRPr="0065691F" w14:paraId="5F9953A1" w14:textId="77777777" w:rsidTr="00943945">
        <w:tc>
          <w:tcPr>
            <w:tcW w:w="1611" w:type="dxa"/>
            <w:vMerge/>
            <w:shd w:val="clear" w:color="auto" w:fill="F2F2F2" w:themeFill="background1" w:themeFillShade="F2"/>
            <w:vAlign w:val="center"/>
          </w:tcPr>
          <w:p w14:paraId="7E8B77E3" w14:textId="77777777" w:rsidR="001046F6" w:rsidRPr="00615F9F" w:rsidRDefault="001046F6" w:rsidP="00943945">
            <w:pPr>
              <w:rPr>
                <w:b/>
                <w:sz w:val="16"/>
                <w:szCs w:val="16"/>
              </w:rPr>
            </w:pPr>
          </w:p>
        </w:tc>
        <w:tc>
          <w:tcPr>
            <w:tcW w:w="3870" w:type="dxa"/>
            <w:vMerge/>
            <w:shd w:val="clear" w:color="auto" w:fill="F2F2F2" w:themeFill="background1" w:themeFillShade="F2"/>
            <w:vAlign w:val="center"/>
          </w:tcPr>
          <w:p w14:paraId="47833F5E" w14:textId="77777777" w:rsidR="001046F6" w:rsidRPr="00615F9F" w:rsidRDefault="001046F6" w:rsidP="00943945">
            <w:pPr>
              <w:rPr>
                <w:b/>
                <w:sz w:val="16"/>
                <w:szCs w:val="16"/>
              </w:rPr>
            </w:pPr>
          </w:p>
        </w:tc>
        <w:tc>
          <w:tcPr>
            <w:tcW w:w="1287" w:type="dxa"/>
            <w:vMerge/>
            <w:shd w:val="clear" w:color="auto" w:fill="F2F2F2" w:themeFill="background1" w:themeFillShade="F2"/>
            <w:vAlign w:val="center"/>
          </w:tcPr>
          <w:p w14:paraId="1122D563" w14:textId="77777777" w:rsidR="001046F6" w:rsidRPr="00615F9F" w:rsidRDefault="001046F6" w:rsidP="00943945">
            <w:pPr>
              <w:jc w:val="center"/>
              <w:rPr>
                <w:b/>
                <w:sz w:val="16"/>
                <w:szCs w:val="16"/>
              </w:rPr>
            </w:pPr>
          </w:p>
        </w:tc>
        <w:tc>
          <w:tcPr>
            <w:tcW w:w="1178" w:type="dxa"/>
            <w:shd w:val="clear" w:color="auto" w:fill="F2F2F2" w:themeFill="background1" w:themeFillShade="F2"/>
            <w:vAlign w:val="center"/>
          </w:tcPr>
          <w:p w14:paraId="00610173" w14:textId="77777777" w:rsidR="001046F6" w:rsidRPr="00615F9F" w:rsidRDefault="001046F6" w:rsidP="00943945">
            <w:pPr>
              <w:jc w:val="center"/>
              <w:rPr>
                <w:b/>
                <w:sz w:val="16"/>
                <w:szCs w:val="16"/>
              </w:rPr>
            </w:pPr>
            <w:r w:rsidRPr="00615F9F">
              <w:rPr>
                <w:b/>
                <w:sz w:val="16"/>
                <w:szCs w:val="16"/>
              </w:rPr>
              <w:t>Min</w:t>
            </w:r>
          </w:p>
        </w:tc>
        <w:tc>
          <w:tcPr>
            <w:tcW w:w="1264" w:type="dxa"/>
            <w:shd w:val="clear" w:color="auto" w:fill="F2F2F2" w:themeFill="background1" w:themeFillShade="F2"/>
            <w:vAlign w:val="center"/>
          </w:tcPr>
          <w:p w14:paraId="24813B06" w14:textId="77777777" w:rsidR="001046F6" w:rsidRPr="00615F9F" w:rsidRDefault="001046F6" w:rsidP="00943945">
            <w:pPr>
              <w:jc w:val="center"/>
              <w:rPr>
                <w:b/>
                <w:sz w:val="16"/>
                <w:szCs w:val="16"/>
              </w:rPr>
            </w:pPr>
            <w:r w:rsidRPr="00615F9F">
              <w:rPr>
                <w:b/>
                <w:sz w:val="16"/>
                <w:szCs w:val="16"/>
              </w:rPr>
              <w:t>Max</w:t>
            </w:r>
          </w:p>
        </w:tc>
        <w:tc>
          <w:tcPr>
            <w:tcW w:w="1177" w:type="dxa"/>
            <w:shd w:val="clear" w:color="auto" w:fill="F2F2F2" w:themeFill="background1" w:themeFillShade="F2"/>
            <w:vAlign w:val="center"/>
          </w:tcPr>
          <w:p w14:paraId="0CC20909" w14:textId="77777777" w:rsidR="001046F6" w:rsidRPr="00615F9F" w:rsidRDefault="001046F6" w:rsidP="00943945">
            <w:pPr>
              <w:jc w:val="center"/>
              <w:rPr>
                <w:b/>
                <w:sz w:val="16"/>
                <w:szCs w:val="16"/>
              </w:rPr>
            </w:pPr>
            <w:r w:rsidRPr="00615F9F">
              <w:rPr>
                <w:b/>
                <w:sz w:val="16"/>
                <w:szCs w:val="16"/>
              </w:rPr>
              <w:t>Min</w:t>
            </w:r>
          </w:p>
        </w:tc>
        <w:tc>
          <w:tcPr>
            <w:tcW w:w="1192" w:type="dxa"/>
            <w:shd w:val="clear" w:color="auto" w:fill="F2F2F2" w:themeFill="background1" w:themeFillShade="F2"/>
            <w:vAlign w:val="center"/>
          </w:tcPr>
          <w:p w14:paraId="0AE15472" w14:textId="77777777" w:rsidR="001046F6" w:rsidRPr="00615F9F" w:rsidRDefault="001046F6" w:rsidP="00943945">
            <w:pPr>
              <w:jc w:val="center"/>
              <w:rPr>
                <w:b/>
                <w:sz w:val="16"/>
                <w:szCs w:val="16"/>
              </w:rPr>
            </w:pPr>
            <w:r w:rsidRPr="00615F9F">
              <w:rPr>
                <w:b/>
                <w:sz w:val="16"/>
                <w:szCs w:val="16"/>
              </w:rPr>
              <w:t>Max</w:t>
            </w:r>
          </w:p>
        </w:tc>
        <w:tc>
          <w:tcPr>
            <w:tcW w:w="1177" w:type="dxa"/>
            <w:shd w:val="clear" w:color="auto" w:fill="F2F2F2" w:themeFill="background1" w:themeFillShade="F2"/>
            <w:vAlign w:val="center"/>
          </w:tcPr>
          <w:p w14:paraId="01715968" w14:textId="77777777" w:rsidR="001046F6" w:rsidRPr="00615F9F" w:rsidRDefault="001046F6" w:rsidP="00943945">
            <w:pPr>
              <w:jc w:val="center"/>
              <w:rPr>
                <w:b/>
                <w:sz w:val="16"/>
                <w:szCs w:val="16"/>
              </w:rPr>
            </w:pPr>
            <w:r w:rsidRPr="00615F9F">
              <w:rPr>
                <w:b/>
                <w:sz w:val="16"/>
                <w:szCs w:val="16"/>
              </w:rPr>
              <w:t>Min</w:t>
            </w:r>
          </w:p>
        </w:tc>
        <w:tc>
          <w:tcPr>
            <w:tcW w:w="1192" w:type="dxa"/>
            <w:shd w:val="clear" w:color="auto" w:fill="F2F2F2" w:themeFill="background1" w:themeFillShade="F2"/>
            <w:vAlign w:val="center"/>
          </w:tcPr>
          <w:p w14:paraId="747FA2E6" w14:textId="77777777" w:rsidR="001046F6" w:rsidRPr="00615F9F" w:rsidRDefault="001046F6" w:rsidP="00943945">
            <w:pPr>
              <w:jc w:val="center"/>
              <w:rPr>
                <w:b/>
                <w:sz w:val="16"/>
                <w:szCs w:val="16"/>
              </w:rPr>
            </w:pPr>
            <w:r w:rsidRPr="00615F9F">
              <w:rPr>
                <w:b/>
                <w:sz w:val="16"/>
                <w:szCs w:val="16"/>
              </w:rPr>
              <w:t>Max</w:t>
            </w:r>
          </w:p>
        </w:tc>
      </w:tr>
      <w:tr w:rsidR="001046F6" w:rsidRPr="0065691F" w14:paraId="3A8DABC6" w14:textId="77777777" w:rsidTr="00943945">
        <w:tc>
          <w:tcPr>
            <w:tcW w:w="1611" w:type="dxa"/>
            <w:vAlign w:val="bottom"/>
          </w:tcPr>
          <w:p w14:paraId="182A3975"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70" w:type="dxa"/>
            <w:vAlign w:val="bottom"/>
          </w:tcPr>
          <w:p w14:paraId="26EAFB8C"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lease.businessRates.amount</w:t>
            </w:r>
          </w:p>
        </w:tc>
        <w:tc>
          <w:tcPr>
            <w:tcW w:w="1287" w:type="dxa"/>
          </w:tcPr>
          <w:p w14:paraId="1FC0EC9F" w14:textId="77777777" w:rsidR="001046F6" w:rsidRPr="0065691F" w:rsidRDefault="001046F6" w:rsidP="00943945">
            <w:pPr>
              <w:jc w:val="center"/>
              <w:rPr>
                <w:sz w:val="16"/>
                <w:szCs w:val="16"/>
              </w:rPr>
            </w:pPr>
            <w:r>
              <w:rPr>
                <w:sz w:val="16"/>
                <w:szCs w:val="16"/>
              </w:rPr>
              <w:t>Sq M</w:t>
            </w:r>
          </w:p>
        </w:tc>
        <w:tc>
          <w:tcPr>
            <w:tcW w:w="1178" w:type="dxa"/>
            <w:tcBorders>
              <w:top w:val="nil"/>
              <w:left w:val="nil"/>
              <w:bottom w:val="single" w:sz="8" w:space="0" w:color="auto"/>
              <w:right w:val="single" w:sz="8" w:space="0" w:color="auto"/>
            </w:tcBorders>
            <w:vAlign w:val="bottom"/>
          </w:tcPr>
          <w:p w14:paraId="47426388" w14:textId="77777777" w:rsidR="001046F6" w:rsidRPr="00DA5368" w:rsidRDefault="001046F6" w:rsidP="00943945">
            <w:pPr>
              <w:jc w:val="center"/>
              <w:rPr>
                <w:sz w:val="16"/>
                <w:szCs w:val="16"/>
              </w:rPr>
            </w:pPr>
            <w:r w:rsidRPr="2E9A36AD">
              <w:rPr>
                <w:color w:val="000000" w:themeColor="text1"/>
                <w:sz w:val="16"/>
                <w:szCs w:val="16"/>
              </w:rPr>
              <w:t>5</w:t>
            </w:r>
          </w:p>
        </w:tc>
        <w:tc>
          <w:tcPr>
            <w:tcW w:w="1264" w:type="dxa"/>
            <w:tcBorders>
              <w:top w:val="nil"/>
              <w:left w:val="nil"/>
              <w:bottom w:val="single" w:sz="8" w:space="0" w:color="auto"/>
              <w:right w:val="single" w:sz="8" w:space="0" w:color="auto"/>
            </w:tcBorders>
            <w:vAlign w:val="bottom"/>
          </w:tcPr>
          <w:p w14:paraId="58F13517" w14:textId="77777777" w:rsidR="001046F6" w:rsidRPr="00DA5368" w:rsidRDefault="001046F6" w:rsidP="00943945">
            <w:pPr>
              <w:jc w:val="center"/>
              <w:rPr>
                <w:sz w:val="16"/>
                <w:szCs w:val="16"/>
              </w:rPr>
            </w:pPr>
            <w:r w:rsidRPr="2E9A36AD">
              <w:rPr>
                <w:color w:val="000000" w:themeColor="text1"/>
                <w:sz w:val="16"/>
                <w:szCs w:val="16"/>
              </w:rPr>
              <w:t>550</w:t>
            </w:r>
          </w:p>
        </w:tc>
        <w:tc>
          <w:tcPr>
            <w:tcW w:w="1177" w:type="dxa"/>
            <w:tcBorders>
              <w:top w:val="nil"/>
              <w:left w:val="nil"/>
              <w:bottom w:val="single" w:sz="8" w:space="0" w:color="auto"/>
              <w:right w:val="single" w:sz="8" w:space="0" w:color="auto"/>
            </w:tcBorders>
            <w:vAlign w:val="bottom"/>
          </w:tcPr>
          <w:p w14:paraId="388EA7A5" w14:textId="77777777" w:rsidR="001046F6" w:rsidRPr="00DA5368" w:rsidRDefault="001046F6" w:rsidP="00943945">
            <w:pPr>
              <w:jc w:val="center"/>
              <w:rPr>
                <w:sz w:val="16"/>
                <w:szCs w:val="16"/>
              </w:rPr>
            </w:pPr>
            <w:r w:rsidRPr="2E9A36AD">
              <w:rPr>
                <w:color w:val="000000" w:themeColor="text1"/>
                <w:sz w:val="16"/>
                <w:szCs w:val="16"/>
              </w:rPr>
              <w:t>5</w:t>
            </w:r>
          </w:p>
        </w:tc>
        <w:tc>
          <w:tcPr>
            <w:tcW w:w="1192" w:type="dxa"/>
            <w:tcBorders>
              <w:top w:val="nil"/>
              <w:left w:val="nil"/>
              <w:bottom w:val="single" w:sz="8" w:space="0" w:color="auto"/>
              <w:right w:val="single" w:sz="8" w:space="0" w:color="auto"/>
            </w:tcBorders>
            <w:vAlign w:val="bottom"/>
          </w:tcPr>
          <w:p w14:paraId="53C23B2F" w14:textId="77777777" w:rsidR="001046F6" w:rsidRPr="00DA5368" w:rsidRDefault="001046F6" w:rsidP="00943945">
            <w:pPr>
              <w:jc w:val="center"/>
              <w:rPr>
                <w:sz w:val="16"/>
                <w:szCs w:val="16"/>
              </w:rPr>
            </w:pPr>
            <w:r w:rsidRPr="2E9A36AD">
              <w:rPr>
                <w:color w:val="000000" w:themeColor="text1"/>
                <w:sz w:val="16"/>
                <w:szCs w:val="16"/>
              </w:rPr>
              <w:t>550</w:t>
            </w:r>
          </w:p>
        </w:tc>
        <w:tc>
          <w:tcPr>
            <w:tcW w:w="1177" w:type="dxa"/>
            <w:tcBorders>
              <w:top w:val="nil"/>
              <w:left w:val="nil"/>
              <w:bottom w:val="single" w:sz="8" w:space="0" w:color="auto"/>
              <w:right w:val="single" w:sz="8" w:space="0" w:color="auto"/>
            </w:tcBorders>
            <w:vAlign w:val="bottom"/>
          </w:tcPr>
          <w:p w14:paraId="5D655689" w14:textId="77777777" w:rsidR="001046F6" w:rsidRPr="00DA5368" w:rsidRDefault="001046F6" w:rsidP="00943945">
            <w:pPr>
              <w:jc w:val="center"/>
              <w:rPr>
                <w:sz w:val="16"/>
                <w:szCs w:val="16"/>
              </w:rPr>
            </w:pPr>
            <w:r w:rsidRPr="2E9A36AD">
              <w:rPr>
                <w:color w:val="000000" w:themeColor="text1"/>
                <w:sz w:val="16"/>
                <w:szCs w:val="16"/>
              </w:rPr>
              <w:t>5</w:t>
            </w:r>
          </w:p>
        </w:tc>
        <w:tc>
          <w:tcPr>
            <w:tcW w:w="1192" w:type="dxa"/>
            <w:tcBorders>
              <w:top w:val="nil"/>
              <w:left w:val="nil"/>
              <w:bottom w:val="single" w:sz="8" w:space="0" w:color="auto"/>
              <w:right w:val="single" w:sz="8" w:space="0" w:color="auto"/>
            </w:tcBorders>
            <w:vAlign w:val="bottom"/>
          </w:tcPr>
          <w:p w14:paraId="13B5A528" w14:textId="77777777" w:rsidR="001046F6" w:rsidRPr="00DA5368" w:rsidRDefault="001046F6" w:rsidP="00943945">
            <w:pPr>
              <w:jc w:val="center"/>
              <w:rPr>
                <w:sz w:val="16"/>
                <w:szCs w:val="16"/>
              </w:rPr>
            </w:pPr>
            <w:r w:rsidRPr="2E9A36AD">
              <w:rPr>
                <w:color w:val="000000" w:themeColor="text1"/>
                <w:sz w:val="16"/>
                <w:szCs w:val="16"/>
              </w:rPr>
              <w:t>550</w:t>
            </w:r>
          </w:p>
        </w:tc>
      </w:tr>
      <w:tr w:rsidR="001046F6" w:rsidRPr="0065691F" w14:paraId="5AB8F71A" w14:textId="77777777" w:rsidTr="00943945">
        <w:tc>
          <w:tcPr>
            <w:tcW w:w="1611" w:type="dxa"/>
            <w:vAlign w:val="bottom"/>
          </w:tcPr>
          <w:p w14:paraId="7679E261"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70" w:type="dxa"/>
            <w:vAlign w:val="bottom"/>
          </w:tcPr>
          <w:p w14:paraId="3CEE8FE3"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lease.rent.amount</w:t>
            </w:r>
          </w:p>
        </w:tc>
        <w:tc>
          <w:tcPr>
            <w:tcW w:w="1287" w:type="dxa"/>
          </w:tcPr>
          <w:p w14:paraId="2712B9A1" w14:textId="77777777" w:rsidR="001046F6" w:rsidRPr="0065691F" w:rsidRDefault="001046F6" w:rsidP="00943945">
            <w:pPr>
              <w:jc w:val="center"/>
              <w:rPr>
                <w:sz w:val="16"/>
                <w:szCs w:val="16"/>
              </w:rPr>
            </w:pPr>
          </w:p>
        </w:tc>
        <w:tc>
          <w:tcPr>
            <w:tcW w:w="1178" w:type="dxa"/>
            <w:tcBorders>
              <w:top w:val="nil"/>
              <w:left w:val="nil"/>
              <w:bottom w:val="single" w:sz="8" w:space="0" w:color="auto"/>
              <w:right w:val="single" w:sz="8" w:space="0" w:color="auto"/>
            </w:tcBorders>
          </w:tcPr>
          <w:p w14:paraId="146817E1" w14:textId="77777777" w:rsidR="001046F6" w:rsidRPr="00DA5368" w:rsidRDefault="001046F6" w:rsidP="00943945">
            <w:pPr>
              <w:jc w:val="center"/>
              <w:rPr>
                <w:sz w:val="16"/>
                <w:szCs w:val="16"/>
              </w:rPr>
            </w:pPr>
            <w:r>
              <w:rPr>
                <w:sz w:val="16"/>
                <w:szCs w:val="16"/>
              </w:rPr>
              <w:t>Out of scope</w:t>
            </w:r>
          </w:p>
        </w:tc>
        <w:tc>
          <w:tcPr>
            <w:tcW w:w="1264" w:type="dxa"/>
            <w:tcBorders>
              <w:top w:val="nil"/>
              <w:left w:val="nil"/>
              <w:bottom w:val="single" w:sz="8" w:space="0" w:color="auto"/>
              <w:right w:val="single" w:sz="8" w:space="0" w:color="auto"/>
            </w:tcBorders>
          </w:tcPr>
          <w:p w14:paraId="7868C3AA" w14:textId="77777777" w:rsidR="001046F6" w:rsidRPr="00DA5368" w:rsidRDefault="001046F6" w:rsidP="00943945">
            <w:pPr>
              <w:jc w:val="center"/>
              <w:rPr>
                <w:sz w:val="16"/>
                <w:szCs w:val="16"/>
              </w:rPr>
            </w:pPr>
            <w:r>
              <w:rPr>
                <w:sz w:val="16"/>
                <w:szCs w:val="16"/>
              </w:rPr>
              <w:t>Out of scope</w:t>
            </w:r>
          </w:p>
        </w:tc>
        <w:tc>
          <w:tcPr>
            <w:tcW w:w="1177" w:type="dxa"/>
            <w:tcBorders>
              <w:top w:val="nil"/>
              <w:left w:val="nil"/>
              <w:bottom w:val="single" w:sz="8" w:space="0" w:color="auto"/>
              <w:right w:val="single" w:sz="8" w:space="0" w:color="auto"/>
            </w:tcBorders>
          </w:tcPr>
          <w:p w14:paraId="6627420C" w14:textId="77777777" w:rsidR="001046F6" w:rsidRPr="00DA5368" w:rsidRDefault="001046F6" w:rsidP="00943945">
            <w:pPr>
              <w:jc w:val="center"/>
              <w:rPr>
                <w:sz w:val="16"/>
                <w:szCs w:val="16"/>
              </w:rPr>
            </w:pPr>
            <w:r>
              <w:rPr>
                <w:sz w:val="16"/>
                <w:szCs w:val="16"/>
              </w:rPr>
              <w:t>Out of scope</w:t>
            </w:r>
          </w:p>
        </w:tc>
        <w:tc>
          <w:tcPr>
            <w:tcW w:w="1192" w:type="dxa"/>
            <w:tcBorders>
              <w:top w:val="nil"/>
              <w:left w:val="nil"/>
              <w:bottom w:val="single" w:sz="8" w:space="0" w:color="auto"/>
              <w:right w:val="single" w:sz="8" w:space="0" w:color="auto"/>
            </w:tcBorders>
          </w:tcPr>
          <w:p w14:paraId="0B1DB8C7" w14:textId="77777777" w:rsidR="001046F6" w:rsidRPr="00DA5368" w:rsidRDefault="001046F6" w:rsidP="00943945">
            <w:pPr>
              <w:jc w:val="center"/>
              <w:rPr>
                <w:sz w:val="16"/>
                <w:szCs w:val="16"/>
              </w:rPr>
            </w:pPr>
            <w:r>
              <w:rPr>
                <w:sz w:val="16"/>
                <w:szCs w:val="16"/>
              </w:rPr>
              <w:t>Out of scope</w:t>
            </w:r>
          </w:p>
        </w:tc>
        <w:tc>
          <w:tcPr>
            <w:tcW w:w="1177" w:type="dxa"/>
            <w:tcBorders>
              <w:top w:val="nil"/>
              <w:left w:val="nil"/>
              <w:bottom w:val="single" w:sz="8" w:space="0" w:color="auto"/>
              <w:right w:val="single" w:sz="8" w:space="0" w:color="auto"/>
            </w:tcBorders>
          </w:tcPr>
          <w:p w14:paraId="0E466BC9" w14:textId="77777777" w:rsidR="001046F6" w:rsidRPr="00DA5368" w:rsidRDefault="001046F6" w:rsidP="00943945">
            <w:pPr>
              <w:jc w:val="center"/>
              <w:rPr>
                <w:sz w:val="16"/>
                <w:szCs w:val="16"/>
              </w:rPr>
            </w:pPr>
            <w:r>
              <w:rPr>
                <w:sz w:val="16"/>
                <w:szCs w:val="16"/>
              </w:rPr>
              <w:t>Out of scope</w:t>
            </w:r>
          </w:p>
        </w:tc>
        <w:tc>
          <w:tcPr>
            <w:tcW w:w="1192" w:type="dxa"/>
            <w:tcBorders>
              <w:top w:val="nil"/>
              <w:left w:val="nil"/>
              <w:bottom w:val="single" w:sz="8" w:space="0" w:color="auto"/>
              <w:right w:val="single" w:sz="8" w:space="0" w:color="auto"/>
            </w:tcBorders>
          </w:tcPr>
          <w:p w14:paraId="3EA1A80E" w14:textId="77777777" w:rsidR="001046F6" w:rsidRPr="00DA5368" w:rsidRDefault="001046F6" w:rsidP="00943945">
            <w:pPr>
              <w:jc w:val="center"/>
              <w:rPr>
                <w:sz w:val="16"/>
                <w:szCs w:val="16"/>
              </w:rPr>
            </w:pPr>
            <w:r>
              <w:rPr>
                <w:sz w:val="16"/>
                <w:szCs w:val="16"/>
              </w:rPr>
              <w:t>Out of scope</w:t>
            </w:r>
          </w:p>
        </w:tc>
      </w:tr>
      <w:tr w:rsidR="001046F6" w:rsidRPr="0065691F" w14:paraId="33092C3A" w14:textId="77777777" w:rsidTr="00943945">
        <w:tc>
          <w:tcPr>
            <w:tcW w:w="1611" w:type="dxa"/>
            <w:vAlign w:val="bottom"/>
          </w:tcPr>
          <w:p w14:paraId="04EC8E5E"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70" w:type="dxa"/>
            <w:vAlign w:val="bottom"/>
          </w:tcPr>
          <w:p w14:paraId="021E7189"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lease.serviceCharge.amount</w:t>
            </w:r>
          </w:p>
        </w:tc>
        <w:tc>
          <w:tcPr>
            <w:tcW w:w="1287" w:type="dxa"/>
          </w:tcPr>
          <w:p w14:paraId="64F64FE3" w14:textId="77777777" w:rsidR="001046F6" w:rsidRPr="0065691F" w:rsidRDefault="001046F6" w:rsidP="00943945">
            <w:pPr>
              <w:jc w:val="center"/>
              <w:rPr>
                <w:sz w:val="16"/>
                <w:szCs w:val="16"/>
              </w:rPr>
            </w:pPr>
            <w:r>
              <w:rPr>
                <w:sz w:val="16"/>
                <w:szCs w:val="16"/>
              </w:rPr>
              <w:t>Sq M</w:t>
            </w:r>
          </w:p>
        </w:tc>
        <w:tc>
          <w:tcPr>
            <w:tcW w:w="1178" w:type="dxa"/>
            <w:tcBorders>
              <w:top w:val="nil"/>
              <w:left w:val="nil"/>
              <w:bottom w:val="single" w:sz="8" w:space="0" w:color="auto"/>
              <w:right w:val="single" w:sz="8" w:space="0" w:color="auto"/>
            </w:tcBorders>
            <w:vAlign w:val="bottom"/>
          </w:tcPr>
          <w:p w14:paraId="58639D5E" w14:textId="77777777" w:rsidR="001046F6" w:rsidRPr="00DA5368" w:rsidRDefault="001046F6" w:rsidP="00943945">
            <w:pPr>
              <w:jc w:val="center"/>
              <w:rPr>
                <w:sz w:val="16"/>
                <w:szCs w:val="16"/>
              </w:rPr>
            </w:pPr>
            <w:r w:rsidRPr="2E9A36AD">
              <w:rPr>
                <w:color w:val="000000" w:themeColor="text1"/>
                <w:sz w:val="16"/>
                <w:szCs w:val="16"/>
              </w:rPr>
              <w:t>2</w:t>
            </w:r>
          </w:p>
        </w:tc>
        <w:tc>
          <w:tcPr>
            <w:tcW w:w="1264" w:type="dxa"/>
            <w:tcBorders>
              <w:top w:val="nil"/>
              <w:left w:val="nil"/>
              <w:bottom w:val="single" w:sz="8" w:space="0" w:color="auto"/>
              <w:right w:val="single" w:sz="8" w:space="0" w:color="auto"/>
            </w:tcBorders>
            <w:vAlign w:val="bottom"/>
          </w:tcPr>
          <w:p w14:paraId="00991132" w14:textId="77777777" w:rsidR="001046F6" w:rsidRPr="00DA5368" w:rsidRDefault="001046F6" w:rsidP="00943945">
            <w:pPr>
              <w:jc w:val="center"/>
              <w:rPr>
                <w:sz w:val="16"/>
                <w:szCs w:val="16"/>
              </w:rPr>
            </w:pPr>
            <w:r w:rsidRPr="2E9A36AD">
              <w:rPr>
                <w:color w:val="000000" w:themeColor="text1"/>
                <w:sz w:val="16"/>
                <w:szCs w:val="16"/>
              </w:rPr>
              <w:t>200</w:t>
            </w:r>
          </w:p>
        </w:tc>
        <w:tc>
          <w:tcPr>
            <w:tcW w:w="1177" w:type="dxa"/>
            <w:tcBorders>
              <w:top w:val="nil"/>
              <w:left w:val="nil"/>
              <w:bottom w:val="single" w:sz="8" w:space="0" w:color="auto"/>
              <w:right w:val="single" w:sz="8" w:space="0" w:color="auto"/>
            </w:tcBorders>
            <w:vAlign w:val="bottom"/>
          </w:tcPr>
          <w:p w14:paraId="0B3549D0" w14:textId="77777777" w:rsidR="001046F6" w:rsidRPr="00DA5368" w:rsidRDefault="001046F6" w:rsidP="00943945">
            <w:pPr>
              <w:jc w:val="center"/>
              <w:rPr>
                <w:sz w:val="16"/>
                <w:szCs w:val="16"/>
              </w:rPr>
            </w:pPr>
            <w:r w:rsidRPr="2E9A36AD">
              <w:rPr>
                <w:color w:val="000000" w:themeColor="text1"/>
                <w:sz w:val="16"/>
                <w:szCs w:val="16"/>
              </w:rPr>
              <w:t>2</w:t>
            </w:r>
          </w:p>
        </w:tc>
        <w:tc>
          <w:tcPr>
            <w:tcW w:w="1192" w:type="dxa"/>
            <w:tcBorders>
              <w:top w:val="nil"/>
              <w:left w:val="nil"/>
              <w:bottom w:val="single" w:sz="8" w:space="0" w:color="auto"/>
              <w:right w:val="single" w:sz="8" w:space="0" w:color="auto"/>
            </w:tcBorders>
            <w:vAlign w:val="bottom"/>
          </w:tcPr>
          <w:p w14:paraId="165D6F35" w14:textId="77777777" w:rsidR="001046F6" w:rsidRPr="00DA5368" w:rsidRDefault="001046F6" w:rsidP="00943945">
            <w:pPr>
              <w:jc w:val="center"/>
              <w:rPr>
                <w:sz w:val="16"/>
                <w:szCs w:val="16"/>
              </w:rPr>
            </w:pPr>
            <w:r w:rsidRPr="2E9A36AD">
              <w:rPr>
                <w:color w:val="000000" w:themeColor="text1"/>
                <w:sz w:val="16"/>
                <w:szCs w:val="16"/>
              </w:rPr>
              <w:t>200</w:t>
            </w:r>
          </w:p>
        </w:tc>
        <w:tc>
          <w:tcPr>
            <w:tcW w:w="1177" w:type="dxa"/>
            <w:tcBorders>
              <w:top w:val="nil"/>
              <w:left w:val="nil"/>
              <w:bottom w:val="single" w:sz="8" w:space="0" w:color="auto"/>
              <w:right w:val="single" w:sz="8" w:space="0" w:color="auto"/>
            </w:tcBorders>
            <w:vAlign w:val="bottom"/>
          </w:tcPr>
          <w:p w14:paraId="197FFD8A" w14:textId="77777777" w:rsidR="001046F6" w:rsidRPr="00DA5368" w:rsidRDefault="001046F6" w:rsidP="00943945">
            <w:pPr>
              <w:jc w:val="center"/>
              <w:rPr>
                <w:sz w:val="16"/>
                <w:szCs w:val="16"/>
              </w:rPr>
            </w:pPr>
            <w:r w:rsidRPr="2E9A36AD">
              <w:rPr>
                <w:color w:val="000000" w:themeColor="text1"/>
                <w:sz w:val="16"/>
                <w:szCs w:val="16"/>
              </w:rPr>
              <w:t>2</w:t>
            </w:r>
          </w:p>
        </w:tc>
        <w:tc>
          <w:tcPr>
            <w:tcW w:w="1192" w:type="dxa"/>
            <w:tcBorders>
              <w:top w:val="nil"/>
              <w:left w:val="nil"/>
              <w:bottom w:val="single" w:sz="8" w:space="0" w:color="auto"/>
              <w:right w:val="single" w:sz="8" w:space="0" w:color="auto"/>
            </w:tcBorders>
            <w:vAlign w:val="bottom"/>
          </w:tcPr>
          <w:p w14:paraId="5E2E5895" w14:textId="77777777" w:rsidR="001046F6" w:rsidRPr="00DA5368" w:rsidRDefault="001046F6" w:rsidP="00943945">
            <w:pPr>
              <w:jc w:val="center"/>
              <w:rPr>
                <w:sz w:val="16"/>
                <w:szCs w:val="16"/>
              </w:rPr>
            </w:pPr>
            <w:r w:rsidRPr="2E9A36AD">
              <w:rPr>
                <w:color w:val="000000" w:themeColor="text1"/>
                <w:sz w:val="16"/>
                <w:szCs w:val="16"/>
              </w:rPr>
              <w:t>200</w:t>
            </w:r>
          </w:p>
        </w:tc>
      </w:tr>
      <w:tr w:rsidR="001046F6" w:rsidRPr="0065691F" w14:paraId="6FBE6F2D" w14:textId="77777777" w:rsidTr="00943945">
        <w:tc>
          <w:tcPr>
            <w:tcW w:w="1611" w:type="dxa"/>
            <w:vAlign w:val="bottom"/>
          </w:tcPr>
          <w:p w14:paraId="44ECE42D"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70" w:type="dxa"/>
            <w:vAlign w:val="bottom"/>
          </w:tcPr>
          <w:p w14:paraId="4EFA6A17"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lease.zoneARent.amount</w:t>
            </w:r>
          </w:p>
        </w:tc>
        <w:tc>
          <w:tcPr>
            <w:tcW w:w="1287" w:type="dxa"/>
          </w:tcPr>
          <w:p w14:paraId="77C4C2BA" w14:textId="77777777" w:rsidR="001046F6" w:rsidRPr="0065691F" w:rsidRDefault="001046F6" w:rsidP="00943945">
            <w:pPr>
              <w:jc w:val="center"/>
              <w:rPr>
                <w:sz w:val="16"/>
                <w:szCs w:val="16"/>
              </w:rPr>
            </w:pPr>
            <w:r>
              <w:rPr>
                <w:sz w:val="16"/>
                <w:szCs w:val="16"/>
              </w:rPr>
              <w:t>Sq M</w:t>
            </w:r>
          </w:p>
        </w:tc>
        <w:tc>
          <w:tcPr>
            <w:tcW w:w="1178" w:type="dxa"/>
            <w:tcBorders>
              <w:top w:val="nil"/>
              <w:left w:val="nil"/>
              <w:bottom w:val="single" w:sz="8" w:space="0" w:color="auto"/>
              <w:right w:val="single" w:sz="8" w:space="0" w:color="auto"/>
            </w:tcBorders>
            <w:vAlign w:val="bottom"/>
          </w:tcPr>
          <w:p w14:paraId="526F599F" w14:textId="77777777" w:rsidR="001046F6" w:rsidRPr="00DA5368" w:rsidRDefault="001046F6" w:rsidP="00943945">
            <w:pPr>
              <w:jc w:val="center"/>
              <w:rPr>
                <w:sz w:val="16"/>
                <w:szCs w:val="16"/>
              </w:rPr>
            </w:pPr>
            <w:r w:rsidRPr="2E9A36AD">
              <w:rPr>
                <w:color w:val="000000" w:themeColor="text1"/>
                <w:sz w:val="16"/>
                <w:szCs w:val="16"/>
              </w:rPr>
              <w:t>20</w:t>
            </w:r>
          </w:p>
        </w:tc>
        <w:tc>
          <w:tcPr>
            <w:tcW w:w="1264" w:type="dxa"/>
            <w:tcBorders>
              <w:top w:val="nil"/>
              <w:left w:val="nil"/>
              <w:bottom w:val="single" w:sz="8" w:space="0" w:color="auto"/>
              <w:right w:val="single" w:sz="8" w:space="0" w:color="auto"/>
            </w:tcBorders>
            <w:vAlign w:val="bottom"/>
          </w:tcPr>
          <w:p w14:paraId="14CE12F0" w14:textId="77777777" w:rsidR="001046F6" w:rsidRPr="00DA5368" w:rsidRDefault="001046F6" w:rsidP="00943945">
            <w:pPr>
              <w:jc w:val="center"/>
              <w:rPr>
                <w:sz w:val="16"/>
                <w:szCs w:val="16"/>
              </w:rPr>
            </w:pPr>
            <w:r w:rsidRPr="2E9A36AD">
              <w:rPr>
                <w:color w:val="000000" w:themeColor="text1"/>
                <w:sz w:val="16"/>
                <w:szCs w:val="16"/>
              </w:rPr>
              <w:t>1000</w:t>
            </w:r>
          </w:p>
        </w:tc>
        <w:tc>
          <w:tcPr>
            <w:tcW w:w="1177" w:type="dxa"/>
            <w:tcBorders>
              <w:top w:val="nil"/>
              <w:left w:val="nil"/>
              <w:bottom w:val="single" w:sz="8" w:space="0" w:color="auto"/>
              <w:right w:val="single" w:sz="8" w:space="0" w:color="auto"/>
            </w:tcBorders>
            <w:vAlign w:val="bottom"/>
          </w:tcPr>
          <w:p w14:paraId="40B9436D" w14:textId="77777777" w:rsidR="001046F6" w:rsidRPr="00DA5368" w:rsidRDefault="001046F6" w:rsidP="00943945">
            <w:pPr>
              <w:jc w:val="center"/>
              <w:rPr>
                <w:sz w:val="16"/>
                <w:szCs w:val="16"/>
              </w:rPr>
            </w:pPr>
            <w:r w:rsidRPr="2E9A36AD">
              <w:rPr>
                <w:color w:val="000000" w:themeColor="text1"/>
                <w:sz w:val="16"/>
                <w:szCs w:val="16"/>
              </w:rPr>
              <w:t>10</w:t>
            </w:r>
          </w:p>
        </w:tc>
        <w:tc>
          <w:tcPr>
            <w:tcW w:w="1192" w:type="dxa"/>
            <w:tcBorders>
              <w:top w:val="nil"/>
              <w:left w:val="nil"/>
              <w:bottom w:val="single" w:sz="8" w:space="0" w:color="auto"/>
              <w:right w:val="single" w:sz="8" w:space="0" w:color="auto"/>
            </w:tcBorders>
            <w:vAlign w:val="bottom"/>
          </w:tcPr>
          <w:p w14:paraId="1E5C75F4" w14:textId="77777777" w:rsidR="001046F6" w:rsidRPr="00DA5368" w:rsidRDefault="001046F6" w:rsidP="00943945">
            <w:pPr>
              <w:jc w:val="center"/>
              <w:rPr>
                <w:sz w:val="16"/>
                <w:szCs w:val="16"/>
              </w:rPr>
            </w:pPr>
            <w:r w:rsidRPr="2E9A36AD">
              <w:rPr>
                <w:color w:val="000000" w:themeColor="text1"/>
                <w:sz w:val="16"/>
                <w:szCs w:val="16"/>
              </w:rPr>
              <w:t>500</w:t>
            </w:r>
          </w:p>
        </w:tc>
        <w:tc>
          <w:tcPr>
            <w:tcW w:w="1177" w:type="dxa"/>
            <w:tcBorders>
              <w:top w:val="nil"/>
              <w:left w:val="nil"/>
              <w:bottom w:val="single" w:sz="8" w:space="0" w:color="auto"/>
              <w:right w:val="single" w:sz="8" w:space="0" w:color="auto"/>
            </w:tcBorders>
            <w:vAlign w:val="bottom"/>
          </w:tcPr>
          <w:p w14:paraId="5C25E4CF" w14:textId="77777777" w:rsidR="001046F6" w:rsidRPr="00DA5368" w:rsidRDefault="001046F6" w:rsidP="00943945">
            <w:pPr>
              <w:jc w:val="center"/>
              <w:rPr>
                <w:sz w:val="16"/>
                <w:szCs w:val="16"/>
              </w:rPr>
            </w:pPr>
            <w:r w:rsidRPr="2E9A36AD">
              <w:rPr>
                <w:color w:val="000000" w:themeColor="text1"/>
                <w:sz w:val="16"/>
                <w:szCs w:val="16"/>
              </w:rPr>
              <w:t>10</w:t>
            </w:r>
          </w:p>
        </w:tc>
        <w:tc>
          <w:tcPr>
            <w:tcW w:w="1192" w:type="dxa"/>
            <w:tcBorders>
              <w:top w:val="nil"/>
              <w:left w:val="nil"/>
              <w:bottom w:val="single" w:sz="8" w:space="0" w:color="auto"/>
              <w:right w:val="single" w:sz="8" w:space="0" w:color="auto"/>
            </w:tcBorders>
            <w:vAlign w:val="bottom"/>
          </w:tcPr>
          <w:p w14:paraId="34C7CADE" w14:textId="77777777" w:rsidR="001046F6" w:rsidRPr="00DA5368" w:rsidRDefault="001046F6" w:rsidP="00943945">
            <w:pPr>
              <w:jc w:val="center"/>
              <w:rPr>
                <w:sz w:val="16"/>
                <w:szCs w:val="16"/>
              </w:rPr>
            </w:pPr>
            <w:r w:rsidRPr="2E9A36AD">
              <w:rPr>
                <w:color w:val="000000" w:themeColor="text1"/>
                <w:sz w:val="16"/>
                <w:szCs w:val="16"/>
              </w:rPr>
              <w:t>500</w:t>
            </w:r>
          </w:p>
        </w:tc>
      </w:tr>
      <w:tr w:rsidR="001046F6" w:rsidRPr="0065691F" w14:paraId="35ACBEEE" w14:textId="77777777" w:rsidTr="00943945">
        <w:tc>
          <w:tcPr>
            <w:tcW w:w="1611" w:type="dxa"/>
            <w:vAlign w:val="bottom"/>
          </w:tcPr>
          <w:p w14:paraId="77BC0AF4"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occupationalSaleDeal</w:t>
            </w:r>
          </w:p>
        </w:tc>
        <w:tc>
          <w:tcPr>
            <w:tcW w:w="3870" w:type="dxa"/>
            <w:vAlign w:val="bottom"/>
          </w:tcPr>
          <w:p w14:paraId="03FD2B5B" w14:textId="77777777" w:rsidR="001046F6" w:rsidRPr="005437BF" w:rsidRDefault="001046F6" w:rsidP="00943945">
            <w:pPr>
              <w:rPr>
                <w:rFonts w:ascii="Calibri" w:eastAsia="Times New Roman" w:hAnsi="Calibri" w:cs="Times New Roman"/>
                <w:color w:val="000000" w:themeColor="text1"/>
                <w:sz w:val="16"/>
                <w:szCs w:val="16"/>
                <w:lang w:eastAsia="en-GB"/>
              </w:rPr>
            </w:pPr>
            <w:r w:rsidRPr="00F16CC5">
              <w:rPr>
                <w:rFonts w:ascii="Calibri" w:eastAsia="Times New Roman" w:hAnsi="Calibri" w:cs="Times New Roman"/>
                <w:sz w:val="16"/>
                <w:szCs w:val="16"/>
                <w:lang w:eastAsia="en-GB"/>
              </w:rPr>
              <w:t>sale.price.amount</w:t>
            </w:r>
          </w:p>
        </w:tc>
        <w:tc>
          <w:tcPr>
            <w:tcW w:w="1287" w:type="dxa"/>
          </w:tcPr>
          <w:p w14:paraId="2274E726" w14:textId="77777777" w:rsidR="001046F6" w:rsidRPr="0065691F" w:rsidRDefault="001046F6" w:rsidP="00943945">
            <w:pPr>
              <w:jc w:val="center"/>
              <w:rPr>
                <w:sz w:val="16"/>
                <w:szCs w:val="16"/>
              </w:rPr>
            </w:pPr>
          </w:p>
        </w:tc>
        <w:tc>
          <w:tcPr>
            <w:tcW w:w="1178" w:type="dxa"/>
            <w:tcBorders>
              <w:top w:val="nil"/>
              <w:left w:val="nil"/>
              <w:bottom w:val="single" w:sz="8" w:space="0" w:color="auto"/>
              <w:right w:val="single" w:sz="8" w:space="0" w:color="auto"/>
            </w:tcBorders>
            <w:shd w:val="clear" w:color="auto" w:fill="auto"/>
            <w:vAlign w:val="bottom"/>
          </w:tcPr>
          <w:p w14:paraId="79D47345" w14:textId="77777777" w:rsidR="001046F6" w:rsidRPr="00555FFD" w:rsidRDefault="001046F6" w:rsidP="00943945">
            <w:pPr>
              <w:jc w:val="center"/>
              <w:rPr>
                <w:sz w:val="16"/>
                <w:szCs w:val="16"/>
              </w:rPr>
            </w:pPr>
            <w:r w:rsidRPr="00555FFD">
              <w:rPr>
                <w:sz w:val="16"/>
                <w:szCs w:val="16"/>
              </w:rPr>
              <w:t>100,000</w:t>
            </w:r>
          </w:p>
        </w:tc>
        <w:tc>
          <w:tcPr>
            <w:tcW w:w="1264" w:type="dxa"/>
            <w:tcBorders>
              <w:top w:val="nil"/>
              <w:left w:val="nil"/>
              <w:bottom w:val="single" w:sz="8" w:space="0" w:color="auto"/>
              <w:right w:val="single" w:sz="8" w:space="0" w:color="auto"/>
            </w:tcBorders>
            <w:shd w:val="clear" w:color="auto" w:fill="auto"/>
            <w:vAlign w:val="bottom"/>
          </w:tcPr>
          <w:p w14:paraId="66570F6E" w14:textId="77777777" w:rsidR="001046F6" w:rsidRPr="00555FFD" w:rsidRDefault="001046F6" w:rsidP="00943945">
            <w:pPr>
              <w:jc w:val="center"/>
              <w:rPr>
                <w:sz w:val="16"/>
                <w:szCs w:val="16"/>
              </w:rPr>
            </w:pPr>
            <w:r w:rsidRPr="00555FFD">
              <w:rPr>
                <w:sz w:val="16"/>
                <w:szCs w:val="16"/>
              </w:rPr>
              <w:t>200,000,000</w:t>
            </w:r>
          </w:p>
        </w:tc>
        <w:tc>
          <w:tcPr>
            <w:tcW w:w="1177" w:type="dxa"/>
            <w:tcBorders>
              <w:top w:val="nil"/>
              <w:left w:val="nil"/>
              <w:bottom w:val="single" w:sz="8" w:space="0" w:color="auto"/>
              <w:right w:val="single" w:sz="8" w:space="0" w:color="auto"/>
            </w:tcBorders>
            <w:shd w:val="clear" w:color="auto" w:fill="auto"/>
            <w:vAlign w:val="bottom"/>
          </w:tcPr>
          <w:p w14:paraId="34F7E86C" w14:textId="77777777" w:rsidR="001046F6" w:rsidRPr="00555FFD" w:rsidRDefault="001046F6" w:rsidP="00943945">
            <w:pPr>
              <w:jc w:val="center"/>
              <w:rPr>
                <w:sz w:val="16"/>
                <w:szCs w:val="16"/>
              </w:rPr>
            </w:pPr>
            <w:r w:rsidRPr="00555FFD">
              <w:rPr>
                <w:sz w:val="16"/>
                <w:szCs w:val="16"/>
              </w:rPr>
              <w:t>10,000</w:t>
            </w:r>
          </w:p>
        </w:tc>
        <w:tc>
          <w:tcPr>
            <w:tcW w:w="1192" w:type="dxa"/>
            <w:tcBorders>
              <w:top w:val="nil"/>
              <w:left w:val="nil"/>
              <w:bottom w:val="single" w:sz="8" w:space="0" w:color="auto"/>
              <w:right w:val="single" w:sz="8" w:space="0" w:color="auto"/>
            </w:tcBorders>
            <w:shd w:val="clear" w:color="auto" w:fill="auto"/>
            <w:vAlign w:val="bottom"/>
          </w:tcPr>
          <w:p w14:paraId="259C3B92" w14:textId="77777777" w:rsidR="001046F6" w:rsidRPr="00555FFD" w:rsidRDefault="001046F6" w:rsidP="00943945">
            <w:pPr>
              <w:jc w:val="center"/>
              <w:rPr>
                <w:sz w:val="16"/>
                <w:szCs w:val="16"/>
              </w:rPr>
            </w:pPr>
            <w:r w:rsidRPr="00555FFD">
              <w:rPr>
                <w:sz w:val="16"/>
                <w:szCs w:val="16"/>
              </w:rPr>
              <w:t>100,000,000</w:t>
            </w:r>
          </w:p>
        </w:tc>
        <w:tc>
          <w:tcPr>
            <w:tcW w:w="1177" w:type="dxa"/>
            <w:tcBorders>
              <w:top w:val="nil"/>
              <w:left w:val="nil"/>
              <w:bottom w:val="single" w:sz="8" w:space="0" w:color="auto"/>
              <w:right w:val="single" w:sz="8" w:space="0" w:color="auto"/>
            </w:tcBorders>
            <w:shd w:val="clear" w:color="auto" w:fill="auto"/>
            <w:vAlign w:val="bottom"/>
          </w:tcPr>
          <w:p w14:paraId="75A61CB0" w14:textId="77777777" w:rsidR="001046F6" w:rsidRPr="00555FFD" w:rsidRDefault="001046F6" w:rsidP="00943945">
            <w:pPr>
              <w:jc w:val="center"/>
              <w:rPr>
                <w:sz w:val="16"/>
                <w:szCs w:val="16"/>
              </w:rPr>
            </w:pPr>
            <w:r w:rsidRPr="00555FFD">
              <w:rPr>
                <w:sz w:val="16"/>
                <w:szCs w:val="16"/>
              </w:rPr>
              <w:t>10000</w:t>
            </w:r>
          </w:p>
        </w:tc>
        <w:tc>
          <w:tcPr>
            <w:tcW w:w="1192" w:type="dxa"/>
            <w:tcBorders>
              <w:top w:val="nil"/>
              <w:left w:val="nil"/>
              <w:bottom w:val="single" w:sz="8" w:space="0" w:color="auto"/>
              <w:right w:val="single" w:sz="8" w:space="0" w:color="auto"/>
            </w:tcBorders>
            <w:shd w:val="clear" w:color="auto" w:fill="auto"/>
            <w:vAlign w:val="bottom"/>
          </w:tcPr>
          <w:p w14:paraId="00A7852D" w14:textId="77777777" w:rsidR="001046F6" w:rsidRPr="00555FFD" w:rsidRDefault="001046F6" w:rsidP="00943945">
            <w:pPr>
              <w:jc w:val="center"/>
              <w:rPr>
                <w:sz w:val="16"/>
                <w:szCs w:val="16"/>
              </w:rPr>
            </w:pPr>
            <w:r w:rsidRPr="00555FFD">
              <w:rPr>
                <w:sz w:val="16"/>
                <w:szCs w:val="16"/>
              </w:rPr>
              <w:t>100,000,000</w:t>
            </w:r>
          </w:p>
        </w:tc>
      </w:tr>
      <w:tr w:rsidR="001046F6" w:rsidRPr="0065691F" w14:paraId="778EA41A" w14:textId="77777777" w:rsidTr="00943945">
        <w:tc>
          <w:tcPr>
            <w:tcW w:w="1611" w:type="dxa"/>
            <w:vAlign w:val="bottom"/>
          </w:tcPr>
          <w:p w14:paraId="61CD2516"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70" w:type="dxa"/>
            <w:vAlign w:val="bottom"/>
          </w:tcPr>
          <w:p w14:paraId="1614B481"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sale.price.amount</w:t>
            </w:r>
          </w:p>
        </w:tc>
        <w:tc>
          <w:tcPr>
            <w:tcW w:w="1287" w:type="dxa"/>
          </w:tcPr>
          <w:p w14:paraId="335D87D7" w14:textId="77777777" w:rsidR="001046F6" w:rsidRPr="0065691F" w:rsidRDefault="001046F6" w:rsidP="00943945">
            <w:pPr>
              <w:jc w:val="center"/>
              <w:rPr>
                <w:sz w:val="16"/>
                <w:szCs w:val="16"/>
              </w:rPr>
            </w:pPr>
          </w:p>
        </w:tc>
        <w:tc>
          <w:tcPr>
            <w:tcW w:w="1178" w:type="dxa"/>
            <w:tcBorders>
              <w:top w:val="nil"/>
              <w:left w:val="nil"/>
              <w:bottom w:val="single" w:sz="8" w:space="0" w:color="auto"/>
              <w:right w:val="single" w:sz="8" w:space="0" w:color="auto"/>
            </w:tcBorders>
            <w:shd w:val="clear" w:color="auto" w:fill="auto"/>
            <w:vAlign w:val="bottom"/>
          </w:tcPr>
          <w:p w14:paraId="263107D1" w14:textId="77777777" w:rsidR="001046F6" w:rsidRPr="00555FFD" w:rsidRDefault="001046F6" w:rsidP="00943945">
            <w:pPr>
              <w:jc w:val="center"/>
              <w:rPr>
                <w:sz w:val="16"/>
                <w:szCs w:val="16"/>
              </w:rPr>
            </w:pPr>
            <w:r w:rsidRPr="00555FFD">
              <w:rPr>
                <w:sz w:val="16"/>
                <w:szCs w:val="16"/>
              </w:rPr>
              <w:t>150,000</w:t>
            </w:r>
          </w:p>
        </w:tc>
        <w:tc>
          <w:tcPr>
            <w:tcW w:w="1264" w:type="dxa"/>
            <w:tcBorders>
              <w:top w:val="nil"/>
              <w:left w:val="nil"/>
              <w:bottom w:val="single" w:sz="8" w:space="0" w:color="auto"/>
              <w:right w:val="single" w:sz="8" w:space="0" w:color="auto"/>
            </w:tcBorders>
            <w:shd w:val="clear" w:color="auto" w:fill="auto"/>
            <w:vAlign w:val="bottom"/>
          </w:tcPr>
          <w:p w14:paraId="4205A60E" w14:textId="77777777" w:rsidR="001046F6" w:rsidRPr="00555FFD" w:rsidRDefault="001046F6" w:rsidP="00943945">
            <w:pPr>
              <w:jc w:val="center"/>
              <w:rPr>
                <w:sz w:val="16"/>
                <w:szCs w:val="16"/>
              </w:rPr>
            </w:pPr>
            <w:r w:rsidRPr="00555FFD">
              <w:rPr>
                <w:sz w:val="16"/>
                <w:szCs w:val="16"/>
              </w:rPr>
              <w:t>1,600,000,000</w:t>
            </w:r>
          </w:p>
        </w:tc>
        <w:tc>
          <w:tcPr>
            <w:tcW w:w="1177" w:type="dxa"/>
            <w:tcBorders>
              <w:top w:val="nil"/>
              <w:left w:val="nil"/>
              <w:bottom w:val="single" w:sz="8" w:space="0" w:color="auto"/>
              <w:right w:val="single" w:sz="8" w:space="0" w:color="auto"/>
            </w:tcBorders>
            <w:shd w:val="clear" w:color="auto" w:fill="auto"/>
            <w:vAlign w:val="bottom"/>
          </w:tcPr>
          <w:p w14:paraId="6DC04BB6" w14:textId="77777777" w:rsidR="001046F6" w:rsidRPr="00555FFD" w:rsidRDefault="001046F6" w:rsidP="00943945">
            <w:pPr>
              <w:jc w:val="center"/>
              <w:rPr>
                <w:sz w:val="16"/>
                <w:szCs w:val="16"/>
              </w:rPr>
            </w:pPr>
            <w:r w:rsidRPr="00555FFD">
              <w:rPr>
                <w:sz w:val="16"/>
                <w:szCs w:val="16"/>
              </w:rPr>
              <w:t>50000</w:t>
            </w:r>
          </w:p>
        </w:tc>
        <w:tc>
          <w:tcPr>
            <w:tcW w:w="1192" w:type="dxa"/>
            <w:tcBorders>
              <w:top w:val="nil"/>
              <w:left w:val="nil"/>
              <w:bottom w:val="single" w:sz="8" w:space="0" w:color="auto"/>
              <w:right w:val="single" w:sz="8" w:space="0" w:color="auto"/>
            </w:tcBorders>
            <w:shd w:val="clear" w:color="auto" w:fill="auto"/>
            <w:vAlign w:val="bottom"/>
          </w:tcPr>
          <w:p w14:paraId="05258327" w14:textId="77777777" w:rsidR="001046F6" w:rsidRPr="00555FFD" w:rsidRDefault="001046F6" w:rsidP="00943945">
            <w:pPr>
              <w:jc w:val="center"/>
              <w:rPr>
                <w:sz w:val="16"/>
                <w:szCs w:val="16"/>
              </w:rPr>
            </w:pPr>
            <w:r w:rsidRPr="00555FFD">
              <w:rPr>
                <w:sz w:val="16"/>
                <w:szCs w:val="16"/>
              </w:rPr>
              <w:t>600,000,000</w:t>
            </w:r>
          </w:p>
        </w:tc>
        <w:tc>
          <w:tcPr>
            <w:tcW w:w="1177" w:type="dxa"/>
            <w:tcBorders>
              <w:top w:val="nil"/>
              <w:left w:val="nil"/>
              <w:bottom w:val="single" w:sz="8" w:space="0" w:color="auto"/>
              <w:right w:val="single" w:sz="8" w:space="0" w:color="auto"/>
            </w:tcBorders>
            <w:shd w:val="clear" w:color="auto" w:fill="auto"/>
            <w:vAlign w:val="bottom"/>
          </w:tcPr>
          <w:p w14:paraId="0B25105D" w14:textId="77777777" w:rsidR="001046F6" w:rsidRPr="00555FFD" w:rsidRDefault="001046F6" w:rsidP="00943945">
            <w:pPr>
              <w:jc w:val="center"/>
              <w:rPr>
                <w:sz w:val="16"/>
                <w:szCs w:val="16"/>
              </w:rPr>
            </w:pPr>
            <w:r w:rsidRPr="00555FFD">
              <w:rPr>
                <w:sz w:val="16"/>
                <w:szCs w:val="16"/>
              </w:rPr>
              <w:t>20000</w:t>
            </w:r>
          </w:p>
        </w:tc>
        <w:tc>
          <w:tcPr>
            <w:tcW w:w="1192" w:type="dxa"/>
            <w:tcBorders>
              <w:top w:val="nil"/>
              <w:left w:val="nil"/>
              <w:bottom w:val="single" w:sz="8" w:space="0" w:color="auto"/>
              <w:right w:val="single" w:sz="8" w:space="0" w:color="auto"/>
            </w:tcBorders>
            <w:shd w:val="clear" w:color="auto" w:fill="auto"/>
            <w:vAlign w:val="bottom"/>
          </w:tcPr>
          <w:p w14:paraId="27F1852C" w14:textId="77777777" w:rsidR="001046F6" w:rsidRPr="00555FFD" w:rsidRDefault="001046F6" w:rsidP="00943945">
            <w:pPr>
              <w:jc w:val="center"/>
              <w:rPr>
                <w:sz w:val="16"/>
                <w:szCs w:val="16"/>
              </w:rPr>
            </w:pPr>
            <w:r w:rsidRPr="00555FFD">
              <w:rPr>
                <w:sz w:val="16"/>
                <w:szCs w:val="16"/>
              </w:rPr>
              <w:t>600,000,000</w:t>
            </w:r>
          </w:p>
        </w:tc>
      </w:tr>
      <w:tr w:rsidR="001046F6" w:rsidRPr="0065691F" w14:paraId="6A2D8C12" w14:textId="77777777" w:rsidTr="00943945">
        <w:tc>
          <w:tcPr>
            <w:tcW w:w="1611" w:type="dxa"/>
            <w:vAlign w:val="bottom"/>
          </w:tcPr>
          <w:p w14:paraId="614D3A2F"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70" w:type="dxa"/>
            <w:vAlign w:val="bottom"/>
          </w:tcPr>
          <w:p w14:paraId="6ABE01DA"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sale.totalRentalIncome.amount</w:t>
            </w:r>
          </w:p>
        </w:tc>
        <w:tc>
          <w:tcPr>
            <w:tcW w:w="1287" w:type="dxa"/>
          </w:tcPr>
          <w:p w14:paraId="1659EDCD" w14:textId="77777777" w:rsidR="001046F6" w:rsidRPr="0065691F" w:rsidRDefault="001046F6" w:rsidP="00943945">
            <w:pPr>
              <w:jc w:val="center"/>
              <w:rPr>
                <w:sz w:val="16"/>
                <w:szCs w:val="16"/>
              </w:rPr>
            </w:pPr>
          </w:p>
        </w:tc>
        <w:tc>
          <w:tcPr>
            <w:tcW w:w="1178" w:type="dxa"/>
            <w:tcBorders>
              <w:top w:val="nil"/>
              <w:left w:val="nil"/>
              <w:bottom w:val="single" w:sz="8" w:space="0" w:color="auto"/>
              <w:right w:val="single" w:sz="8" w:space="0" w:color="auto"/>
            </w:tcBorders>
            <w:shd w:val="clear" w:color="auto" w:fill="auto"/>
          </w:tcPr>
          <w:p w14:paraId="130490A4" w14:textId="77777777" w:rsidR="001046F6" w:rsidRPr="00555FFD" w:rsidRDefault="001046F6" w:rsidP="00943945">
            <w:pPr>
              <w:jc w:val="center"/>
              <w:rPr>
                <w:sz w:val="16"/>
                <w:szCs w:val="16"/>
              </w:rPr>
            </w:pPr>
            <w:r w:rsidRPr="00555FFD">
              <w:rPr>
                <w:sz w:val="16"/>
                <w:szCs w:val="16"/>
              </w:rPr>
              <w:t>8000</w:t>
            </w:r>
          </w:p>
        </w:tc>
        <w:tc>
          <w:tcPr>
            <w:tcW w:w="1264" w:type="dxa"/>
            <w:tcBorders>
              <w:top w:val="nil"/>
              <w:left w:val="nil"/>
              <w:bottom w:val="single" w:sz="8" w:space="0" w:color="auto"/>
              <w:right w:val="single" w:sz="8" w:space="0" w:color="auto"/>
            </w:tcBorders>
            <w:shd w:val="clear" w:color="auto" w:fill="auto"/>
          </w:tcPr>
          <w:p w14:paraId="312D9BC7" w14:textId="77777777" w:rsidR="001046F6" w:rsidRPr="00555FFD" w:rsidRDefault="001046F6" w:rsidP="00943945">
            <w:pPr>
              <w:jc w:val="center"/>
              <w:rPr>
                <w:sz w:val="16"/>
                <w:szCs w:val="16"/>
              </w:rPr>
            </w:pPr>
            <w:r w:rsidRPr="00555FFD">
              <w:rPr>
                <w:sz w:val="16"/>
                <w:szCs w:val="16"/>
              </w:rPr>
              <w:t>100,000,000</w:t>
            </w:r>
          </w:p>
        </w:tc>
        <w:tc>
          <w:tcPr>
            <w:tcW w:w="1177" w:type="dxa"/>
            <w:tcBorders>
              <w:top w:val="nil"/>
              <w:left w:val="nil"/>
              <w:bottom w:val="single" w:sz="8" w:space="0" w:color="auto"/>
              <w:right w:val="single" w:sz="8" w:space="0" w:color="auto"/>
            </w:tcBorders>
            <w:shd w:val="clear" w:color="auto" w:fill="auto"/>
          </w:tcPr>
          <w:p w14:paraId="3DBDDD9C" w14:textId="77777777" w:rsidR="001046F6" w:rsidRPr="00555FFD" w:rsidRDefault="001046F6" w:rsidP="00943945">
            <w:pPr>
              <w:jc w:val="center"/>
              <w:rPr>
                <w:sz w:val="16"/>
                <w:szCs w:val="16"/>
              </w:rPr>
            </w:pPr>
            <w:r w:rsidRPr="00555FFD">
              <w:rPr>
                <w:sz w:val="16"/>
                <w:szCs w:val="16"/>
              </w:rPr>
              <w:t>3000</w:t>
            </w:r>
          </w:p>
        </w:tc>
        <w:tc>
          <w:tcPr>
            <w:tcW w:w="1192" w:type="dxa"/>
            <w:tcBorders>
              <w:top w:val="nil"/>
              <w:left w:val="nil"/>
              <w:bottom w:val="single" w:sz="8" w:space="0" w:color="auto"/>
              <w:right w:val="single" w:sz="8" w:space="0" w:color="auto"/>
            </w:tcBorders>
            <w:shd w:val="clear" w:color="auto" w:fill="auto"/>
          </w:tcPr>
          <w:p w14:paraId="37EB8BFB" w14:textId="77777777" w:rsidR="001046F6" w:rsidRPr="00555FFD" w:rsidRDefault="001046F6" w:rsidP="00943945">
            <w:pPr>
              <w:jc w:val="center"/>
              <w:rPr>
                <w:sz w:val="16"/>
                <w:szCs w:val="16"/>
              </w:rPr>
            </w:pPr>
            <w:r w:rsidRPr="00555FFD">
              <w:rPr>
                <w:sz w:val="16"/>
                <w:szCs w:val="16"/>
              </w:rPr>
              <w:t>50,00,000</w:t>
            </w:r>
          </w:p>
        </w:tc>
        <w:tc>
          <w:tcPr>
            <w:tcW w:w="1177" w:type="dxa"/>
            <w:tcBorders>
              <w:top w:val="nil"/>
              <w:left w:val="nil"/>
              <w:bottom w:val="single" w:sz="8" w:space="0" w:color="auto"/>
              <w:right w:val="single" w:sz="8" w:space="0" w:color="auto"/>
            </w:tcBorders>
            <w:shd w:val="clear" w:color="auto" w:fill="auto"/>
          </w:tcPr>
          <w:p w14:paraId="6265DBA5" w14:textId="77777777" w:rsidR="001046F6" w:rsidRPr="00555FFD" w:rsidRDefault="001046F6" w:rsidP="00943945">
            <w:pPr>
              <w:jc w:val="center"/>
              <w:rPr>
                <w:sz w:val="16"/>
                <w:szCs w:val="16"/>
              </w:rPr>
            </w:pPr>
            <w:r w:rsidRPr="00555FFD">
              <w:rPr>
                <w:sz w:val="16"/>
                <w:szCs w:val="16"/>
              </w:rPr>
              <w:t>2000</w:t>
            </w:r>
          </w:p>
        </w:tc>
        <w:tc>
          <w:tcPr>
            <w:tcW w:w="1192" w:type="dxa"/>
            <w:tcBorders>
              <w:top w:val="nil"/>
              <w:left w:val="nil"/>
              <w:bottom w:val="single" w:sz="8" w:space="0" w:color="auto"/>
              <w:right w:val="single" w:sz="8" w:space="0" w:color="auto"/>
            </w:tcBorders>
            <w:shd w:val="clear" w:color="auto" w:fill="auto"/>
          </w:tcPr>
          <w:p w14:paraId="78A8435F" w14:textId="77777777" w:rsidR="001046F6" w:rsidRPr="00555FFD" w:rsidRDefault="001046F6" w:rsidP="00943945">
            <w:pPr>
              <w:jc w:val="center"/>
              <w:rPr>
                <w:sz w:val="16"/>
                <w:szCs w:val="16"/>
              </w:rPr>
            </w:pPr>
            <w:r w:rsidRPr="00555FFD">
              <w:rPr>
                <w:sz w:val="16"/>
                <w:szCs w:val="16"/>
              </w:rPr>
              <w:t>50,000,000</w:t>
            </w:r>
          </w:p>
        </w:tc>
      </w:tr>
      <w:tr w:rsidR="001046F6" w:rsidRPr="0065691F" w14:paraId="4F0748ED" w14:textId="77777777" w:rsidTr="00943945">
        <w:tc>
          <w:tcPr>
            <w:tcW w:w="1611" w:type="dxa"/>
            <w:vAlign w:val="bottom"/>
          </w:tcPr>
          <w:p w14:paraId="7063726A"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70" w:type="dxa"/>
            <w:vAlign w:val="bottom"/>
          </w:tcPr>
          <w:p w14:paraId="32295195"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sale.yield.equivalentYieldPercent</w:t>
            </w:r>
          </w:p>
        </w:tc>
        <w:tc>
          <w:tcPr>
            <w:tcW w:w="1287" w:type="dxa"/>
          </w:tcPr>
          <w:p w14:paraId="762B8B61" w14:textId="77777777" w:rsidR="001046F6" w:rsidRPr="0065691F" w:rsidRDefault="001046F6" w:rsidP="00943945">
            <w:pPr>
              <w:jc w:val="center"/>
              <w:rPr>
                <w:sz w:val="16"/>
                <w:szCs w:val="16"/>
              </w:rPr>
            </w:pPr>
          </w:p>
        </w:tc>
        <w:tc>
          <w:tcPr>
            <w:tcW w:w="1178" w:type="dxa"/>
            <w:tcBorders>
              <w:top w:val="nil"/>
              <w:left w:val="nil"/>
              <w:bottom w:val="single" w:sz="8" w:space="0" w:color="auto"/>
              <w:right w:val="single" w:sz="8" w:space="0" w:color="auto"/>
            </w:tcBorders>
            <w:shd w:val="clear" w:color="auto" w:fill="auto"/>
            <w:vAlign w:val="bottom"/>
          </w:tcPr>
          <w:p w14:paraId="7F8F08A9" w14:textId="77777777" w:rsidR="001046F6" w:rsidRPr="00555FFD" w:rsidRDefault="001046F6" w:rsidP="00943945">
            <w:pPr>
              <w:jc w:val="center"/>
              <w:rPr>
                <w:sz w:val="16"/>
                <w:szCs w:val="16"/>
              </w:rPr>
            </w:pPr>
            <w:r w:rsidRPr="00555FFD">
              <w:rPr>
                <w:sz w:val="16"/>
                <w:szCs w:val="16"/>
              </w:rPr>
              <w:t>1.5</w:t>
            </w:r>
          </w:p>
        </w:tc>
        <w:tc>
          <w:tcPr>
            <w:tcW w:w="1264" w:type="dxa"/>
            <w:tcBorders>
              <w:top w:val="nil"/>
              <w:left w:val="nil"/>
              <w:bottom w:val="single" w:sz="8" w:space="0" w:color="auto"/>
              <w:right w:val="single" w:sz="8" w:space="0" w:color="auto"/>
            </w:tcBorders>
            <w:shd w:val="clear" w:color="auto" w:fill="auto"/>
            <w:vAlign w:val="bottom"/>
          </w:tcPr>
          <w:p w14:paraId="2D4C487C" w14:textId="77777777" w:rsidR="001046F6" w:rsidRPr="00555FFD" w:rsidRDefault="001046F6" w:rsidP="00943945">
            <w:pPr>
              <w:jc w:val="center"/>
              <w:rPr>
                <w:sz w:val="16"/>
                <w:szCs w:val="16"/>
              </w:rPr>
            </w:pPr>
            <w:r w:rsidRPr="00555FFD">
              <w:rPr>
                <w:sz w:val="16"/>
                <w:szCs w:val="16"/>
              </w:rPr>
              <w:t>18</w:t>
            </w:r>
          </w:p>
        </w:tc>
        <w:tc>
          <w:tcPr>
            <w:tcW w:w="1177" w:type="dxa"/>
            <w:tcBorders>
              <w:top w:val="nil"/>
              <w:left w:val="nil"/>
              <w:bottom w:val="single" w:sz="8" w:space="0" w:color="auto"/>
              <w:right w:val="single" w:sz="8" w:space="0" w:color="auto"/>
            </w:tcBorders>
            <w:shd w:val="clear" w:color="auto" w:fill="auto"/>
            <w:vAlign w:val="bottom"/>
          </w:tcPr>
          <w:p w14:paraId="62859815" w14:textId="77777777" w:rsidR="001046F6" w:rsidRPr="00555FFD" w:rsidRDefault="001046F6" w:rsidP="00943945">
            <w:pPr>
              <w:jc w:val="center"/>
              <w:rPr>
                <w:sz w:val="16"/>
                <w:szCs w:val="16"/>
              </w:rPr>
            </w:pPr>
            <w:r w:rsidRPr="00555FFD">
              <w:rPr>
                <w:sz w:val="16"/>
                <w:szCs w:val="16"/>
              </w:rPr>
              <w:t>1.5</w:t>
            </w:r>
          </w:p>
        </w:tc>
        <w:tc>
          <w:tcPr>
            <w:tcW w:w="1192" w:type="dxa"/>
            <w:tcBorders>
              <w:top w:val="nil"/>
              <w:left w:val="nil"/>
              <w:bottom w:val="single" w:sz="8" w:space="0" w:color="auto"/>
              <w:right w:val="single" w:sz="8" w:space="0" w:color="auto"/>
            </w:tcBorders>
            <w:shd w:val="clear" w:color="auto" w:fill="auto"/>
            <w:vAlign w:val="bottom"/>
          </w:tcPr>
          <w:p w14:paraId="3A285211" w14:textId="77777777" w:rsidR="001046F6" w:rsidRPr="00555FFD" w:rsidRDefault="001046F6" w:rsidP="00943945">
            <w:pPr>
              <w:jc w:val="center"/>
              <w:rPr>
                <w:sz w:val="16"/>
                <w:szCs w:val="16"/>
              </w:rPr>
            </w:pPr>
            <w:r w:rsidRPr="00555FFD">
              <w:rPr>
                <w:sz w:val="16"/>
                <w:szCs w:val="16"/>
              </w:rPr>
              <w:t>18</w:t>
            </w:r>
          </w:p>
        </w:tc>
        <w:tc>
          <w:tcPr>
            <w:tcW w:w="1177" w:type="dxa"/>
            <w:tcBorders>
              <w:top w:val="nil"/>
              <w:left w:val="nil"/>
              <w:bottom w:val="single" w:sz="8" w:space="0" w:color="auto"/>
              <w:right w:val="single" w:sz="8" w:space="0" w:color="auto"/>
            </w:tcBorders>
            <w:shd w:val="clear" w:color="auto" w:fill="auto"/>
            <w:vAlign w:val="bottom"/>
          </w:tcPr>
          <w:p w14:paraId="37E13A5B" w14:textId="77777777" w:rsidR="001046F6" w:rsidRPr="00555FFD" w:rsidRDefault="001046F6" w:rsidP="00943945">
            <w:pPr>
              <w:jc w:val="center"/>
              <w:rPr>
                <w:sz w:val="16"/>
                <w:szCs w:val="16"/>
              </w:rPr>
            </w:pPr>
            <w:r w:rsidRPr="00555FFD">
              <w:rPr>
                <w:sz w:val="16"/>
                <w:szCs w:val="16"/>
              </w:rPr>
              <w:t>1.5</w:t>
            </w:r>
          </w:p>
        </w:tc>
        <w:tc>
          <w:tcPr>
            <w:tcW w:w="1192" w:type="dxa"/>
            <w:tcBorders>
              <w:top w:val="nil"/>
              <w:left w:val="nil"/>
              <w:bottom w:val="single" w:sz="8" w:space="0" w:color="auto"/>
              <w:right w:val="single" w:sz="8" w:space="0" w:color="auto"/>
            </w:tcBorders>
            <w:shd w:val="clear" w:color="auto" w:fill="auto"/>
            <w:vAlign w:val="bottom"/>
          </w:tcPr>
          <w:p w14:paraId="56888947" w14:textId="77777777" w:rsidR="001046F6" w:rsidRPr="00555FFD" w:rsidRDefault="001046F6" w:rsidP="00943945">
            <w:pPr>
              <w:jc w:val="center"/>
              <w:rPr>
                <w:sz w:val="16"/>
                <w:szCs w:val="16"/>
              </w:rPr>
            </w:pPr>
            <w:r w:rsidRPr="00555FFD">
              <w:rPr>
                <w:sz w:val="16"/>
                <w:szCs w:val="16"/>
              </w:rPr>
              <w:t>18</w:t>
            </w:r>
          </w:p>
        </w:tc>
      </w:tr>
      <w:tr w:rsidR="001046F6" w:rsidRPr="0065691F" w14:paraId="65E979AB" w14:textId="77777777" w:rsidTr="00943945">
        <w:tc>
          <w:tcPr>
            <w:tcW w:w="1611" w:type="dxa"/>
            <w:vAlign w:val="bottom"/>
          </w:tcPr>
          <w:p w14:paraId="658587A8"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70" w:type="dxa"/>
            <w:vAlign w:val="bottom"/>
          </w:tcPr>
          <w:p w14:paraId="4EB236E2"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sale.yield.grossYieldPercent</w:t>
            </w:r>
          </w:p>
        </w:tc>
        <w:tc>
          <w:tcPr>
            <w:tcW w:w="1287" w:type="dxa"/>
          </w:tcPr>
          <w:p w14:paraId="25F069CC" w14:textId="77777777" w:rsidR="001046F6" w:rsidRPr="0065691F" w:rsidRDefault="001046F6" w:rsidP="00943945">
            <w:pPr>
              <w:jc w:val="center"/>
              <w:rPr>
                <w:sz w:val="16"/>
                <w:szCs w:val="16"/>
              </w:rPr>
            </w:pPr>
          </w:p>
        </w:tc>
        <w:tc>
          <w:tcPr>
            <w:tcW w:w="1178" w:type="dxa"/>
            <w:tcBorders>
              <w:top w:val="nil"/>
              <w:left w:val="nil"/>
              <w:bottom w:val="single" w:sz="8" w:space="0" w:color="auto"/>
              <w:right w:val="single" w:sz="8" w:space="0" w:color="auto"/>
            </w:tcBorders>
            <w:shd w:val="clear" w:color="auto" w:fill="auto"/>
            <w:vAlign w:val="bottom"/>
          </w:tcPr>
          <w:p w14:paraId="13178DF4" w14:textId="77777777" w:rsidR="001046F6" w:rsidRPr="00555FFD" w:rsidRDefault="001046F6" w:rsidP="00943945">
            <w:pPr>
              <w:jc w:val="center"/>
              <w:rPr>
                <w:sz w:val="16"/>
                <w:szCs w:val="16"/>
              </w:rPr>
            </w:pPr>
            <w:r w:rsidRPr="00555FFD">
              <w:rPr>
                <w:sz w:val="16"/>
                <w:szCs w:val="16"/>
              </w:rPr>
              <w:t>1.5</w:t>
            </w:r>
          </w:p>
        </w:tc>
        <w:tc>
          <w:tcPr>
            <w:tcW w:w="1264" w:type="dxa"/>
            <w:tcBorders>
              <w:top w:val="nil"/>
              <w:left w:val="nil"/>
              <w:bottom w:val="single" w:sz="8" w:space="0" w:color="auto"/>
              <w:right w:val="single" w:sz="8" w:space="0" w:color="auto"/>
            </w:tcBorders>
            <w:shd w:val="clear" w:color="auto" w:fill="auto"/>
            <w:vAlign w:val="bottom"/>
          </w:tcPr>
          <w:p w14:paraId="09AD9120" w14:textId="77777777" w:rsidR="001046F6" w:rsidRPr="00555FFD" w:rsidRDefault="001046F6" w:rsidP="00943945">
            <w:pPr>
              <w:jc w:val="center"/>
              <w:rPr>
                <w:sz w:val="16"/>
                <w:szCs w:val="16"/>
              </w:rPr>
            </w:pPr>
            <w:r w:rsidRPr="00555FFD">
              <w:rPr>
                <w:sz w:val="16"/>
                <w:szCs w:val="16"/>
              </w:rPr>
              <w:t>18</w:t>
            </w:r>
          </w:p>
        </w:tc>
        <w:tc>
          <w:tcPr>
            <w:tcW w:w="1177" w:type="dxa"/>
            <w:tcBorders>
              <w:top w:val="nil"/>
              <w:left w:val="nil"/>
              <w:bottom w:val="single" w:sz="8" w:space="0" w:color="auto"/>
              <w:right w:val="single" w:sz="8" w:space="0" w:color="auto"/>
            </w:tcBorders>
            <w:shd w:val="clear" w:color="auto" w:fill="auto"/>
            <w:vAlign w:val="bottom"/>
          </w:tcPr>
          <w:p w14:paraId="62A5370A" w14:textId="77777777" w:rsidR="001046F6" w:rsidRPr="00555FFD" w:rsidRDefault="001046F6" w:rsidP="00943945">
            <w:pPr>
              <w:jc w:val="center"/>
              <w:rPr>
                <w:sz w:val="16"/>
                <w:szCs w:val="16"/>
              </w:rPr>
            </w:pPr>
            <w:r w:rsidRPr="00555FFD">
              <w:rPr>
                <w:sz w:val="16"/>
                <w:szCs w:val="16"/>
              </w:rPr>
              <w:t>1.5</w:t>
            </w:r>
          </w:p>
        </w:tc>
        <w:tc>
          <w:tcPr>
            <w:tcW w:w="1192" w:type="dxa"/>
            <w:tcBorders>
              <w:top w:val="nil"/>
              <w:left w:val="nil"/>
              <w:bottom w:val="single" w:sz="8" w:space="0" w:color="auto"/>
              <w:right w:val="single" w:sz="8" w:space="0" w:color="auto"/>
            </w:tcBorders>
            <w:shd w:val="clear" w:color="auto" w:fill="auto"/>
            <w:vAlign w:val="bottom"/>
          </w:tcPr>
          <w:p w14:paraId="773D603C" w14:textId="77777777" w:rsidR="001046F6" w:rsidRPr="00555FFD" w:rsidRDefault="001046F6" w:rsidP="00943945">
            <w:pPr>
              <w:jc w:val="center"/>
              <w:rPr>
                <w:sz w:val="16"/>
                <w:szCs w:val="16"/>
              </w:rPr>
            </w:pPr>
            <w:r w:rsidRPr="00555FFD">
              <w:rPr>
                <w:sz w:val="16"/>
                <w:szCs w:val="16"/>
              </w:rPr>
              <w:t>18</w:t>
            </w:r>
          </w:p>
        </w:tc>
        <w:tc>
          <w:tcPr>
            <w:tcW w:w="1177" w:type="dxa"/>
            <w:tcBorders>
              <w:top w:val="nil"/>
              <w:left w:val="nil"/>
              <w:bottom w:val="single" w:sz="8" w:space="0" w:color="auto"/>
              <w:right w:val="single" w:sz="8" w:space="0" w:color="auto"/>
            </w:tcBorders>
            <w:shd w:val="clear" w:color="auto" w:fill="auto"/>
            <w:vAlign w:val="bottom"/>
          </w:tcPr>
          <w:p w14:paraId="08A1C354" w14:textId="77777777" w:rsidR="001046F6" w:rsidRPr="00555FFD" w:rsidRDefault="001046F6" w:rsidP="00943945">
            <w:pPr>
              <w:jc w:val="center"/>
              <w:rPr>
                <w:sz w:val="16"/>
                <w:szCs w:val="16"/>
              </w:rPr>
            </w:pPr>
            <w:r w:rsidRPr="00555FFD">
              <w:rPr>
                <w:sz w:val="16"/>
                <w:szCs w:val="16"/>
              </w:rPr>
              <w:t>1.5</w:t>
            </w:r>
          </w:p>
        </w:tc>
        <w:tc>
          <w:tcPr>
            <w:tcW w:w="1192" w:type="dxa"/>
            <w:tcBorders>
              <w:top w:val="nil"/>
              <w:left w:val="nil"/>
              <w:bottom w:val="single" w:sz="8" w:space="0" w:color="auto"/>
              <w:right w:val="single" w:sz="8" w:space="0" w:color="auto"/>
            </w:tcBorders>
            <w:shd w:val="clear" w:color="auto" w:fill="auto"/>
            <w:vAlign w:val="bottom"/>
          </w:tcPr>
          <w:p w14:paraId="40CF25C9" w14:textId="77777777" w:rsidR="001046F6" w:rsidRPr="00555FFD" w:rsidRDefault="001046F6" w:rsidP="00943945">
            <w:pPr>
              <w:jc w:val="center"/>
              <w:rPr>
                <w:sz w:val="16"/>
                <w:szCs w:val="16"/>
              </w:rPr>
            </w:pPr>
            <w:r w:rsidRPr="00555FFD">
              <w:rPr>
                <w:sz w:val="16"/>
                <w:szCs w:val="16"/>
              </w:rPr>
              <w:t>18</w:t>
            </w:r>
          </w:p>
        </w:tc>
      </w:tr>
      <w:tr w:rsidR="001046F6" w:rsidRPr="0065691F" w14:paraId="3E3B438D" w14:textId="77777777" w:rsidTr="00943945">
        <w:tc>
          <w:tcPr>
            <w:tcW w:w="1611" w:type="dxa"/>
            <w:vAlign w:val="bottom"/>
          </w:tcPr>
          <w:p w14:paraId="48ED734E"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70" w:type="dxa"/>
            <w:vAlign w:val="bottom"/>
          </w:tcPr>
          <w:p w14:paraId="586D5D89"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sale.yield.netInitialYieldPercent</w:t>
            </w:r>
          </w:p>
        </w:tc>
        <w:tc>
          <w:tcPr>
            <w:tcW w:w="1287" w:type="dxa"/>
          </w:tcPr>
          <w:p w14:paraId="76AA47AD" w14:textId="77777777" w:rsidR="001046F6" w:rsidRPr="0065691F" w:rsidRDefault="001046F6" w:rsidP="00943945">
            <w:pPr>
              <w:jc w:val="center"/>
              <w:rPr>
                <w:sz w:val="16"/>
                <w:szCs w:val="16"/>
              </w:rPr>
            </w:pPr>
          </w:p>
        </w:tc>
        <w:tc>
          <w:tcPr>
            <w:tcW w:w="1178" w:type="dxa"/>
            <w:tcBorders>
              <w:top w:val="nil"/>
              <w:left w:val="nil"/>
              <w:bottom w:val="single" w:sz="8" w:space="0" w:color="auto"/>
              <w:right w:val="single" w:sz="8" w:space="0" w:color="auto"/>
            </w:tcBorders>
            <w:shd w:val="clear" w:color="auto" w:fill="auto"/>
            <w:vAlign w:val="bottom"/>
          </w:tcPr>
          <w:p w14:paraId="7D8CC229" w14:textId="77777777" w:rsidR="001046F6" w:rsidRPr="00555FFD" w:rsidRDefault="001046F6" w:rsidP="00943945">
            <w:pPr>
              <w:jc w:val="center"/>
              <w:rPr>
                <w:sz w:val="16"/>
                <w:szCs w:val="16"/>
              </w:rPr>
            </w:pPr>
            <w:r w:rsidRPr="00555FFD">
              <w:rPr>
                <w:sz w:val="16"/>
                <w:szCs w:val="16"/>
              </w:rPr>
              <w:t>1.5</w:t>
            </w:r>
          </w:p>
        </w:tc>
        <w:tc>
          <w:tcPr>
            <w:tcW w:w="1264" w:type="dxa"/>
            <w:tcBorders>
              <w:top w:val="nil"/>
              <w:left w:val="nil"/>
              <w:bottom w:val="single" w:sz="8" w:space="0" w:color="auto"/>
              <w:right w:val="single" w:sz="8" w:space="0" w:color="auto"/>
            </w:tcBorders>
            <w:shd w:val="clear" w:color="auto" w:fill="auto"/>
            <w:vAlign w:val="bottom"/>
          </w:tcPr>
          <w:p w14:paraId="1C01AB16" w14:textId="77777777" w:rsidR="001046F6" w:rsidRPr="00555FFD" w:rsidRDefault="001046F6" w:rsidP="00943945">
            <w:pPr>
              <w:jc w:val="center"/>
              <w:rPr>
                <w:sz w:val="16"/>
                <w:szCs w:val="16"/>
              </w:rPr>
            </w:pPr>
            <w:r w:rsidRPr="00555FFD">
              <w:rPr>
                <w:sz w:val="16"/>
                <w:szCs w:val="16"/>
              </w:rPr>
              <w:t>18</w:t>
            </w:r>
          </w:p>
        </w:tc>
        <w:tc>
          <w:tcPr>
            <w:tcW w:w="1177" w:type="dxa"/>
            <w:tcBorders>
              <w:top w:val="nil"/>
              <w:left w:val="nil"/>
              <w:bottom w:val="single" w:sz="8" w:space="0" w:color="auto"/>
              <w:right w:val="single" w:sz="8" w:space="0" w:color="auto"/>
            </w:tcBorders>
            <w:shd w:val="clear" w:color="auto" w:fill="auto"/>
            <w:vAlign w:val="bottom"/>
          </w:tcPr>
          <w:p w14:paraId="070D3F24" w14:textId="77777777" w:rsidR="001046F6" w:rsidRPr="00555FFD" w:rsidRDefault="001046F6" w:rsidP="00943945">
            <w:pPr>
              <w:jc w:val="center"/>
              <w:rPr>
                <w:sz w:val="16"/>
                <w:szCs w:val="16"/>
              </w:rPr>
            </w:pPr>
            <w:r w:rsidRPr="00555FFD">
              <w:rPr>
                <w:sz w:val="16"/>
                <w:szCs w:val="16"/>
              </w:rPr>
              <w:t>1.5</w:t>
            </w:r>
          </w:p>
        </w:tc>
        <w:tc>
          <w:tcPr>
            <w:tcW w:w="1192" w:type="dxa"/>
            <w:tcBorders>
              <w:top w:val="nil"/>
              <w:left w:val="nil"/>
              <w:bottom w:val="single" w:sz="8" w:space="0" w:color="auto"/>
              <w:right w:val="single" w:sz="8" w:space="0" w:color="auto"/>
            </w:tcBorders>
            <w:shd w:val="clear" w:color="auto" w:fill="auto"/>
            <w:vAlign w:val="bottom"/>
          </w:tcPr>
          <w:p w14:paraId="223BFAE2" w14:textId="77777777" w:rsidR="001046F6" w:rsidRPr="00555FFD" w:rsidRDefault="001046F6" w:rsidP="00943945">
            <w:pPr>
              <w:jc w:val="center"/>
              <w:rPr>
                <w:sz w:val="16"/>
                <w:szCs w:val="16"/>
              </w:rPr>
            </w:pPr>
            <w:r w:rsidRPr="00555FFD">
              <w:rPr>
                <w:sz w:val="16"/>
                <w:szCs w:val="16"/>
              </w:rPr>
              <w:t>18</w:t>
            </w:r>
          </w:p>
        </w:tc>
        <w:tc>
          <w:tcPr>
            <w:tcW w:w="1177" w:type="dxa"/>
            <w:tcBorders>
              <w:top w:val="nil"/>
              <w:left w:val="nil"/>
              <w:bottom w:val="single" w:sz="8" w:space="0" w:color="auto"/>
              <w:right w:val="single" w:sz="8" w:space="0" w:color="auto"/>
            </w:tcBorders>
            <w:shd w:val="clear" w:color="auto" w:fill="auto"/>
            <w:vAlign w:val="bottom"/>
          </w:tcPr>
          <w:p w14:paraId="7214696B" w14:textId="77777777" w:rsidR="001046F6" w:rsidRPr="00555FFD" w:rsidRDefault="001046F6" w:rsidP="00943945">
            <w:pPr>
              <w:jc w:val="center"/>
              <w:rPr>
                <w:sz w:val="16"/>
                <w:szCs w:val="16"/>
              </w:rPr>
            </w:pPr>
            <w:r w:rsidRPr="00555FFD">
              <w:rPr>
                <w:sz w:val="16"/>
                <w:szCs w:val="16"/>
              </w:rPr>
              <w:t>1.5</w:t>
            </w:r>
          </w:p>
        </w:tc>
        <w:tc>
          <w:tcPr>
            <w:tcW w:w="1192" w:type="dxa"/>
            <w:tcBorders>
              <w:top w:val="nil"/>
              <w:left w:val="nil"/>
              <w:bottom w:val="single" w:sz="8" w:space="0" w:color="auto"/>
              <w:right w:val="single" w:sz="8" w:space="0" w:color="auto"/>
            </w:tcBorders>
            <w:shd w:val="clear" w:color="auto" w:fill="auto"/>
            <w:vAlign w:val="bottom"/>
          </w:tcPr>
          <w:p w14:paraId="141D2C5A" w14:textId="77777777" w:rsidR="001046F6" w:rsidRPr="00555FFD" w:rsidRDefault="001046F6" w:rsidP="00943945">
            <w:pPr>
              <w:jc w:val="center"/>
              <w:rPr>
                <w:sz w:val="16"/>
                <w:szCs w:val="16"/>
              </w:rPr>
            </w:pPr>
            <w:r w:rsidRPr="00555FFD">
              <w:rPr>
                <w:sz w:val="16"/>
                <w:szCs w:val="16"/>
              </w:rPr>
              <w:t>18</w:t>
            </w:r>
          </w:p>
        </w:tc>
      </w:tr>
      <w:tr w:rsidR="001046F6" w:rsidRPr="0065691F" w14:paraId="6E945C47" w14:textId="77777777" w:rsidTr="00943945">
        <w:tc>
          <w:tcPr>
            <w:tcW w:w="1611" w:type="dxa"/>
            <w:vAlign w:val="bottom"/>
          </w:tcPr>
          <w:p w14:paraId="1FFA3418" w14:textId="77777777" w:rsidR="001046F6" w:rsidRPr="005437BF" w:rsidRDefault="001046F6" w:rsidP="00943945">
            <w:pPr>
              <w:rPr>
                <w:rFonts w:ascii="Calibri" w:eastAsia="Times New Roman" w:hAnsi="Calibri" w:cs="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availability</w:t>
            </w:r>
          </w:p>
        </w:tc>
        <w:tc>
          <w:tcPr>
            <w:tcW w:w="3870" w:type="dxa"/>
            <w:vAlign w:val="bottom"/>
          </w:tcPr>
          <w:p w14:paraId="5CAD36B6"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investment.totalRentalIncome.amount</w:t>
            </w:r>
          </w:p>
        </w:tc>
        <w:tc>
          <w:tcPr>
            <w:tcW w:w="1287" w:type="dxa"/>
          </w:tcPr>
          <w:p w14:paraId="7C18D495" w14:textId="77777777" w:rsidR="001046F6" w:rsidRPr="0065691F" w:rsidRDefault="001046F6" w:rsidP="00943945">
            <w:pPr>
              <w:jc w:val="center"/>
              <w:rPr>
                <w:sz w:val="16"/>
                <w:szCs w:val="16"/>
              </w:rPr>
            </w:pPr>
          </w:p>
        </w:tc>
        <w:tc>
          <w:tcPr>
            <w:tcW w:w="1178" w:type="dxa"/>
            <w:tcBorders>
              <w:top w:val="nil"/>
              <w:left w:val="nil"/>
              <w:bottom w:val="single" w:sz="8" w:space="0" w:color="auto"/>
              <w:right w:val="single" w:sz="8" w:space="0" w:color="auto"/>
            </w:tcBorders>
            <w:shd w:val="clear" w:color="auto" w:fill="auto"/>
          </w:tcPr>
          <w:p w14:paraId="5FA04A9E" w14:textId="77777777" w:rsidR="001046F6" w:rsidRPr="00555FFD" w:rsidRDefault="001046F6" w:rsidP="00943945">
            <w:pPr>
              <w:jc w:val="center"/>
              <w:rPr>
                <w:sz w:val="16"/>
                <w:szCs w:val="16"/>
              </w:rPr>
            </w:pPr>
            <w:r w:rsidRPr="00555FFD">
              <w:rPr>
                <w:sz w:val="16"/>
                <w:szCs w:val="16"/>
              </w:rPr>
              <w:t>8000</w:t>
            </w:r>
          </w:p>
        </w:tc>
        <w:tc>
          <w:tcPr>
            <w:tcW w:w="1264" w:type="dxa"/>
            <w:tcBorders>
              <w:top w:val="nil"/>
              <w:left w:val="nil"/>
              <w:bottom w:val="single" w:sz="8" w:space="0" w:color="auto"/>
              <w:right w:val="single" w:sz="8" w:space="0" w:color="auto"/>
            </w:tcBorders>
            <w:shd w:val="clear" w:color="auto" w:fill="auto"/>
          </w:tcPr>
          <w:p w14:paraId="235B7E38" w14:textId="77777777" w:rsidR="001046F6" w:rsidRPr="00555FFD" w:rsidRDefault="001046F6" w:rsidP="00943945">
            <w:pPr>
              <w:jc w:val="center"/>
              <w:rPr>
                <w:sz w:val="16"/>
                <w:szCs w:val="16"/>
              </w:rPr>
            </w:pPr>
            <w:r w:rsidRPr="00555FFD">
              <w:rPr>
                <w:sz w:val="16"/>
                <w:szCs w:val="16"/>
              </w:rPr>
              <w:t>100,000,000</w:t>
            </w:r>
          </w:p>
        </w:tc>
        <w:tc>
          <w:tcPr>
            <w:tcW w:w="1177" w:type="dxa"/>
            <w:tcBorders>
              <w:top w:val="nil"/>
              <w:left w:val="nil"/>
              <w:bottom w:val="single" w:sz="8" w:space="0" w:color="auto"/>
              <w:right w:val="single" w:sz="8" w:space="0" w:color="auto"/>
            </w:tcBorders>
            <w:shd w:val="clear" w:color="auto" w:fill="auto"/>
          </w:tcPr>
          <w:p w14:paraId="0805F6A0" w14:textId="77777777" w:rsidR="001046F6" w:rsidRPr="00555FFD" w:rsidRDefault="001046F6" w:rsidP="00943945">
            <w:pPr>
              <w:jc w:val="center"/>
              <w:rPr>
                <w:sz w:val="16"/>
                <w:szCs w:val="16"/>
              </w:rPr>
            </w:pPr>
            <w:r w:rsidRPr="00555FFD">
              <w:rPr>
                <w:sz w:val="16"/>
                <w:szCs w:val="16"/>
              </w:rPr>
              <w:t>3000</w:t>
            </w:r>
          </w:p>
        </w:tc>
        <w:tc>
          <w:tcPr>
            <w:tcW w:w="1192" w:type="dxa"/>
            <w:tcBorders>
              <w:top w:val="nil"/>
              <w:left w:val="nil"/>
              <w:bottom w:val="single" w:sz="8" w:space="0" w:color="auto"/>
              <w:right w:val="single" w:sz="8" w:space="0" w:color="auto"/>
            </w:tcBorders>
            <w:shd w:val="clear" w:color="auto" w:fill="auto"/>
          </w:tcPr>
          <w:p w14:paraId="67D30827" w14:textId="77777777" w:rsidR="001046F6" w:rsidRPr="00555FFD" w:rsidRDefault="001046F6" w:rsidP="00943945">
            <w:pPr>
              <w:jc w:val="center"/>
              <w:rPr>
                <w:sz w:val="16"/>
                <w:szCs w:val="16"/>
              </w:rPr>
            </w:pPr>
            <w:r w:rsidRPr="00555FFD">
              <w:rPr>
                <w:sz w:val="16"/>
                <w:szCs w:val="16"/>
              </w:rPr>
              <w:t>50,00,000</w:t>
            </w:r>
          </w:p>
        </w:tc>
        <w:tc>
          <w:tcPr>
            <w:tcW w:w="1177" w:type="dxa"/>
            <w:tcBorders>
              <w:top w:val="nil"/>
              <w:left w:val="nil"/>
              <w:bottom w:val="single" w:sz="8" w:space="0" w:color="auto"/>
              <w:right w:val="single" w:sz="8" w:space="0" w:color="auto"/>
            </w:tcBorders>
            <w:shd w:val="clear" w:color="auto" w:fill="auto"/>
          </w:tcPr>
          <w:p w14:paraId="25ECAA91" w14:textId="77777777" w:rsidR="001046F6" w:rsidRPr="00555FFD" w:rsidRDefault="001046F6" w:rsidP="00943945">
            <w:pPr>
              <w:jc w:val="center"/>
              <w:rPr>
                <w:sz w:val="16"/>
                <w:szCs w:val="16"/>
              </w:rPr>
            </w:pPr>
            <w:r w:rsidRPr="00555FFD">
              <w:rPr>
                <w:sz w:val="16"/>
                <w:szCs w:val="16"/>
              </w:rPr>
              <w:t>2000</w:t>
            </w:r>
          </w:p>
        </w:tc>
        <w:tc>
          <w:tcPr>
            <w:tcW w:w="1192" w:type="dxa"/>
            <w:tcBorders>
              <w:top w:val="nil"/>
              <w:left w:val="nil"/>
              <w:bottom w:val="single" w:sz="8" w:space="0" w:color="auto"/>
              <w:right w:val="single" w:sz="8" w:space="0" w:color="auto"/>
            </w:tcBorders>
            <w:shd w:val="clear" w:color="auto" w:fill="auto"/>
          </w:tcPr>
          <w:p w14:paraId="035853D2" w14:textId="77777777" w:rsidR="001046F6" w:rsidRPr="00555FFD" w:rsidRDefault="001046F6" w:rsidP="00943945">
            <w:pPr>
              <w:jc w:val="center"/>
              <w:rPr>
                <w:sz w:val="16"/>
                <w:szCs w:val="16"/>
              </w:rPr>
            </w:pPr>
            <w:r w:rsidRPr="00555FFD">
              <w:rPr>
                <w:sz w:val="16"/>
                <w:szCs w:val="16"/>
              </w:rPr>
              <w:t>50,000,000</w:t>
            </w:r>
          </w:p>
        </w:tc>
      </w:tr>
      <w:tr w:rsidR="001046F6" w:rsidRPr="0065691F" w14:paraId="4D4236AD" w14:textId="77777777" w:rsidTr="00943945">
        <w:tc>
          <w:tcPr>
            <w:tcW w:w="1611" w:type="dxa"/>
            <w:vAlign w:val="bottom"/>
          </w:tcPr>
          <w:p w14:paraId="4CA50A73" w14:textId="77777777" w:rsidR="001046F6" w:rsidRPr="005437BF" w:rsidRDefault="001046F6" w:rsidP="00943945">
            <w:pPr>
              <w:rPr>
                <w:rFonts w:ascii="Calibri" w:eastAsia="Times New Roman" w:hAnsi="Calibri" w:cs="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availability</w:t>
            </w:r>
          </w:p>
        </w:tc>
        <w:tc>
          <w:tcPr>
            <w:tcW w:w="3870" w:type="dxa"/>
            <w:vAlign w:val="bottom"/>
          </w:tcPr>
          <w:p w14:paraId="728EC4F3"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investment.yield.equivalentYieldPercent</w:t>
            </w:r>
          </w:p>
        </w:tc>
        <w:tc>
          <w:tcPr>
            <w:tcW w:w="1287" w:type="dxa"/>
          </w:tcPr>
          <w:p w14:paraId="6A26A30C" w14:textId="77777777" w:rsidR="001046F6" w:rsidRPr="0065691F" w:rsidRDefault="001046F6" w:rsidP="00943945">
            <w:pPr>
              <w:jc w:val="center"/>
              <w:rPr>
                <w:sz w:val="16"/>
                <w:szCs w:val="16"/>
              </w:rPr>
            </w:pPr>
          </w:p>
        </w:tc>
        <w:tc>
          <w:tcPr>
            <w:tcW w:w="1178" w:type="dxa"/>
            <w:tcBorders>
              <w:top w:val="nil"/>
              <w:left w:val="nil"/>
              <w:bottom w:val="single" w:sz="8" w:space="0" w:color="auto"/>
              <w:right w:val="single" w:sz="8" w:space="0" w:color="auto"/>
            </w:tcBorders>
            <w:shd w:val="clear" w:color="auto" w:fill="auto"/>
            <w:vAlign w:val="bottom"/>
          </w:tcPr>
          <w:p w14:paraId="6749FE77" w14:textId="77777777" w:rsidR="001046F6" w:rsidRPr="00555FFD" w:rsidRDefault="001046F6" w:rsidP="00943945">
            <w:pPr>
              <w:jc w:val="center"/>
              <w:rPr>
                <w:sz w:val="16"/>
                <w:szCs w:val="16"/>
              </w:rPr>
            </w:pPr>
            <w:r w:rsidRPr="00555FFD">
              <w:rPr>
                <w:sz w:val="16"/>
                <w:szCs w:val="16"/>
              </w:rPr>
              <w:t>1</w:t>
            </w:r>
          </w:p>
        </w:tc>
        <w:tc>
          <w:tcPr>
            <w:tcW w:w="1264" w:type="dxa"/>
            <w:tcBorders>
              <w:top w:val="nil"/>
              <w:left w:val="nil"/>
              <w:bottom w:val="single" w:sz="8" w:space="0" w:color="auto"/>
              <w:right w:val="single" w:sz="8" w:space="0" w:color="auto"/>
            </w:tcBorders>
            <w:shd w:val="clear" w:color="auto" w:fill="auto"/>
            <w:vAlign w:val="bottom"/>
          </w:tcPr>
          <w:p w14:paraId="1CB405C8" w14:textId="77777777" w:rsidR="001046F6" w:rsidRPr="00555FFD" w:rsidRDefault="001046F6" w:rsidP="00943945">
            <w:pPr>
              <w:jc w:val="center"/>
              <w:rPr>
                <w:sz w:val="16"/>
                <w:szCs w:val="16"/>
              </w:rPr>
            </w:pPr>
            <w:r w:rsidRPr="00555FFD">
              <w:rPr>
                <w:sz w:val="16"/>
                <w:szCs w:val="16"/>
              </w:rPr>
              <w:t>18</w:t>
            </w:r>
          </w:p>
        </w:tc>
        <w:tc>
          <w:tcPr>
            <w:tcW w:w="1177" w:type="dxa"/>
            <w:tcBorders>
              <w:top w:val="nil"/>
              <w:left w:val="nil"/>
              <w:bottom w:val="single" w:sz="8" w:space="0" w:color="auto"/>
              <w:right w:val="single" w:sz="8" w:space="0" w:color="auto"/>
            </w:tcBorders>
            <w:shd w:val="clear" w:color="auto" w:fill="auto"/>
            <w:vAlign w:val="bottom"/>
          </w:tcPr>
          <w:p w14:paraId="414E885F" w14:textId="77777777" w:rsidR="001046F6" w:rsidRPr="00555FFD" w:rsidRDefault="001046F6" w:rsidP="00943945">
            <w:pPr>
              <w:jc w:val="center"/>
              <w:rPr>
                <w:sz w:val="16"/>
                <w:szCs w:val="16"/>
              </w:rPr>
            </w:pPr>
            <w:r w:rsidRPr="00555FFD">
              <w:rPr>
                <w:sz w:val="16"/>
                <w:szCs w:val="16"/>
              </w:rPr>
              <w:t>1</w:t>
            </w:r>
          </w:p>
        </w:tc>
        <w:tc>
          <w:tcPr>
            <w:tcW w:w="1192" w:type="dxa"/>
            <w:tcBorders>
              <w:top w:val="nil"/>
              <w:left w:val="nil"/>
              <w:bottom w:val="single" w:sz="8" w:space="0" w:color="auto"/>
              <w:right w:val="single" w:sz="8" w:space="0" w:color="auto"/>
            </w:tcBorders>
            <w:shd w:val="clear" w:color="auto" w:fill="auto"/>
            <w:vAlign w:val="bottom"/>
          </w:tcPr>
          <w:p w14:paraId="7CD27F9F" w14:textId="77777777" w:rsidR="001046F6" w:rsidRPr="00555FFD" w:rsidRDefault="001046F6" w:rsidP="00943945">
            <w:pPr>
              <w:jc w:val="center"/>
              <w:rPr>
                <w:sz w:val="16"/>
                <w:szCs w:val="16"/>
              </w:rPr>
            </w:pPr>
            <w:r w:rsidRPr="00555FFD">
              <w:rPr>
                <w:sz w:val="16"/>
                <w:szCs w:val="16"/>
              </w:rPr>
              <w:t>18</w:t>
            </w:r>
          </w:p>
        </w:tc>
        <w:tc>
          <w:tcPr>
            <w:tcW w:w="1177" w:type="dxa"/>
            <w:tcBorders>
              <w:top w:val="nil"/>
              <w:left w:val="nil"/>
              <w:bottom w:val="single" w:sz="8" w:space="0" w:color="auto"/>
              <w:right w:val="single" w:sz="8" w:space="0" w:color="auto"/>
            </w:tcBorders>
            <w:shd w:val="clear" w:color="auto" w:fill="auto"/>
            <w:vAlign w:val="bottom"/>
          </w:tcPr>
          <w:p w14:paraId="3276F22B" w14:textId="77777777" w:rsidR="001046F6" w:rsidRPr="00555FFD" w:rsidRDefault="001046F6" w:rsidP="00943945">
            <w:pPr>
              <w:jc w:val="center"/>
              <w:rPr>
                <w:sz w:val="16"/>
                <w:szCs w:val="16"/>
              </w:rPr>
            </w:pPr>
            <w:r w:rsidRPr="00555FFD">
              <w:rPr>
                <w:sz w:val="16"/>
                <w:szCs w:val="16"/>
              </w:rPr>
              <w:t>1</w:t>
            </w:r>
          </w:p>
        </w:tc>
        <w:tc>
          <w:tcPr>
            <w:tcW w:w="1192" w:type="dxa"/>
            <w:tcBorders>
              <w:top w:val="nil"/>
              <w:left w:val="nil"/>
              <w:bottom w:val="single" w:sz="8" w:space="0" w:color="auto"/>
              <w:right w:val="single" w:sz="8" w:space="0" w:color="auto"/>
            </w:tcBorders>
            <w:shd w:val="clear" w:color="auto" w:fill="auto"/>
            <w:vAlign w:val="bottom"/>
          </w:tcPr>
          <w:p w14:paraId="18353BC2" w14:textId="77777777" w:rsidR="001046F6" w:rsidRPr="00555FFD" w:rsidRDefault="001046F6" w:rsidP="00943945">
            <w:pPr>
              <w:jc w:val="center"/>
              <w:rPr>
                <w:sz w:val="16"/>
                <w:szCs w:val="16"/>
              </w:rPr>
            </w:pPr>
            <w:r w:rsidRPr="00555FFD">
              <w:rPr>
                <w:sz w:val="16"/>
                <w:szCs w:val="16"/>
              </w:rPr>
              <w:t>18</w:t>
            </w:r>
          </w:p>
        </w:tc>
      </w:tr>
      <w:tr w:rsidR="001046F6" w:rsidRPr="0065691F" w14:paraId="196EFFB7" w14:textId="77777777" w:rsidTr="00943945">
        <w:tc>
          <w:tcPr>
            <w:tcW w:w="1611" w:type="dxa"/>
            <w:vAlign w:val="bottom"/>
          </w:tcPr>
          <w:p w14:paraId="00386358" w14:textId="77777777" w:rsidR="001046F6" w:rsidRPr="005437BF" w:rsidRDefault="001046F6" w:rsidP="00943945">
            <w:pPr>
              <w:rPr>
                <w:rFonts w:ascii="Calibri" w:eastAsia="Times New Roman" w:hAnsi="Calibri" w:cs="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availability</w:t>
            </w:r>
          </w:p>
        </w:tc>
        <w:tc>
          <w:tcPr>
            <w:tcW w:w="3870" w:type="dxa"/>
            <w:vAlign w:val="bottom"/>
          </w:tcPr>
          <w:p w14:paraId="0E47C7F1"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investment.yield.grossYieldPercent</w:t>
            </w:r>
          </w:p>
        </w:tc>
        <w:tc>
          <w:tcPr>
            <w:tcW w:w="1287" w:type="dxa"/>
          </w:tcPr>
          <w:p w14:paraId="72CE1907" w14:textId="77777777" w:rsidR="001046F6" w:rsidRPr="0065691F" w:rsidRDefault="001046F6" w:rsidP="00943945">
            <w:pPr>
              <w:jc w:val="center"/>
              <w:rPr>
                <w:sz w:val="16"/>
                <w:szCs w:val="16"/>
              </w:rPr>
            </w:pPr>
          </w:p>
        </w:tc>
        <w:tc>
          <w:tcPr>
            <w:tcW w:w="1178" w:type="dxa"/>
            <w:tcBorders>
              <w:top w:val="nil"/>
              <w:left w:val="nil"/>
              <w:bottom w:val="single" w:sz="8" w:space="0" w:color="auto"/>
              <w:right w:val="single" w:sz="8" w:space="0" w:color="auto"/>
            </w:tcBorders>
            <w:shd w:val="clear" w:color="auto" w:fill="auto"/>
            <w:vAlign w:val="bottom"/>
          </w:tcPr>
          <w:p w14:paraId="67A31DC1" w14:textId="77777777" w:rsidR="001046F6" w:rsidRPr="00555FFD" w:rsidRDefault="001046F6" w:rsidP="00943945">
            <w:pPr>
              <w:jc w:val="center"/>
              <w:rPr>
                <w:sz w:val="16"/>
                <w:szCs w:val="16"/>
              </w:rPr>
            </w:pPr>
            <w:r w:rsidRPr="00555FFD">
              <w:rPr>
                <w:sz w:val="16"/>
                <w:szCs w:val="16"/>
              </w:rPr>
              <w:t>1</w:t>
            </w:r>
          </w:p>
        </w:tc>
        <w:tc>
          <w:tcPr>
            <w:tcW w:w="1264" w:type="dxa"/>
            <w:tcBorders>
              <w:top w:val="nil"/>
              <w:left w:val="nil"/>
              <w:bottom w:val="single" w:sz="8" w:space="0" w:color="auto"/>
              <w:right w:val="single" w:sz="8" w:space="0" w:color="auto"/>
            </w:tcBorders>
            <w:shd w:val="clear" w:color="auto" w:fill="auto"/>
            <w:vAlign w:val="bottom"/>
          </w:tcPr>
          <w:p w14:paraId="77B95D09" w14:textId="77777777" w:rsidR="001046F6" w:rsidRPr="00555FFD" w:rsidRDefault="001046F6" w:rsidP="00943945">
            <w:pPr>
              <w:jc w:val="center"/>
              <w:rPr>
                <w:sz w:val="16"/>
                <w:szCs w:val="16"/>
              </w:rPr>
            </w:pPr>
            <w:r w:rsidRPr="00555FFD">
              <w:rPr>
                <w:sz w:val="16"/>
                <w:szCs w:val="16"/>
              </w:rPr>
              <w:t>18</w:t>
            </w:r>
          </w:p>
        </w:tc>
        <w:tc>
          <w:tcPr>
            <w:tcW w:w="1177" w:type="dxa"/>
            <w:tcBorders>
              <w:top w:val="nil"/>
              <w:left w:val="nil"/>
              <w:bottom w:val="single" w:sz="8" w:space="0" w:color="auto"/>
              <w:right w:val="single" w:sz="8" w:space="0" w:color="auto"/>
            </w:tcBorders>
            <w:shd w:val="clear" w:color="auto" w:fill="auto"/>
            <w:vAlign w:val="bottom"/>
          </w:tcPr>
          <w:p w14:paraId="1D332000" w14:textId="77777777" w:rsidR="001046F6" w:rsidRPr="00555FFD" w:rsidRDefault="001046F6" w:rsidP="00943945">
            <w:pPr>
              <w:jc w:val="center"/>
              <w:rPr>
                <w:sz w:val="16"/>
                <w:szCs w:val="16"/>
              </w:rPr>
            </w:pPr>
            <w:r w:rsidRPr="00555FFD">
              <w:rPr>
                <w:sz w:val="16"/>
                <w:szCs w:val="16"/>
              </w:rPr>
              <w:t>1</w:t>
            </w:r>
          </w:p>
        </w:tc>
        <w:tc>
          <w:tcPr>
            <w:tcW w:w="1192" w:type="dxa"/>
            <w:tcBorders>
              <w:top w:val="nil"/>
              <w:left w:val="nil"/>
              <w:bottom w:val="single" w:sz="8" w:space="0" w:color="auto"/>
              <w:right w:val="single" w:sz="8" w:space="0" w:color="auto"/>
            </w:tcBorders>
            <w:shd w:val="clear" w:color="auto" w:fill="auto"/>
            <w:vAlign w:val="bottom"/>
          </w:tcPr>
          <w:p w14:paraId="4D5F720C" w14:textId="77777777" w:rsidR="001046F6" w:rsidRPr="00555FFD" w:rsidRDefault="001046F6" w:rsidP="00943945">
            <w:pPr>
              <w:jc w:val="center"/>
              <w:rPr>
                <w:sz w:val="16"/>
                <w:szCs w:val="16"/>
              </w:rPr>
            </w:pPr>
            <w:r w:rsidRPr="00555FFD">
              <w:rPr>
                <w:sz w:val="16"/>
                <w:szCs w:val="16"/>
              </w:rPr>
              <w:t>18</w:t>
            </w:r>
          </w:p>
        </w:tc>
        <w:tc>
          <w:tcPr>
            <w:tcW w:w="1177" w:type="dxa"/>
            <w:tcBorders>
              <w:top w:val="nil"/>
              <w:left w:val="nil"/>
              <w:bottom w:val="single" w:sz="8" w:space="0" w:color="auto"/>
              <w:right w:val="single" w:sz="8" w:space="0" w:color="auto"/>
            </w:tcBorders>
            <w:shd w:val="clear" w:color="auto" w:fill="auto"/>
            <w:vAlign w:val="bottom"/>
          </w:tcPr>
          <w:p w14:paraId="61A70C3A" w14:textId="77777777" w:rsidR="001046F6" w:rsidRPr="00555FFD" w:rsidRDefault="001046F6" w:rsidP="00943945">
            <w:pPr>
              <w:jc w:val="center"/>
              <w:rPr>
                <w:sz w:val="16"/>
                <w:szCs w:val="16"/>
              </w:rPr>
            </w:pPr>
            <w:r w:rsidRPr="00555FFD">
              <w:rPr>
                <w:sz w:val="16"/>
                <w:szCs w:val="16"/>
              </w:rPr>
              <w:t>1</w:t>
            </w:r>
          </w:p>
        </w:tc>
        <w:tc>
          <w:tcPr>
            <w:tcW w:w="1192" w:type="dxa"/>
            <w:tcBorders>
              <w:top w:val="nil"/>
              <w:left w:val="nil"/>
              <w:bottom w:val="single" w:sz="8" w:space="0" w:color="auto"/>
              <w:right w:val="single" w:sz="8" w:space="0" w:color="auto"/>
            </w:tcBorders>
            <w:shd w:val="clear" w:color="auto" w:fill="auto"/>
            <w:vAlign w:val="bottom"/>
          </w:tcPr>
          <w:p w14:paraId="608CED0D" w14:textId="77777777" w:rsidR="001046F6" w:rsidRPr="00555FFD" w:rsidRDefault="001046F6" w:rsidP="00943945">
            <w:pPr>
              <w:jc w:val="center"/>
              <w:rPr>
                <w:sz w:val="16"/>
                <w:szCs w:val="16"/>
              </w:rPr>
            </w:pPr>
            <w:r w:rsidRPr="00555FFD">
              <w:rPr>
                <w:sz w:val="16"/>
                <w:szCs w:val="16"/>
              </w:rPr>
              <w:t>18</w:t>
            </w:r>
          </w:p>
        </w:tc>
      </w:tr>
      <w:tr w:rsidR="001046F6" w:rsidRPr="0065691F" w14:paraId="3D877A1E" w14:textId="77777777" w:rsidTr="00943945">
        <w:tc>
          <w:tcPr>
            <w:tcW w:w="1611" w:type="dxa"/>
            <w:vAlign w:val="bottom"/>
          </w:tcPr>
          <w:p w14:paraId="5254C9D9" w14:textId="77777777" w:rsidR="001046F6" w:rsidRPr="005437BF" w:rsidRDefault="001046F6" w:rsidP="00943945">
            <w:pPr>
              <w:rPr>
                <w:rFonts w:ascii="Calibri" w:eastAsia="Times New Roman" w:hAnsi="Calibri" w:cs="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availability</w:t>
            </w:r>
          </w:p>
        </w:tc>
        <w:tc>
          <w:tcPr>
            <w:tcW w:w="3870" w:type="dxa"/>
            <w:vAlign w:val="bottom"/>
          </w:tcPr>
          <w:p w14:paraId="19D076C8"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investment.yield.netInitialYieldPercent</w:t>
            </w:r>
          </w:p>
        </w:tc>
        <w:tc>
          <w:tcPr>
            <w:tcW w:w="1287" w:type="dxa"/>
          </w:tcPr>
          <w:p w14:paraId="6D698E2D" w14:textId="77777777" w:rsidR="001046F6" w:rsidRPr="0065691F" w:rsidRDefault="001046F6" w:rsidP="00943945">
            <w:pPr>
              <w:jc w:val="center"/>
              <w:rPr>
                <w:sz w:val="16"/>
                <w:szCs w:val="16"/>
              </w:rPr>
            </w:pPr>
          </w:p>
        </w:tc>
        <w:tc>
          <w:tcPr>
            <w:tcW w:w="1178" w:type="dxa"/>
            <w:tcBorders>
              <w:top w:val="nil"/>
              <w:left w:val="nil"/>
              <w:bottom w:val="single" w:sz="8" w:space="0" w:color="auto"/>
              <w:right w:val="single" w:sz="8" w:space="0" w:color="auto"/>
            </w:tcBorders>
            <w:shd w:val="clear" w:color="auto" w:fill="auto"/>
            <w:vAlign w:val="bottom"/>
          </w:tcPr>
          <w:p w14:paraId="0580450B" w14:textId="77777777" w:rsidR="001046F6" w:rsidRPr="00555FFD" w:rsidRDefault="001046F6" w:rsidP="00943945">
            <w:pPr>
              <w:jc w:val="center"/>
              <w:rPr>
                <w:sz w:val="16"/>
                <w:szCs w:val="16"/>
              </w:rPr>
            </w:pPr>
            <w:r w:rsidRPr="00555FFD">
              <w:rPr>
                <w:sz w:val="16"/>
                <w:szCs w:val="16"/>
              </w:rPr>
              <w:t>1</w:t>
            </w:r>
          </w:p>
        </w:tc>
        <w:tc>
          <w:tcPr>
            <w:tcW w:w="1264" w:type="dxa"/>
            <w:tcBorders>
              <w:top w:val="nil"/>
              <w:left w:val="nil"/>
              <w:bottom w:val="single" w:sz="8" w:space="0" w:color="auto"/>
              <w:right w:val="single" w:sz="8" w:space="0" w:color="auto"/>
            </w:tcBorders>
            <w:shd w:val="clear" w:color="auto" w:fill="auto"/>
            <w:vAlign w:val="bottom"/>
          </w:tcPr>
          <w:p w14:paraId="24E571AB" w14:textId="77777777" w:rsidR="001046F6" w:rsidRPr="00555FFD" w:rsidRDefault="001046F6" w:rsidP="00943945">
            <w:pPr>
              <w:jc w:val="center"/>
              <w:rPr>
                <w:sz w:val="16"/>
                <w:szCs w:val="16"/>
              </w:rPr>
            </w:pPr>
            <w:r w:rsidRPr="00555FFD">
              <w:rPr>
                <w:sz w:val="16"/>
                <w:szCs w:val="16"/>
              </w:rPr>
              <w:t>18</w:t>
            </w:r>
          </w:p>
        </w:tc>
        <w:tc>
          <w:tcPr>
            <w:tcW w:w="1177" w:type="dxa"/>
            <w:tcBorders>
              <w:top w:val="nil"/>
              <w:left w:val="nil"/>
              <w:bottom w:val="single" w:sz="8" w:space="0" w:color="auto"/>
              <w:right w:val="single" w:sz="8" w:space="0" w:color="auto"/>
            </w:tcBorders>
            <w:shd w:val="clear" w:color="auto" w:fill="auto"/>
            <w:vAlign w:val="bottom"/>
          </w:tcPr>
          <w:p w14:paraId="11466937" w14:textId="77777777" w:rsidR="001046F6" w:rsidRPr="00555FFD" w:rsidRDefault="001046F6" w:rsidP="00943945">
            <w:pPr>
              <w:jc w:val="center"/>
              <w:rPr>
                <w:sz w:val="16"/>
                <w:szCs w:val="16"/>
              </w:rPr>
            </w:pPr>
            <w:r w:rsidRPr="00555FFD">
              <w:rPr>
                <w:sz w:val="16"/>
                <w:szCs w:val="16"/>
              </w:rPr>
              <w:t>1</w:t>
            </w:r>
          </w:p>
        </w:tc>
        <w:tc>
          <w:tcPr>
            <w:tcW w:w="1192" w:type="dxa"/>
            <w:tcBorders>
              <w:top w:val="nil"/>
              <w:left w:val="nil"/>
              <w:bottom w:val="single" w:sz="8" w:space="0" w:color="auto"/>
              <w:right w:val="single" w:sz="8" w:space="0" w:color="auto"/>
            </w:tcBorders>
            <w:shd w:val="clear" w:color="auto" w:fill="auto"/>
            <w:vAlign w:val="bottom"/>
          </w:tcPr>
          <w:p w14:paraId="553F3061" w14:textId="77777777" w:rsidR="001046F6" w:rsidRPr="00555FFD" w:rsidRDefault="001046F6" w:rsidP="00943945">
            <w:pPr>
              <w:jc w:val="center"/>
              <w:rPr>
                <w:sz w:val="16"/>
                <w:szCs w:val="16"/>
              </w:rPr>
            </w:pPr>
            <w:r w:rsidRPr="00555FFD">
              <w:rPr>
                <w:sz w:val="16"/>
                <w:szCs w:val="16"/>
              </w:rPr>
              <w:t>18</w:t>
            </w:r>
          </w:p>
        </w:tc>
        <w:tc>
          <w:tcPr>
            <w:tcW w:w="1177" w:type="dxa"/>
            <w:tcBorders>
              <w:top w:val="nil"/>
              <w:left w:val="nil"/>
              <w:bottom w:val="single" w:sz="8" w:space="0" w:color="auto"/>
              <w:right w:val="single" w:sz="8" w:space="0" w:color="auto"/>
            </w:tcBorders>
            <w:shd w:val="clear" w:color="auto" w:fill="auto"/>
            <w:vAlign w:val="bottom"/>
          </w:tcPr>
          <w:p w14:paraId="742FEB6D" w14:textId="77777777" w:rsidR="001046F6" w:rsidRPr="00555FFD" w:rsidRDefault="001046F6" w:rsidP="00943945">
            <w:pPr>
              <w:jc w:val="center"/>
              <w:rPr>
                <w:sz w:val="16"/>
                <w:szCs w:val="16"/>
              </w:rPr>
            </w:pPr>
            <w:r w:rsidRPr="00555FFD">
              <w:rPr>
                <w:sz w:val="16"/>
                <w:szCs w:val="16"/>
              </w:rPr>
              <w:t>1</w:t>
            </w:r>
          </w:p>
        </w:tc>
        <w:tc>
          <w:tcPr>
            <w:tcW w:w="1192" w:type="dxa"/>
            <w:tcBorders>
              <w:top w:val="nil"/>
              <w:left w:val="nil"/>
              <w:bottom w:val="single" w:sz="8" w:space="0" w:color="auto"/>
              <w:right w:val="single" w:sz="8" w:space="0" w:color="auto"/>
            </w:tcBorders>
            <w:shd w:val="clear" w:color="auto" w:fill="auto"/>
            <w:vAlign w:val="bottom"/>
          </w:tcPr>
          <w:p w14:paraId="6D67ADE7" w14:textId="77777777" w:rsidR="001046F6" w:rsidRPr="00555FFD" w:rsidRDefault="001046F6" w:rsidP="00943945">
            <w:pPr>
              <w:jc w:val="center"/>
              <w:rPr>
                <w:sz w:val="16"/>
                <w:szCs w:val="16"/>
              </w:rPr>
            </w:pPr>
            <w:r w:rsidRPr="00555FFD">
              <w:rPr>
                <w:sz w:val="16"/>
                <w:szCs w:val="16"/>
              </w:rPr>
              <w:t>18</w:t>
            </w:r>
          </w:p>
        </w:tc>
      </w:tr>
      <w:tr w:rsidR="001046F6" w:rsidRPr="0065691F" w14:paraId="1644CC32" w14:textId="77777777" w:rsidTr="00943945">
        <w:tc>
          <w:tcPr>
            <w:tcW w:w="1611" w:type="dxa"/>
            <w:vAlign w:val="bottom"/>
          </w:tcPr>
          <w:p w14:paraId="3BA2F80C" w14:textId="77777777" w:rsidR="001046F6" w:rsidRPr="005437BF" w:rsidRDefault="001046F6" w:rsidP="00943945">
            <w:pPr>
              <w:rPr>
                <w:rFonts w:ascii="Calibri" w:eastAsia="Times New Roman" w:hAnsi="Calibri" w:cs="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availability</w:t>
            </w:r>
          </w:p>
        </w:tc>
        <w:tc>
          <w:tcPr>
            <w:tcW w:w="3870" w:type="dxa"/>
            <w:vAlign w:val="bottom"/>
          </w:tcPr>
          <w:p w14:paraId="7612C2C4"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lease.askingRents.amount</w:t>
            </w:r>
          </w:p>
        </w:tc>
        <w:tc>
          <w:tcPr>
            <w:tcW w:w="1287" w:type="dxa"/>
          </w:tcPr>
          <w:p w14:paraId="48C6D44F" w14:textId="77777777" w:rsidR="001046F6" w:rsidRPr="0065691F" w:rsidRDefault="001046F6" w:rsidP="00943945">
            <w:pPr>
              <w:jc w:val="center"/>
              <w:rPr>
                <w:sz w:val="16"/>
                <w:szCs w:val="16"/>
              </w:rPr>
            </w:pPr>
          </w:p>
        </w:tc>
        <w:tc>
          <w:tcPr>
            <w:tcW w:w="1178" w:type="dxa"/>
            <w:tcBorders>
              <w:top w:val="nil"/>
              <w:left w:val="nil"/>
              <w:bottom w:val="single" w:sz="8" w:space="0" w:color="auto"/>
              <w:right w:val="single" w:sz="8" w:space="0" w:color="auto"/>
            </w:tcBorders>
            <w:shd w:val="clear" w:color="auto" w:fill="auto"/>
          </w:tcPr>
          <w:p w14:paraId="0ECBC553" w14:textId="77777777" w:rsidR="001046F6" w:rsidRPr="00555FFD" w:rsidRDefault="001046F6" w:rsidP="00943945">
            <w:pPr>
              <w:jc w:val="center"/>
              <w:rPr>
                <w:sz w:val="16"/>
                <w:szCs w:val="16"/>
              </w:rPr>
            </w:pPr>
            <w:r w:rsidRPr="00555FFD">
              <w:rPr>
                <w:sz w:val="16"/>
                <w:szCs w:val="16"/>
              </w:rPr>
              <w:t>Out of scope</w:t>
            </w:r>
          </w:p>
        </w:tc>
        <w:tc>
          <w:tcPr>
            <w:tcW w:w="1264" w:type="dxa"/>
            <w:tcBorders>
              <w:top w:val="nil"/>
              <w:left w:val="nil"/>
              <w:bottom w:val="single" w:sz="8" w:space="0" w:color="auto"/>
              <w:right w:val="single" w:sz="8" w:space="0" w:color="auto"/>
            </w:tcBorders>
            <w:shd w:val="clear" w:color="auto" w:fill="auto"/>
          </w:tcPr>
          <w:p w14:paraId="3A5DC6D6" w14:textId="77777777" w:rsidR="001046F6" w:rsidRPr="00555FFD" w:rsidRDefault="001046F6" w:rsidP="00943945">
            <w:pPr>
              <w:jc w:val="center"/>
              <w:rPr>
                <w:sz w:val="16"/>
                <w:szCs w:val="16"/>
              </w:rPr>
            </w:pPr>
            <w:r w:rsidRPr="00555FFD">
              <w:rPr>
                <w:sz w:val="16"/>
                <w:szCs w:val="16"/>
              </w:rPr>
              <w:t>Out of scope</w:t>
            </w:r>
          </w:p>
        </w:tc>
        <w:tc>
          <w:tcPr>
            <w:tcW w:w="1177" w:type="dxa"/>
            <w:tcBorders>
              <w:top w:val="nil"/>
              <w:left w:val="nil"/>
              <w:bottom w:val="single" w:sz="8" w:space="0" w:color="auto"/>
              <w:right w:val="single" w:sz="8" w:space="0" w:color="auto"/>
            </w:tcBorders>
            <w:shd w:val="clear" w:color="auto" w:fill="auto"/>
          </w:tcPr>
          <w:p w14:paraId="3AA1D6BC" w14:textId="77777777" w:rsidR="001046F6" w:rsidRPr="00555FFD" w:rsidRDefault="001046F6" w:rsidP="00943945">
            <w:pPr>
              <w:jc w:val="center"/>
              <w:rPr>
                <w:sz w:val="16"/>
                <w:szCs w:val="16"/>
              </w:rPr>
            </w:pPr>
            <w:r w:rsidRPr="00555FFD">
              <w:rPr>
                <w:sz w:val="16"/>
                <w:szCs w:val="16"/>
              </w:rPr>
              <w:t>Out of scope</w:t>
            </w:r>
          </w:p>
        </w:tc>
        <w:tc>
          <w:tcPr>
            <w:tcW w:w="1192" w:type="dxa"/>
            <w:tcBorders>
              <w:top w:val="nil"/>
              <w:left w:val="nil"/>
              <w:bottom w:val="single" w:sz="8" w:space="0" w:color="auto"/>
              <w:right w:val="single" w:sz="8" w:space="0" w:color="auto"/>
            </w:tcBorders>
            <w:shd w:val="clear" w:color="auto" w:fill="auto"/>
          </w:tcPr>
          <w:p w14:paraId="6DB7BFB6" w14:textId="77777777" w:rsidR="001046F6" w:rsidRPr="00555FFD" w:rsidRDefault="001046F6" w:rsidP="00943945">
            <w:pPr>
              <w:jc w:val="center"/>
              <w:rPr>
                <w:sz w:val="16"/>
                <w:szCs w:val="16"/>
              </w:rPr>
            </w:pPr>
            <w:r w:rsidRPr="00555FFD">
              <w:rPr>
                <w:sz w:val="16"/>
                <w:szCs w:val="16"/>
              </w:rPr>
              <w:t>Out of scope</w:t>
            </w:r>
          </w:p>
        </w:tc>
        <w:tc>
          <w:tcPr>
            <w:tcW w:w="1177" w:type="dxa"/>
            <w:tcBorders>
              <w:top w:val="nil"/>
              <w:left w:val="nil"/>
              <w:bottom w:val="single" w:sz="8" w:space="0" w:color="auto"/>
              <w:right w:val="single" w:sz="8" w:space="0" w:color="auto"/>
            </w:tcBorders>
            <w:shd w:val="clear" w:color="auto" w:fill="auto"/>
          </w:tcPr>
          <w:p w14:paraId="3D42AC04" w14:textId="77777777" w:rsidR="001046F6" w:rsidRPr="00555FFD" w:rsidRDefault="001046F6" w:rsidP="00943945">
            <w:pPr>
              <w:jc w:val="center"/>
              <w:rPr>
                <w:sz w:val="16"/>
                <w:szCs w:val="16"/>
              </w:rPr>
            </w:pPr>
            <w:r w:rsidRPr="00555FFD">
              <w:rPr>
                <w:sz w:val="16"/>
                <w:szCs w:val="16"/>
              </w:rPr>
              <w:t>Out of scope</w:t>
            </w:r>
          </w:p>
        </w:tc>
        <w:tc>
          <w:tcPr>
            <w:tcW w:w="1192" w:type="dxa"/>
            <w:tcBorders>
              <w:top w:val="nil"/>
              <w:left w:val="nil"/>
              <w:bottom w:val="single" w:sz="8" w:space="0" w:color="auto"/>
              <w:right w:val="single" w:sz="8" w:space="0" w:color="auto"/>
            </w:tcBorders>
            <w:shd w:val="clear" w:color="auto" w:fill="auto"/>
          </w:tcPr>
          <w:p w14:paraId="41CDFBE1" w14:textId="77777777" w:rsidR="001046F6" w:rsidRPr="00555FFD" w:rsidRDefault="001046F6" w:rsidP="00943945">
            <w:pPr>
              <w:jc w:val="center"/>
              <w:rPr>
                <w:sz w:val="16"/>
                <w:szCs w:val="16"/>
              </w:rPr>
            </w:pPr>
            <w:r w:rsidRPr="00555FFD">
              <w:rPr>
                <w:sz w:val="16"/>
                <w:szCs w:val="16"/>
              </w:rPr>
              <w:t>Out of scope</w:t>
            </w:r>
          </w:p>
        </w:tc>
      </w:tr>
      <w:tr w:rsidR="001046F6" w:rsidRPr="0065691F" w14:paraId="1CAE67A6" w14:textId="77777777" w:rsidTr="00943945">
        <w:tc>
          <w:tcPr>
            <w:tcW w:w="1611" w:type="dxa"/>
            <w:vAlign w:val="bottom"/>
          </w:tcPr>
          <w:p w14:paraId="685A4B64" w14:textId="77777777" w:rsidR="001046F6" w:rsidRPr="005437BF" w:rsidRDefault="001046F6" w:rsidP="00943945">
            <w:pPr>
              <w:rPr>
                <w:rFonts w:ascii="Calibri" w:eastAsia="Times New Roman" w:hAnsi="Calibri" w:cs="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availability</w:t>
            </w:r>
          </w:p>
        </w:tc>
        <w:tc>
          <w:tcPr>
            <w:tcW w:w="3870" w:type="dxa"/>
            <w:vAlign w:val="bottom"/>
          </w:tcPr>
          <w:p w14:paraId="6B0B2221"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lease.askingZoneARents.amount</w:t>
            </w:r>
          </w:p>
        </w:tc>
        <w:tc>
          <w:tcPr>
            <w:tcW w:w="1287" w:type="dxa"/>
          </w:tcPr>
          <w:p w14:paraId="25292DEC" w14:textId="77777777" w:rsidR="001046F6" w:rsidRPr="0065691F" w:rsidRDefault="001046F6" w:rsidP="00943945">
            <w:pPr>
              <w:jc w:val="center"/>
              <w:rPr>
                <w:sz w:val="16"/>
                <w:szCs w:val="16"/>
              </w:rPr>
            </w:pPr>
          </w:p>
        </w:tc>
        <w:tc>
          <w:tcPr>
            <w:tcW w:w="1178" w:type="dxa"/>
            <w:tcBorders>
              <w:top w:val="nil"/>
              <w:left w:val="nil"/>
              <w:bottom w:val="single" w:sz="8" w:space="0" w:color="auto"/>
              <w:right w:val="single" w:sz="8" w:space="0" w:color="auto"/>
            </w:tcBorders>
            <w:shd w:val="clear" w:color="auto" w:fill="auto"/>
          </w:tcPr>
          <w:p w14:paraId="37D379CC" w14:textId="77777777" w:rsidR="001046F6" w:rsidRPr="00555FFD" w:rsidRDefault="001046F6" w:rsidP="00943945">
            <w:pPr>
              <w:jc w:val="center"/>
              <w:rPr>
                <w:sz w:val="16"/>
                <w:szCs w:val="16"/>
              </w:rPr>
            </w:pPr>
            <w:r w:rsidRPr="00555FFD">
              <w:rPr>
                <w:sz w:val="16"/>
                <w:szCs w:val="16"/>
              </w:rPr>
              <w:t>50</w:t>
            </w:r>
          </w:p>
        </w:tc>
        <w:tc>
          <w:tcPr>
            <w:tcW w:w="1264" w:type="dxa"/>
            <w:tcBorders>
              <w:top w:val="nil"/>
              <w:left w:val="nil"/>
              <w:bottom w:val="single" w:sz="8" w:space="0" w:color="auto"/>
              <w:right w:val="single" w:sz="8" w:space="0" w:color="auto"/>
            </w:tcBorders>
            <w:shd w:val="clear" w:color="auto" w:fill="auto"/>
          </w:tcPr>
          <w:p w14:paraId="46F45064" w14:textId="77777777" w:rsidR="001046F6" w:rsidRPr="00555FFD" w:rsidRDefault="001046F6" w:rsidP="00943945">
            <w:pPr>
              <w:jc w:val="center"/>
              <w:rPr>
                <w:sz w:val="16"/>
                <w:szCs w:val="16"/>
              </w:rPr>
            </w:pPr>
            <w:r w:rsidRPr="00555FFD">
              <w:rPr>
                <w:sz w:val="16"/>
                <w:szCs w:val="16"/>
              </w:rPr>
              <w:t>2000</w:t>
            </w:r>
          </w:p>
        </w:tc>
        <w:tc>
          <w:tcPr>
            <w:tcW w:w="1177" w:type="dxa"/>
            <w:tcBorders>
              <w:top w:val="nil"/>
              <w:left w:val="nil"/>
              <w:bottom w:val="single" w:sz="8" w:space="0" w:color="auto"/>
              <w:right w:val="single" w:sz="8" w:space="0" w:color="auto"/>
            </w:tcBorders>
            <w:shd w:val="clear" w:color="auto" w:fill="auto"/>
          </w:tcPr>
          <w:p w14:paraId="25BCD888" w14:textId="77777777" w:rsidR="001046F6" w:rsidRPr="00555FFD" w:rsidRDefault="001046F6" w:rsidP="00943945">
            <w:pPr>
              <w:jc w:val="center"/>
              <w:rPr>
                <w:sz w:val="16"/>
                <w:szCs w:val="16"/>
              </w:rPr>
            </w:pPr>
            <w:r w:rsidRPr="00555FFD">
              <w:rPr>
                <w:sz w:val="16"/>
                <w:szCs w:val="16"/>
              </w:rPr>
              <w:t>30</w:t>
            </w:r>
          </w:p>
        </w:tc>
        <w:tc>
          <w:tcPr>
            <w:tcW w:w="1192" w:type="dxa"/>
            <w:tcBorders>
              <w:top w:val="nil"/>
              <w:left w:val="nil"/>
              <w:bottom w:val="single" w:sz="8" w:space="0" w:color="auto"/>
              <w:right w:val="single" w:sz="8" w:space="0" w:color="auto"/>
            </w:tcBorders>
            <w:shd w:val="clear" w:color="auto" w:fill="auto"/>
          </w:tcPr>
          <w:p w14:paraId="58CBA8D4" w14:textId="77777777" w:rsidR="001046F6" w:rsidRPr="00555FFD" w:rsidRDefault="001046F6" w:rsidP="00943945">
            <w:pPr>
              <w:jc w:val="center"/>
              <w:rPr>
                <w:sz w:val="16"/>
                <w:szCs w:val="16"/>
              </w:rPr>
            </w:pPr>
            <w:r w:rsidRPr="00555FFD">
              <w:rPr>
                <w:sz w:val="16"/>
                <w:szCs w:val="16"/>
              </w:rPr>
              <w:t>1600</w:t>
            </w:r>
          </w:p>
        </w:tc>
        <w:tc>
          <w:tcPr>
            <w:tcW w:w="1177" w:type="dxa"/>
            <w:tcBorders>
              <w:top w:val="nil"/>
              <w:left w:val="nil"/>
              <w:bottom w:val="single" w:sz="8" w:space="0" w:color="auto"/>
              <w:right w:val="single" w:sz="8" w:space="0" w:color="auto"/>
            </w:tcBorders>
            <w:shd w:val="clear" w:color="auto" w:fill="auto"/>
          </w:tcPr>
          <w:p w14:paraId="1818BB8A" w14:textId="77777777" w:rsidR="001046F6" w:rsidRPr="00555FFD" w:rsidRDefault="001046F6" w:rsidP="00943945">
            <w:pPr>
              <w:jc w:val="center"/>
              <w:rPr>
                <w:sz w:val="16"/>
                <w:szCs w:val="16"/>
              </w:rPr>
            </w:pPr>
            <w:r w:rsidRPr="00555FFD">
              <w:rPr>
                <w:sz w:val="16"/>
                <w:szCs w:val="16"/>
              </w:rPr>
              <w:t>30</w:t>
            </w:r>
          </w:p>
        </w:tc>
        <w:tc>
          <w:tcPr>
            <w:tcW w:w="1192" w:type="dxa"/>
            <w:tcBorders>
              <w:top w:val="nil"/>
              <w:left w:val="nil"/>
              <w:bottom w:val="single" w:sz="8" w:space="0" w:color="auto"/>
              <w:right w:val="single" w:sz="8" w:space="0" w:color="auto"/>
            </w:tcBorders>
            <w:shd w:val="clear" w:color="auto" w:fill="auto"/>
          </w:tcPr>
          <w:p w14:paraId="07DF4D8A" w14:textId="77777777" w:rsidR="001046F6" w:rsidRPr="00555FFD" w:rsidRDefault="001046F6" w:rsidP="00943945">
            <w:pPr>
              <w:jc w:val="center"/>
              <w:rPr>
                <w:sz w:val="16"/>
                <w:szCs w:val="16"/>
              </w:rPr>
            </w:pPr>
            <w:r w:rsidRPr="00555FFD">
              <w:rPr>
                <w:sz w:val="16"/>
                <w:szCs w:val="16"/>
              </w:rPr>
              <w:t>1600</w:t>
            </w:r>
          </w:p>
        </w:tc>
      </w:tr>
      <w:tr w:rsidR="001046F6" w:rsidRPr="0065691F" w14:paraId="15AF07E4" w14:textId="77777777" w:rsidTr="00943945">
        <w:tc>
          <w:tcPr>
            <w:tcW w:w="1611" w:type="dxa"/>
            <w:vAlign w:val="bottom"/>
          </w:tcPr>
          <w:p w14:paraId="69CB0DD7" w14:textId="77777777" w:rsidR="001046F6" w:rsidRPr="005437BF" w:rsidRDefault="001046F6" w:rsidP="00943945">
            <w:pPr>
              <w:rPr>
                <w:rFonts w:ascii="Calibri" w:eastAsia="Times New Roman" w:hAnsi="Calibri" w:cs="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availability</w:t>
            </w:r>
          </w:p>
        </w:tc>
        <w:tc>
          <w:tcPr>
            <w:tcW w:w="3870" w:type="dxa"/>
            <w:vAlign w:val="bottom"/>
          </w:tcPr>
          <w:p w14:paraId="2DDED656"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lease.businessRates.amount</w:t>
            </w:r>
          </w:p>
        </w:tc>
        <w:tc>
          <w:tcPr>
            <w:tcW w:w="1287" w:type="dxa"/>
          </w:tcPr>
          <w:p w14:paraId="58D163ED" w14:textId="77777777" w:rsidR="001046F6" w:rsidRPr="0065691F" w:rsidRDefault="001046F6" w:rsidP="00943945">
            <w:pPr>
              <w:jc w:val="center"/>
              <w:rPr>
                <w:sz w:val="16"/>
                <w:szCs w:val="16"/>
              </w:rPr>
            </w:pPr>
            <w:r>
              <w:rPr>
                <w:sz w:val="16"/>
                <w:szCs w:val="16"/>
              </w:rPr>
              <w:t>Sq M</w:t>
            </w:r>
          </w:p>
        </w:tc>
        <w:tc>
          <w:tcPr>
            <w:tcW w:w="1178" w:type="dxa"/>
            <w:tcBorders>
              <w:top w:val="nil"/>
              <w:left w:val="nil"/>
              <w:bottom w:val="single" w:sz="8" w:space="0" w:color="auto"/>
              <w:right w:val="single" w:sz="8" w:space="0" w:color="auto"/>
            </w:tcBorders>
            <w:shd w:val="clear" w:color="auto" w:fill="auto"/>
            <w:vAlign w:val="bottom"/>
          </w:tcPr>
          <w:p w14:paraId="73F36E42" w14:textId="77777777" w:rsidR="001046F6" w:rsidRPr="00555FFD" w:rsidRDefault="001046F6" w:rsidP="00943945">
            <w:pPr>
              <w:jc w:val="center"/>
              <w:rPr>
                <w:sz w:val="16"/>
                <w:szCs w:val="16"/>
              </w:rPr>
            </w:pPr>
            <w:r w:rsidRPr="00555FFD">
              <w:rPr>
                <w:sz w:val="16"/>
                <w:szCs w:val="16"/>
              </w:rPr>
              <w:t>5</w:t>
            </w:r>
          </w:p>
        </w:tc>
        <w:tc>
          <w:tcPr>
            <w:tcW w:w="1264" w:type="dxa"/>
            <w:tcBorders>
              <w:top w:val="nil"/>
              <w:left w:val="nil"/>
              <w:bottom w:val="single" w:sz="8" w:space="0" w:color="auto"/>
              <w:right w:val="single" w:sz="8" w:space="0" w:color="auto"/>
            </w:tcBorders>
            <w:shd w:val="clear" w:color="auto" w:fill="auto"/>
            <w:vAlign w:val="bottom"/>
          </w:tcPr>
          <w:p w14:paraId="5CD9E125" w14:textId="77777777" w:rsidR="001046F6" w:rsidRPr="00555FFD" w:rsidRDefault="001046F6" w:rsidP="00943945">
            <w:pPr>
              <w:jc w:val="center"/>
              <w:rPr>
                <w:sz w:val="16"/>
                <w:szCs w:val="16"/>
              </w:rPr>
            </w:pPr>
            <w:r w:rsidRPr="00555FFD">
              <w:rPr>
                <w:sz w:val="16"/>
                <w:szCs w:val="16"/>
              </w:rPr>
              <w:t>550</w:t>
            </w:r>
          </w:p>
        </w:tc>
        <w:tc>
          <w:tcPr>
            <w:tcW w:w="1177" w:type="dxa"/>
            <w:tcBorders>
              <w:top w:val="nil"/>
              <w:left w:val="nil"/>
              <w:bottom w:val="single" w:sz="8" w:space="0" w:color="auto"/>
              <w:right w:val="single" w:sz="8" w:space="0" w:color="auto"/>
            </w:tcBorders>
            <w:shd w:val="clear" w:color="auto" w:fill="auto"/>
            <w:vAlign w:val="bottom"/>
          </w:tcPr>
          <w:p w14:paraId="2D9F3C5B" w14:textId="77777777" w:rsidR="001046F6" w:rsidRPr="00555FFD" w:rsidRDefault="001046F6" w:rsidP="00943945">
            <w:pPr>
              <w:jc w:val="center"/>
              <w:rPr>
                <w:sz w:val="16"/>
                <w:szCs w:val="16"/>
              </w:rPr>
            </w:pPr>
            <w:r w:rsidRPr="00555FFD">
              <w:rPr>
                <w:sz w:val="16"/>
                <w:szCs w:val="16"/>
              </w:rPr>
              <w:t>5</w:t>
            </w:r>
          </w:p>
        </w:tc>
        <w:tc>
          <w:tcPr>
            <w:tcW w:w="1192" w:type="dxa"/>
            <w:tcBorders>
              <w:top w:val="nil"/>
              <w:left w:val="nil"/>
              <w:bottom w:val="single" w:sz="8" w:space="0" w:color="auto"/>
              <w:right w:val="single" w:sz="8" w:space="0" w:color="auto"/>
            </w:tcBorders>
            <w:shd w:val="clear" w:color="auto" w:fill="auto"/>
            <w:vAlign w:val="bottom"/>
          </w:tcPr>
          <w:p w14:paraId="50DB48D2" w14:textId="77777777" w:rsidR="001046F6" w:rsidRPr="00555FFD" w:rsidRDefault="001046F6" w:rsidP="00943945">
            <w:pPr>
              <w:jc w:val="center"/>
              <w:rPr>
                <w:sz w:val="16"/>
                <w:szCs w:val="16"/>
              </w:rPr>
            </w:pPr>
            <w:r w:rsidRPr="00555FFD">
              <w:rPr>
                <w:sz w:val="16"/>
                <w:szCs w:val="16"/>
              </w:rPr>
              <w:t>550</w:t>
            </w:r>
          </w:p>
        </w:tc>
        <w:tc>
          <w:tcPr>
            <w:tcW w:w="1177" w:type="dxa"/>
            <w:tcBorders>
              <w:top w:val="nil"/>
              <w:left w:val="nil"/>
              <w:bottom w:val="single" w:sz="8" w:space="0" w:color="auto"/>
              <w:right w:val="single" w:sz="8" w:space="0" w:color="auto"/>
            </w:tcBorders>
            <w:shd w:val="clear" w:color="auto" w:fill="auto"/>
            <w:vAlign w:val="bottom"/>
          </w:tcPr>
          <w:p w14:paraId="0785915C" w14:textId="77777777" w:rsidR="001046F6" w:rsidRPr="00555FFD" w:rsidRDefault="001046F6" w:rsidP="00943945">
            <w:pPr>
              <w:jc w:val="center"/>
              <w:rPr>
                <w:sz w:val="16"/>
                <w:szCs w:val="16"/>
              </w:rPr>
            </w:pPr>
            <w:r w:rsidRPr="00555FFD">
              <w:rPr>
                <w:sz w:val="16"/>
                <w:szCs w:val="16"/>
              </w:rPr>
              <w:t>5</w:t>
            </w:r>
          </w:p>
        </w:tc>
        <w:tc>
          <w:tcPr>
            <w:tcW w:w="1192" w:type="dxa"/>
            <w:tcBorders>
              <w:top w:val="nil"/>
              <w:left w:val="nil"/>
              <w:bottom w:val="single" w:sz="8" w:space="0" w:color="auto"/>
              <w:right w:val="single" w:sz="8" w:space="0" w:color="auto"/>
            </w:tcBorders>
            <w:shd w:val="clear" w:color="auto" w:fill="auto"/>
            <w:vAlign w:val="bottom"/>
          </w:tcPr>
          <w:p w14:paraId="2A262D92" w14:textId="77777777" w:rsidR="001046F6" w:rsidRPr="00555FFD" w:rsidRDefault="001046F6" w:rsidP="00943945">
            <w:pPr>
              <w:jc w:val="center"/>
              <w:rPr>
                <w:sz w:val="16"/>
                <w:szCs w:val="16"/>
              </w:rPr>
            </w:pPr>
            <w:r w:rsidRPr="00555FFD">
              <w:rPr>
                <w:sz w:val="16"/>
                <w:szCs w:val="16"/>
              </w:rPr>
              <w:t>550</w:t>
            </w:r>
          </w:p>
        </w:tc>
      </w:tr>
      <w:tr w:rsidR="001046F6" w:rsidRPr="0065691F" w14:paraId="5BF5D137" w14:textId="77777777" w:rsidTr="00943945">
        <w:tc>
          <w:tcPr>
            <w:tcW w:w="1611" w:type="dxa"/>
            <w:vAlign w:val="bottom"/>
          </w:tcPr>
          <w:p w14:paraId="76CE8519" w14:textId="77777777" w:rsidR="001046F6" w:rsidRPr="005437BF" w:rsidRDefault="001046F6" w:rsidP="00943945">
            <w:pPr>
              <w:rPr>
                <w:rFonts w:ascii="Calibri" w:eastAsia="Times New Roman" w:hAnsi="Calibri" w:cs="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availability</w:t>
            </w:r>
          </w:p>
        </w:tc>
        <w:tc>
          <w:tcPr>
            <w:tcW w:w="3870" w:type="dxa"/>
            <w:vAlign w:val="bottom"/>
          </w:tcPr>
          <w:p w14:paraId="6BD51707"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lease.serviceCharge.amount</w:t>
            </w:r>
          </w:p>
        </w:tc>
        <w:tc>
          <w:tcPr>
            <w:tcW w:w="1287" w:type="dxa"/>
          </w:tcPr>
          <w:p w14:paraId="68E146A0" w14:textId="77777777" w:rsidR="001046F6" w:rsidRPr="0065691F" w:rsidRDefault="001046F6" w:rsidP="00943945">
            <w:pPr>
              <w:jc w:val="center"/>
              <w:rPr>
                <w:sz w:val="16"/>
                <w:szCs w:val="16"/>
              </w:rPr>
            </w:pPr>
            <w:r>
              <w:rPr>
                <w:sz w:val="16"/>
                <w:szCs w:val="16"/>
              </w:rPr>
              <w:t>Sq M</w:t>
            </w:r>
          </w:p>
        </w:tc>
        <w:tc>
          <w:tcPr>
            <w:tcW w:w="1178" w:type="dxa"/>
            <w:tcBorders>
              <w:top w:val="nil"/>
              <w:left w:val="nil"/>
              <w:bottom w:val="single" w:sz="8" w:space="0" w:color="auto"/>
              <w:right w:val="single" w:sz="8" w:space="0" w:color="auto"/>
            </w:tcBorders>
            <w:shd w:val="clear" w:color="auto" w:fill="auto"/>
            <w:vAlign w:val="bottom"/>
          </w:tcPr>
          <w:p w14:paraId="255F554C" w14:textId="77777777" w:rsidR="001046F6" w:rsidRPr="00555FFD" w:rsidRDefault="001046F6" w:rsidP="00943945">
            <w:pPr>
              <w:jc w:val="center"/>
              <w:rPr>
                <w:sz w:val="16"/>
                <w:szCs w:val="16"/>
              </w:rPr>
            </w:pPr>
            <w:r w:rsidRPr="00555FFD">
              <w:rPr>
                <w:sz w:val="16"/>
                <w:szCs w:val="16"/>
              </w:rPr>
              <w:t>2</w:t>
            </w:r>
          </w:p>
        </w:tc>
        <w:tc>
          <w:tcPr>
            <w:tcW w:w="1264" w:type="dxa"/>
            <w:tcBorders>
              <w:top w:val="nil"/>
              <w:left w:val="nil"/>
              <w:bottom w:val="single" w:sz="8" w:space="0" w:color="auto"/>
              <w:right w:val="single" w:sz="8" w:space="0" w:color="auto"/>
            </w:tcBorders>
            <w:shd w:val="clear" w:color="auto" w:fill="auto"/>
            <w:vAlign w:val="bottom"/>
          </w:tcPr>
          <w:p w14:paraId="55581109" w14:textId="77777777" w:rsidR="001046F6" w:rsidRPr="00555FFD" w:rsidRDefault="001046F6" w:rsidP="00943945">
            <w:pPr>
              <w:jc w:val="center"/>
              <w:rPr>
                <w:sz w:val="16"/>
                <w:szCs w:val="16"/>
              </w:rPr>
            </w:pPr>
            <w:r w:rsidRPr="00555FFD">
              <w:rPr>
                <w:sz w:val="16"/>
                <w:szCs w:val="16"/>
              </w:rPr>
              <w:t>200</w:t>
            </w:r>
          </w:p>
        </w:tc>
        <w:tc>
          <w:tcPr>
            <w:tcW w:w="1177" w:type="dxa"/>
            <w:tcBorders>
              <w:top w:val="nil"/>
              <w:left w:val="nil"/>
              <w:bottom w:val="single" w:sz="8" w:space="0" w:color="auto"/>
              <w:right w:val="single" w:sz="8" w:space="0" w:color="auto"/>
            </w:tcBorders>
            <w:shd w:val="clear" w:color="auto" w:fill="auto"/>
            <w:vAlign w:val="bottom"/>
          </w:tcPr>
          <w:p w14:paraId="2E926A9A" w14:textId="77777777" w:rsidR="001046F6" w:rsidRPr="00555FFD" w:rsidRDefault="001046F6" w:rsidP="00943945">
            <w:pPr>
              <w:jc w:val="center"/>
              <w:rPr>
                <w:sz w:val="16"/>
                <w:szCs w:val="16"/>
              </w:rPr>
            </w:pPr>
            <w:r w:rsidRPr="00555FFD">
              <w:rPr>
                <w:sz w:val="16"/>
                <w:szCs w:val="16"/>
              </w:rPr>
              <w:t>2</w:t>
            </w:r>
          </w:p>
        </w:tc>
        <w:tc>
          <w:tcPr>
            <w:tcW w:w="1192" w:type="dxa"/>
            <w:tcBorders>
              <w:top w:val="nil"/>
              <w:left w:val="nil"/>
              <w:bottom w:val="single" w:sz="8" w:space="0" w:color="auto"/>
              <w:right w:val="single" w:sz="8" w:space="0" w:color="auto"/>
            </w:tcBorders>
            <w:shd w:val="clear" w:color="auto" w:fill="auto"/>
            <w:vAlign w:val="bottom"/>
          </w:tcPr>
          <w:p w14:paraId="421051BD" w14:textId="77777777" w:rsidR="001046F6" w:rsidRPr="00555FFD" w:rsidRDefault="001046F6" w:rsidP="00943945">
            <w:pPr>
              <w:jc w:val="center"/>
              <w:rPr>
                <w:sz w:val="16"/>
                <w:szCs w:val="16"/>
              </w:rPr>
            </w:pPr>
            <w:r w:rsidRPr="00555FFD">
              <w:rPr>
                <w:sz w:val="16"/>
                <w:szCs w:val="16"/>
              </w:rPr>
              <w:t>200</w:t>
            </w:r>
          </w:p>
        </w:tc>
        <w:tc>
          <w:tcPr>
            <w:tcW w:w="1177" w:type="dxa"/>
            <w:tcBorders>
              <w:top w:val="nil"/>
              <w:left w:val="nil"/>
              <w:bottom w:val="single" w:sz="8" w:space="0" w:color="auto"/>
              <w:right w:val="single" w:sz="8" w:space="0" w:color="auto"/>
            </w:tcBorders>
            <w:shd w:val="clear" w:color="auto" w:fill="auto"/>
            <w:vAlign w:val="bottom"/>
          </w:tcPr>
          <w:p w14:paraId="071C978E" w14:textId="77777777" w:rsidR="001046F6" w:rsidRPr="00555FFD" w:rsidRDefault="001046F6" w:rsidP="00943945">
            <w:pPr>
              <w:jc w:val="center"/>
              <w:rPr>
                <w:sz w:val="16"/>
                <w:szCs w:val="16"/>
              </w:rPr>
            </w:pPr>
            <w:r w:rsidRPr="00555FFD">
              <w:rPr>
                <w:sz w:val="16"/>
                <w:szCs w:val="16"/>
              </w:rPr>
              <w:t>2</w:t>
            </w:r>
          </w:p>
        </w:tc>
        <w:tc>
          <w:tcPr>
            <w:tcW w:w="1192" w:type="dxa"/>
            <w:tcBorders>
              <w:top w:val="nil"/>
              <w:left w:val="nil"/>
              <w:bottom w:val="single" w:sz="8" w:space="0" w:color="auto"/>
              <w:right w:val="single" w:sz="8" w:space="0" w:color="auto"/>
            </w:tcBorders>
            <w:shd w:val="clear" w:color="auto" w:fill="auto"/>
            <w:vAlign w:val="bottom"/>
          </w:tcPr>
          <w:p w14:paraId="6EEED888" w14:textId="77777777" w:rsidR="001046F6" w:rsidRPr="00555FFD" w:rsidRDefault="001046F6" w:rsidP="00943945">
            <w:pPr>
              <w:jc w:val="center"/>
              <w:rPr>
                <w:sz w:val="16"/>
                <w:szCs w:val="16"/>
              </w:rPr>
            </w:pPr>
            <w:r w:rsidRPr="00555FFD">
              <w:rPr>
                <w:sz w:val="16"/>
                <w:szCs w:val="16"/>
              </w:rPr>
              <w:t>200</w:t>
            </w:r>
          </w:p>
        </w:tc>
      </w:tr>
      <w:tr w:rsidR="001046F6" w:rsidRPr="0065691F" w14:paraId="7E3639AB" w14:textId="77777777" w:rsidTr="00943945">
        <w:tc>
          <w:tcPr>
            <w:tcW w:w="1611" w:type="dxa"/>
            <w:vAlign w:val="bottom"/>
          </w:tcPr>
          <w:p w14:paraId="006815E8" w14:textId="77777777" w:rsidR="001046F6" w:rsidRPr="005437BF" w:rsidRDefault="001046F6" w:rsidP="00943945">
            <w:pPr>
              <w:rPr>
                <w:rFonts w:ascii="Calibri" w:eastAsia="Times New Roman" w:hAnsi="Calibri" w:cs="Times New Roman"/>
                <w:color w:val="000000" w:themeColor="text1"/>
                <w:sz w:val="16"/>
                <w:szCs w:val="16"/>
                <w:lang w:eastAsia="en-GB"/>
              </w:rPr>
            </w:pPr>
            <w:r w:rsidRPr="377A340E">
              <w:rPr>
                <w:rFonts w:ascii="Calibri" w:eastAsia="Times New Roman" w:hAnsi="Calibri" w:cs="Times New Roman"/>
                <w:color w:val="000000" w:themeColor="text1"/>
                <w:sz w:val="16"/>
                <w:szCs w:val="16"/>
                <w:lang w:eastAsia="en-GB"/>
              </w:rPr>
              <w:t>availability</w:t>
            </w:r>
          </w:p>
        </w:tc>
        <w:tc>
          <w:tcPr>
            <w:tcW w:w="3870" w:type="dxa"/>
            <w:vAlign w:val="bottom"/>
          </w:tcPr>
          <w:p w14:paraId="341D207A"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sale.askingPrices.amount</w:t>
            </w:r>
          </w:p>
        </w:tc>
        <w:tc>
          <w:tcPr>
            <w:tcW w:w="1287" w:type="dxa"/>
          </w:tcPr>
          <w:p w14:paraId="5C73AED4" w14:textId="77777777" w:rsidR="001046F6" w:rsidRPr="0065691F" w:rsidRDefault="001046F6" w:rsidP="00943945">
            <w:pPr>
              <w:jc w:val="center"/>
              <w:rPr>
                <w:sz w:val="16"/>
                <w:szCs w:val="16"/>
              </w:rPr>
            </w:pPr>
          </w:p>
        </w:tc>
        <w:tc>
          <w:tcPr>
            <w:tcW w:w="1178" w:type="dxa"/>
            <w:tcBorders>
              <w:top w:val="nil"/>
              <w:left w:val="nil"/>
              <w:bottom w:val="single" w:sz="8" w:space="0" w:color="auto"/>
              <w:right w:val="single" w:sz="8" w:space="0" w:color="auto"/>
            </w:tcBorders>
            <w:shd w:val="clear" w:color="auto" w:fill="auto"/>
            <w:vAlign w:val="bottom"/>
          </w:tcPr>
          <w:p w14:paraId="5D06E051" w14:textId="77777777" w:rsidR="001046F6" w:rsidRPr="00555FFD" w:rsidRDefault="001046F6" w:rsidP="00943945">
            <w:pPr>
              <w:jc w:val="center"/>
              <w:rPr>
                <w:sz w:val="16"/>
                <w:szCs w:val="16"/>
              </w:rPr>
            </w:pPr>
            <w:r w:rsidRPr="00555FFD">
              <w:rPr>
                <w:sz w:val="16"/>
                <w:szCs w:val="16"/>
              </w:rPr>
              <w:t>150,000</w:t>
            </w:r>
          </w:p>
        </w:tc>
        <w:tc>
          <w:tcPr>
            <w:tcW w:w="1264" w:type="dxa"/>
            <w:tcBorders>
              <w:top w:val="nil"/>
              <w:left w:val="nil"/>
              <w:bottom w:val="single" w:sz="8" w:space="0" w:color="auto"/>
              <w:right w:val="single" w:sz="8" w:space="0" w:color="auto"/>
            </w:tcBorders>
            <w:shd w:val="clear" w:color="auto" w:fill="auto"/>
            <w:vAlign w:val="bottom"/>
          </w:tcPr>
          <w:p w14:paraId="6BD87371" w14:textId="77777777" w:rsidR="001046F6" w:rsidRPr="00555FFD" w:rsidRDefault="001046F6" w:rsidP="00943945">
            <w:pPr>
              <w:jc w:val="center"/>
              <w:rPr>
                <w:sz w:val="16"/>
                <w:szCs w:val="16"/>
              </w:rPr>
            </w:pPr>
            <w:r w:rsidRPr="00555FFD">
              <w:rPr>
                <w:sz w:val="16"/>
                <w:szCs w:val="16"/>
              </w:rPr>
              <w:t>1,600,000,000</w:t>
            </w:r>
          </w:p>
        </w:tc>
        <w:tc>
          <w:tcPr>
            <w:tcW w:w="1177" w:type="dxa"/>
            <w:tcBorders>
              <w:top w:val="nil"/>
              <w:left w:val="nil"/>
              <w:bottom w:val="single" w:sz="8" w:space="0" w:color="auto"/>
              <w:right w:val="single" w:sz="8" w:space="0" w:color="auto"/>
            </w:tcBorders>
            <w:shd w:val="clear" w:color="auto" w:fill="auto"/>
            <w:vAlign w:val="bottom"/>
          </w:tcPr>
          <w:p w14:paraId="69D1A518" w14:textId="77777777" w:rsidR="001046F6" w:rsidRPr="00555FFD" w:rsidRDefault="001046F6" w:rsidP="00943945">
            <w:pPr>
              <w:jc w:val="center"/>
              <w:rPr>
                <w:sz w:val="16"/>
                <w:szCs w:val="16"/>
              </w:rPr>
            </w:pPr>
            <w:r w:rsidRPr="00555FFD">
              <w:rPr>
                <w:sz w:val="16"/>
                <w:szCs w:val="16"/>
              </w:rPr>
              <w:t>50,000</w:t>
            </w:r>
          </w:p>
        </w:tc>
        <w:tc>
          <w:tcPr>
            <w:tcW w:w="1192" w:type="dxa"/>
            <w:tcBorders>
              <w:top w:val="nil"/>
              <w:left w:val="nil"/>
              <w:bottom w:val="single" w:sz="8" w:space="0" w:color="auto"/>
              <w:right w:val="single" w:sz="8" w:space="0" w:color="auto"/>
            </w:tcBorders>
            <w:shd w:val="clear" w:color="auto" w:fill="auto"/>
            <w:vAlign w:val="bottom"/>
          </w:tcPr>
          <w:p w14:paraId="2AB76B0D" w14:textId="77777777" w:rsidR="001046F6" w:rsidRPr="00555FFD" w:rsidRDefault="001046F6" w:rsidP="00943945">
            <w:pPr>
              <w:jc w:val="center"/>
              <w:rPr>
                <w:sz w:val="16"/>
                <w:szCs w:val="16"/>
              </w:rPr>
            </w:pPr>
            <w:r w:rsidRPr="00555FFD">
              <w:rPr>
                <w:sz w:val="16"/>
                <w:szCs w:val="16"/>
              </w:rPr>
              <w:t>600,000,000</w:t>
            </w:r>
          </w:p>
        </w:tc>
        <w:tc>
          <w:tcPr>
            <w:tcW w:w="1177" w:type="dxa"/>
            <w:tcBorders>
              <w:top w:val="nil"/>
              <w:left w:val="nil"/>
              <w:bottom w:val="single" w:sz="8" w:space="0" w:color="auto"/>
              <w:right w:val="single" w:sz="8" w:space="0" w:color="auto"/>
            </w:tcBorders>
            <w:shd w:val="clear" w:color="auto" w:fill="auto"/>
            <w:vAlign w:val="bottom"/>
          </w:tcPr>
          <w:p w14:paraId="5992A9B0" w14:textId="77777777" w:rsidR="001046F6" w:rsidRPr="00555FFD" w:rsidRDefault="001046F6" w:rsidP="00943945">
            <w:pPr>
              <w:jc w:val="center"/>
              <w:rPr>
                <w:sz w:val="16"/>
                <w:szCs w:val="16"/>
              </w:rPr>
            </w:pPr>
            <w:r w:rsidRPr="00555FFD">
              <w:rPr>
                <w:sz w:val="16"/>
                <w:szCs w:val="16"/>
              </w:rPr>
              <w:t>20,000</w:t>
            </w:r>
          </w:p>
        </w:tc>
        <w:tc>
          <w:tcPr>
            <w:tcW w:w="1192" w:type="dxa"/>
            <w:tcBorders>
              <w:top w:val="nil"/>
              <w:left w:val="nil"/>
              <w:bottom w:val="single" w:sz="8" w:space="0" w:color="auto"/>
              <w:right w:val="single" w:sz="8" w:space="0" w:color="auto"/>
            </w:tcBorders>
            <w:shd w:val="clear" w:color="auto" w:fill="auto"/>
            <w:vAlign w:val="bottom"/>
          </w:tcPr>
          <w:p w14:paraId="6A84A837" w14:textId="77777777" w:rsidR="001046F6" w:rsidRPr="00555FFD" w:rsidRDefault="001046F6" w:rsidP="00943945">
            <w:pPr>
              <w:jc w:val="center"/>
              <w:rPr>
                <w:sz w:val="16"/>
                <w:szCs w:val="16"/>
              </w:rPr>
            </w:pPr>
            <w:r w:rsidRPr="00555FFD">
              <w:rPr>
                <w:sz w:val="16"/>
                <w:szCs w:val="16"/>
              </w:rPr>
              <w:t>600,000,000</w:t>
            </w:r>
          </w:p>
        </w:tc>
      </w:tr>
      <w:tr w:rsidR="001046F6" w:rsidRPr="0065691F" w14:paraId="7FB15E84" w14:textId="77777777" w:rsidTr="00943945">
        <w:tc>
          <w:tcPr>
            <w:tcW w:w="1611" w:type="dxa"/>
            <w:vAlign w:val="bottom"/>
          </w:tcPr>
          <w:p w14:paraId="014F4059" w14:textId="77777777" w:rsidR="001046F6" w:rsidRPr="005437BF" w:rsidRDefault="001046F6" w:rsidP="00943945">
            <w:pPr>
              <w:rPr>
                <w:rFonts w:ascii="Calibri" w:eastAsia="Times New Roman" w:hAnsi="Calibri" w:cs="Times New Roman"/>
                <w:i/>
                <w:color w:val="000000" w:themeColor="text1"/>
                <w:sz w:val="16"/>
                <w:szCs w:val="16"/>
                <w:lang w:eastAsia="en-GB"/>
              </w:rPr>
            </w:pPr>
            <w:r w:rsidRPr="377A340E">
              <w:rPr>
                <w:rFonts w:ascii="Calibri" w:eastAsia="Times New Roman" w:hAnsi="Calibri" w:cs="Times New Roman"/>
                <w:i/>
                <w:color w:val="000000" w:themeColor="text1"/>
                <w:sz w:val="16"/>
                <w:szCs w:val="16"/>
                <w:lang w:eastAsia="en-GB"/>
              </w:rPr>
              <w:t>ALL ENTITIES</w:t>
            </w:r>
          </w:p>
        </w:tc>
        <w:tc>
          <w:tcPr>
            <w:tcW w:w="3870" w:type="dxa"/>
            <w:vAlign w:val="bottom"/>
          </w:tcPr>
          <w:p w14:paraId="5864471C"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unit.totalSpace.value</w:t>
            </w:r>
          </w:p>
        </w:tc>
        <w:tc>
          <w:tcPr>
            <w:tcW w:w="1287" w:type="dxa"/>
          </w:tcPr>
          <w:p w14:paraId="1A08E088" w14:textId="77777777" w:rsidR="001046F6" w:rsidRPr="0065691F" w:rsidRDefault="001046F6" w:rsidP="00943945">
            <w:pPr>
              <w:jc w:val="center"/>
              <w:rPr>
                <w:sz w:val="16"/>
                <w:szCs w:val="16"/>
              </w:rPr>
            </w:pPr>
            <w:r>
              <w:rPr>
                <w:sz w:val="16"/>
                <w:szCs w:val="16"/>
              </w:rPr>
              <w:t>Sq Ft</w:t>
            </w:r>
          </w:p>
        </w:tc>
        <w:tc>
          <w:tcPr>
            <w:tcW w:w="1178" w:type="dxa"/>
            <w:tcBorders>
              <w:top w:val="nil"/>
              <w:left w:val="nil"/>
              <w:bottom w:val="single" w:sz="8" w:space="0" w:color="auto"/>
              <w:right w:val="single" w:sz="8" w:space="0" w:color="auto"/>
            </w:tcBorders>
            <w:vAlign w:val="bottom"/>
          </w:tcPr>
          <w:p w14:paraId="619A7ACD" w14:textId="77777777" w:rsidR="001046F6" w:rsidRPr="00DA5368" w:rsidRDefault="001046F6" w:rsidP="00943945">
            <w:pPr>
              <w:jc w:val="center"/>
              <w:rPr>
                <w:sz w:val="16"/>
                <w:szCs w:val="16"/>
              </w:rPr>
            </w:pPr>
            <w:r w:rsidRPr="2E9A36AD">
              <w:rPr>
                <w:color w:val="000000" w:themeColor="text1"/>
                <w:sz w:val="16"/>
                <w:szCs w:val="16"/>
              </w:rPr>
              <w:t>50</w:t>
            </w:r>
          </w:p>
        </w:tc>
        <w:tc>
          <w:tcPr>
            <w:tcW w:w="1264" w:type="dxa"/>
            <w:tcBorders>
              <w:top w:val="nil"/>
              <w:left w:val="nil"/>
              <w:bottom w:val="single" w:sz="8" w:space="0" w:color="auto"/>
              <w:right w:val="single" w:sz="8" w:space="0" w:color="auto"/>
            </w:tcBorders>
            <w:vAlign w:val="bottom"/>
          </w:tcPr>
          <w:p w14:paraId="7E65E98E" w14:textId="77777777" w:rsidR="001046F6" w:rsidRPr="00DA5368" w:rsidRDefault="001046F6" w:rsidP="00943945">
            <w:pPr>
              <w:jc w:val="center"/>
              <w:rPr>
                <w:sz w:val="16"/>
                <w:szCs w:val="16"/>
              </w:rPr>
            </w:pPr>
            <w:r w:rsidRPr="2E9A36AD">
              <w:rPr>
                <w:color w:val="000000" w:themeColor="text1"/>
                <w:sz w:val="16"/>
                <w:szCs w:val="16"/>
              </w:rPr>
              <w:t>1800000</w:t>
            </w:r>
          </w:p>
        </w:tc>
        <w:tc>
          <w:tcPr>
            <w:tcW w:w="1177" w:type="dxa"/>
            <w:tcBorders>
              <w:top w:val="nil"/>
              <w:left w:val="nil"/>
              <w:bottom w:val="single" w:sz="8" w:space="0" w:color="auto"/>
              <w:right w:val="single" w:sz="8" w:space="0" w:color="auto"/>
            </w:tcBorders>
            <w:vAlign w:val="bottom"/>
          </w:tcPr>
          <w:p w14:paraId="26BDD9AF" w14:textId="77777777" w:rsidR="001046F6" w:rsidRPr="00DA5368" w:rsidRDefault="001046F6" w:rsidP="00943945">
            <w:pPr>
              <w:jc w:val="center"/>
              <w:rPr>
                <w:sz w:val="16"/>
                <w:szCs w:val="16"/>
              </w:rPr>
            </w:pPr>
            <w:r w:rsidRPr="2E9A36AD">
              <w:rPr>
                <w:color w:val="000000" w:themeColor="text1"/>
                <w:sz w:val="16"/>
                <w:szCs w:val="16"/>
              </w:rPr>
              <w:t>50</w:t>
            </w:r>
          </w:p>
        </w:tc>
        <w:tc>
          <w:tcPr>
            <w:tcW w:w="1192" w:type="dxa"/>
            <w:tcBorders>
              <w:top w:val="nil"/>
              <w:left w:val="nil"/>
              <w:bottom w:val="single" w:sz="8" w:space="0" w:color="auto"/>
              <w:right w:val="single" w:sz="8" w:space="0" w:color="auto"/>
            </w:tcBorders>
            <w:vAlign w:val="bottom"/>
          </w:tcPr>
          <w:p w14:paraId="5C54D408" w14:textId="77777777" w:rsidR="001046F6" w:rsidRPr="00DA5368" w:rsidRDefault="001046F6" w:rsidP="00943945">
            <w:pPr>
              <w:jc w:val="center"/>
              <w:rPr>
                <w:sz w:val="16"/>
                <w:szCs w:val="16"/>
              </w:rPr>
            </w:pPr>
            <w:r w:rsidRPr="2E9A36AD">
              <w:rPr>
                <w:color w:val="000000" w:themeColor="text1"/>
                <w:sz w:val="16"/>
                <w:szCs w:val="16"/>
              </w:rPr>
              <w:t>1800000</w:t>
            </w:r>
          </w:p>
        </w:tc>
        <w:tc>
          <w:tcPr>
            <w:tcW w:w="1177" w:type="dxa"/>
            <w:tcBorders>
              <w:top w:val="nil"/>
              <w:left w:val="nil"/>
              <w:bottom w:val="single" w:sz="8" w:space="0" w:color="auto"/>
              <w:right w:val="single" w:sz="8" w:space="0" w:color="auto"/>
            </w:tcBorders>
            <w:vAlign w:val="bottom"/>
          </w:tcPr>
          <w:p w14:paraId="3D571F5B" w14:textId="77777777" w:rsidR="001046F6" w:rsidRPr="00DA5368" w:rsidRDefault="001046F6" w:rsidP="00943945">
            <w:pPr>
              <w:jc w:val="center"/>
              <w:rPr>
                <w:sz w:val="16"/>
                <w:szCs w:val="16"/>
              </w:rPr>
            </w:pPr>
            <w:r w:rsidRPr="2E9A36AD">
              <w:rPr>
                <w:color w:val="000000" w:themeColor="text1"/>
                <w:sz w:val="16"/>
                <w:szCs w:val="16"/>
              </w:rPr>
              <w:t>50</w:t>
            </w:r>
          </w:p>
        </w:tc>
        <w:tc>
          <w:tcPr>
            <w:tcW w:w="1192" w:type="dxa"/>
            <w:tcBorders>
              <w:top w:val="nil"/>
              <w:left w:val="nil"/>
              <w:bottom w:val="single" w:sz="8" w:space="0" w:color="auto"/>
              <w:right w:val="single" w:sz="8" w:space="0" w:color="auto"/>
            </w:tcBorders>
            <w:vAlign w:val="bottom"/>
          </w:tcPr>
          <w:p w14:paraId="525AC7D7" w14:textId="77777777" w:rsidR="001046F6" w:rsidRPr="00DA5368" w:rsidRDefault="001046F6" w:rsidP="00943945">
            <w:pPr>
              <w:jc w:val="center"/>
              <w:rPr>
                <w:sz w:val="16"/>
                <w:szCs w:val="16"/>
              </w:rPr>
            </w:pPr>
            <w:r w:rsidRPr="2E9A36AD">
              <w:rPr>
                <w:color w:val="000000" w:themeColor="text1"/>
                <w:sz w:val="16"/>
                <w:szCs w:val="16"/>
              </w:rPr>
              <w:t>1800000</w:t>
            </w:r>
          </w:p>
        </w:tc>
      </w:tr>
      <w:tr w:rsidR="001046F6" w:rsidRPr="0065691F" w14:paraId="16971F50" w14:textId="77777777" w:rsidTr="00943945">
        <w:tc>
          <w:tcPr>
            <w:tcW w:w="1611" w:type="dxa"/>
            <w:vAlign w:val="bottom"/>
          </w:tcPr>
          <w:p w14:paraId="5283DEDF" w14:textId="77777777" w:rsidR="001046F6" w:rsidRPr="005437BF" w:rsidRDefault="001046F6" w:rsidP="00943945">
            <w:pPr>
              <w:rPr>
                <w:rFonts w:ascii="Calibri" w:eastAsia="Times New Roman" w:hAnsi="Calibri" w:cs="Times New Roman"/>
                <w:i/>
                <w:color w:val="000000" w:themeColor="text1"/>
                <w:sz w:val="16"/>
                <w:szCs w:val="16"/>
                <w:lang w:eastAsia="en-GB"/>
              </w:rPr>
            </w:pPr>
            <w:r w:rsidRPr="377A340E">
              <w:rPr>
                <w:rFonts w:ascii="Calibri" w:eastAsia="Times New Roman" w:hAnsi="Calibri" w:cs="Times New Roman"/>
                <w:i/>
                <w:color w:val="000000" w:themeColor="text1"/>
                <w:sz w:val="16"/>
                <w:szCs w:val="16"/>
                <w:lang w:eastAsia="en-GB"/>
              </w:rPr>
              <w:t>ALL ENTITIES</w:t>
            </w:r>
          </w:p>
        </w:tc>
        <w:tc>
          <w:tcPr>
            <w:tcW w:w="3870" w:type="dxa"/>
            <w:vAlign w:val="bottom"/>
          </w:tcPr>
          <w:p w14:paraId="2809E0AA"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unit.totalSpace.value</w:t>
            </w:r>
          </w:p>
        </w:tc>
        <w:tc>
          <w:tcPr>
            <w:tcW w:w="1287" w:type="dxa"/>
          </w:tcPr>
          <w:p w14:paraId="1DFC9075" w14:textId="77777777" w:rsidR="001046F6" w:rsidRDefault="001046F6" w:rsidP="00943945">
            <w:pPr>
              <w:jc w:val="center"/>
              <w:rPr>
                <w:sz w:val="16"/>
                <w:szCs w:val="16"/>
              </w:rPr>
            </w:pPr>
            <w:r>
              <w:rPr>
                <w:sz w:val="16"/>
                <w:szCs w:val="16"/>
              </w:rPr>
              <w:t>Acres</w:t>
            </w:r>
          </w:p>
        </w:tc>
        <w:tc>
          <w:tcPr>
            <w:tcW w:w="1178" w:type="dxa"/>
            <w:tcBorders>
              <w:top w:val="nil"/>
              <w:left w:val="nil"/>
              <w:bottom w:val="single" w:sz="8" w:space="0" w:color="auto"/>
              <w:right w:val="single" w:sz="8" w:space="0" w:color="auto"/>
            </w:tcBorders>
            <w:vAlign w:val="bottom"/>
          </w:tcPr>
          <w:p w14:paraId="7D3EA2E7" w14:textId="77777777" w:rsidR="001046F6" w:rsidRPr="00DA5368" w:rsidRDefault="001046F6" w:rsidP="00943945">
            <w:pPr>
              <w:jc w:val="center"/>
              <w:rPr>
                <w:color w:val="000000" w:themeColor="text1"/>
                <w:sz w:val="16"/>
                <w:szCs w:val="16"/>
              </w:rPr>
            </w:pPr>
            <w:r w:rsidRPr="2E9A36AD">
              <w:rPr>
                <w:color w:val="000000" w:themeColor="text1"/>
                <w:sz w:val="16"/>
                <w:szCs w:val="16"/>
              </w:rPr>
              <w:t>1</w:t>
            </w:r>
          </w:p>
        </w:tc>
        <w:tc>
          <w:tcPr>
            <w:tcW w:w="1264" w:type="dxa"/>
            <w:tcBorders>
              <w:top w:val="nil"/>
              <w:left w:val="nil"/>
              <w:bottom w:val="single" w:sz="8" w:space="0" w:color="auto"/>
              <w:right w:val="single" w:sz="8" w:space="0" w:color="auto"/>
            </w:tcBorders>
            <w:vAlign w:val="bottom"/>
          </w:tcPr>
          <w:p w14:paraId="66FC8648" w14:textId="77777777" w:rsidR="001046F6" w:rsidRPr="00DA5368" w:rsidRDefault="001046F6" w:rsidP="00943945">
            <w:pPr>
              <w:jc w:val="center"/>
              <w:rPr>
                <w:color w:val="000000" w:themeColor="text1"/>
                <w:sz w:val="16"/>
                <w:szCs w:val="16"/>
              </w:rPr>
            </w:pPr>
            <w:r w:rsidRPr="2E9A36AD">
              <w:rPr>
                <w:color w:val="000000" w:themeColor="text1"/>
                <w:sz w:val="16"/>
                <w:szCs w:val="16"/>
              </w:rPr>
              <w:t>600</w:t>
            </w:r>
          </w:p>
        </w:tc>
        <w:tc>
          <w:tcPr>
            <w:tcW w:w="1177" w:type="dxa"/>
            <w:tcBorders>
              <w:top w:val="nil"/>
              <w:left w:val="nil"/>
              <w:bottom w:val="single" w:sz="8" w:space="0" w:color="auto"/>
              <w:right w:val="single" w:sz="8" w:space="0" w:color="auto"/>
            </w:tcBorders>
            <w:vAlign w:val="bottom"/>
          </w:tcPr>
          <w:p w14:paraId="00B8567F" w14:textId="77777777" w:rsidR="001046F6" w:rsidRPr="00DA5368" w:rsidRDefault="001046F6" w:rsidP="00943945">
            <w:pPr>
              <w:jc w:val="center"/>
              <w:rPr>
                <w:color w:val="000000" w:themeColor="text1"/>
                <w:sz w:val="16"/>
                <w:szCs w:val="16"/>
              </w:rPr>
            </w:pPr>
            <w:r w:rsidRPr="2E9A36AD">
              <w:rPr>
                <w:color w:val="000000" w:themeColor="text1"/>
                <w:sz w:val="16"/>
                <w:szCs w:val="16"/>
              </w:rPr>
              <w:t>1</w:t>
            </w:r>
          </w:p>
        </w:tc>
        <w:tc>
          <w:tcPr>
            <w:tcW w:w="1192" w:type="dxa"/>
            <w:tcBorders>
              <w:top w:val="nil"/>
              <w:left w:val="nil"/>
              <w:bottom w:val="single" w:sz="8" w:space="0" w:color="auto"/>
              <w:right w:val="single" w:sz="8" w:space="0" w:color="auto"/>
            </w:tcBorders>
            <w:vAlign w:val="bottom"/>
          </w:tcPr>
          <w:p w14:paraId="3ADAED8D" w14:textId="77777777" w:rsidR="001046F6" w:rsidRPr="00DA5368" w:rsidRDefault="001046F6" w:rsidP="00943945">
            <w:pPr>
              <w:jc w:val="center"/>
              <w:rPr>
                <w:color w:val="000000" w:themeColor="text1"/>
                <w:sz w:val="16"/>
                <w:szCs w:val="16"/>
              </w:rPr>
            </w:pPr>
            <w:r w:rsidRPr="2E9A36AD">
              <w:rPr>
                <w:color w:val="000000" w:themeColor="text1"/>
                <w:sz w:val="16"/>
                <w:szCs w:val="16"/>
              </w:rPr>
              <w:t>600</w:t>
            </w:r>
          </w:p>
        </w:tc>
        <w:tc>
          <w:tcPr>
            <w:tcW w:w="1177" w:type="dxa"/>
            <w:tcBorders>
              <w:top w:val="nil"/>
              <w:left w:val="nil"/>
              <w:bottom w:val="single" w:sz="8" w:space="0" w:color="auto"/>
              <w:right w:val="single" w:sz="8" w:space="0" w:color="auto"/>
            </w:tcBorders>
            <w:vAlign w:val="bottom"/>
          </w:tcPr>
          <w:p w14:paraId="7BD80287" w14:textId="77777777" w:rsidR="001046F6" w:rsidRPr="00DA5368" w:rsidRDefault="001046F6" w:rsidP="00943945">
            <w:pPr>
              <w:jc w:val="center"/>
              <w:rPr>
                <w:color w:val="000000" w:themeColor="text1"/>
                <w:sz w:val="16"/>
                <w:szCs w:val="16"/>
              </w:rPr>
            </w:pPr>
            <w:r w:rsidRPr="2E9A36AD">
              <w:rPr>
                <w:color w:val="000000" w:themeColor="text1"/>
                <w:sz w:val="16"/>
                <w:szCs w:val="16"/>
              </w:rPr>
              <w:t>1</w:t>
            </w:r>
          </w:p>
        </w:tc>
        <w:tc>
          <w:tcPr>
            <w:tcW w:w="1192" w:type="dxa"/>
            <w:tcBorders>
              <w:top w:val="nil"/>
              <w:left w:val="nil"/>
              <w:bottom w:val="single" w:sz="8" w:space="0" w:color="auto"/>
              <w:right w:val="single" w:sz="8" w:space="0" w:color="auto"/>
            </w:tcBorders>
            <w:vAlign w:val="bottom"/>
          </w:tcPr>
          <w:p w14:paraId="28E5E536" w14:textId="77777777" w:rsidR="001046F6" w:rsidRPr="00DA5368" w:rsidRDefault="001046F6" w:rsidP="00943945">
            <w:pPr>
              <w:jc w:val="center"/>
              <w:rPr>
                <w:color w:val="000000" w:themeColor="text1"/>
                <w:sz w:val="16"/>
                <w:szCs w:val="16"/>
              </w:rPr>
            </w:pPr>
            <w:r w:rsidRPr="2E9A36AD">
              <w:rPr>
                <w:color w:val="000000" w:themeColor="text1"/>
                <w:sz w:val="16"/>
                <w:szCs w:val="16"/>
              </w:rPr>
              <w:t>600</w:t>
            </w:r>
          </w:p>
        </w:tc>
      </w:tr>
      <w:tr w:rsidR="001046F6" w:rsidRPr="0065691F" w14:paraId="4063C170" w14:textId="77777777" w:rsidTr="00943945">
        <w:tc>
          <w:tcPr>
            <w:tcW w:w="1611" w:type="dxa"/>
            <w:vAlign w:val="bottom"/>
          </w:tcPr>
          <w:p w14:paraId="3E98F99C" w14:textId="77777777" w:rsidR="001046F6" w:rsidRPr="005437BF" w:rsidRDefault="001046F6" w:rsidP="00943945">
            <w:pPr>
              <w:rPr>
                <w:rFonts w:ascii="Calibri" w:eastAsia="Times New Roman" w:hAnsi="Calibri" w:cs="Times New Roman"/>
                <w:i/>
                <w:color w:val="000000" w:themeColor="text1"/>
                <w:sz w:val="16"/>
                <w:szCs w:val="16"/>
                <w:lang w:eastAsia="en-GB"/>
              </w:rPr>
            </w:pPr>
            <w:r w:rsidRPr="377A340E">
              <w:rPr>
                <w:rFonts w:ascii="Calibri" w:eastAsia="Times New Roman" w:hAnsi="Calibri" w:cs="Times New Roman"/>
                <w:i/>
                <w:color w:val="000000" w:themeColor="text1"/>
                <w:sz w:val="16"/>
                <w:szCs w:val="16"/>
                <w:lang w:eastAsia="en-GB"/>
              </w:rPr>
              <w:t>ALL ENTITIES</w:t>
            </w:r>
          </w:p>
        </w:tc>
        <w:tc>
          <w:tcPr>
            <w:tcW w:w="3870" w:type="dxa"/>
            <w:vAlign w:val="bottom"/>
          </w:tcPr>
          <w:p w14:paraId="0DAC9C55"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unit.levels.size.value</w:t>
            </w:r>
          </w:p>
        </w:tc>
        <w:tc>
          <w:tcPr>
            <w:tcW w:w="1287" w:type="dxa"/>
          </w:tcPr>
          <w:p w14:paraId="31F6275F" w14:textId="77777777" w:rsidR="001046F6" w:rsidRPr="0065691F" w:rsidRDefault="001046F6" w:rsidP="00943945">
            <w:pPr>
              <w:jc w:val="center"/>
              <w:rPr>
                <w:sz w:val="16"/>
                <w:szCs w:val="16"/>
              </w:rPr>
            </w:pPr>
            <w:r>
              <w:rPr>
                <w:sz w:val="16"/>
                <w:szCs w:val="16"/>
              </w:rPr>
              <w:t>Sq Ft</w:t>
            </w:r>
          </w:p>
        </w:tc>
        <w:tc>
          <w:tcPr>
            <w:tcW w:w="1178" w:type="dxa"/>
            <w:tcBorders>
              <w:top w:val="nil"/>
              <w:left w:val="nil"/>
              <w:bottom w:val="single" w:sz="8" w:space="0" w:color="auto"/>
              <w:right w:val="single" w:sz="8" w:space="0" w:color="auto"/>
            </w:tcBorders>
            <w:vAlign w:val="bottom"/>
          </w:tcPr>
          <w:p w14:paraId="4B512DB8" w14:textId="77777777" w:rsidR="001046F6" w:rsidRPr="00DA5368" w:rsidRDefault="001046F6" w:rsidP="00943945">
            <w:pPr>
              <w:jc w:val="center"/>
              <w:rPr>
                <w:sz w:val="16"/>
                <w:szCs w:val="16"/>
              </w:rPr>
            </w:pPr>
            <w:r w:rsidRPr="2E9A36AD">
              <w:rPr>
                <w:color w:val="000000" w:themeColor="text1"/>
                <w:sz w:val="16"/>
                <w:szCs w:val="16"/>
              </w:rPr>
              <w:t>50</w:t>
            </w:r>
          </w:p>
        </w:tc>
        <w:tc>
          <w:tcPr>
            <w:tcW w:w="1264" w:type="dxa"/>
            <w:tcBorders>
              <w:top w:val="nil"/>
              <w:left w:val="nil"/>
              <w:bottom w:val="single" w:sz="8" w:space="0" w:color="auto"/>
              <w:right w:val="single" w:sz="8" w:space="0" w:color="auto"/>
            </w:tcBorders>
            <w:vAlign w:val="bottom"/>
          </w:tcPr>
          <w:p w14:paraId="0453CD41" w14:textId="77777777" w:rsidR="001046F6" w:rsidRPr="00DA5368" w:rsidRDefault="001046F6" w:rsidP="00943945">
            <w:pPr>
              <w:jc w:val="center"/>
              <w:rPr>
                <w:sz w:val="16"/>
                <w:szCs w:val="16"/>
              </w:rPr>
            </w:pPr>
            <w:r w:rsidRPr="2E9A36AD">
              <w:rPr>
                <w:color w:val="000000" w:themeColor="text1"/>
                <w:sz w:val="16"/>
                <w:szCs w:val="16"/>
              </w:rPr>
              <w:t>800000</w:t>
            </w:r>
          </w:p>
        </w:tc>
        <w:tc>
          <w:tcPr>
            <w:tcW w:w="1177" w:type="dxa"/>
            <w:tcBorders>
              <w:top w:val="nil"/>
              <w:left w:val="nil"/>
              <w:bottom w:val="single" w:sz="8" w:space="0" w:color="auto"/>
              <w:right w:val="single" w:sz="8" w:space="0" w:color="auto"/>
            </w:tcBorders>
            <w:vAlign w:val="bottom"/>
          </w:tcPr>
          <w:p w14:paraId="1DF5EF30" w14:textId="77777777" w:rsidR="001046F6" w:rsidRPr="00DA5368" w:rsidRDefault="001046F6" w:rsidP="00943945">
            <w:pPr>
              <w:jc w:val="center"/>
              <w:rPr>
                <w:sz w:val="16"/>
                <w:szCs w:val="16"/>
              </w:rPr>
            </w:pPr>
            <w:r w:rsidRPr="2E9A36AD">
              <w:rPr>
                <w:color w:val="000000" w:themeColor="text1"/>
                <w:sz w:val="16"/>
                <w:szCs w:val="16"/>
              </w:rPr>
              <w:t>50</w:t>
            </w:r>
          </w:p>
        </w:tc>
        <w:tc>
          <w:tcPr>
            <w:tcW w:w="1192" w:type="dxa"/>
            <w:tcBorders>
              <w:top w:val="nil"/>
              <w:left w:val="nil"/>
              <w:bottom w:val="single" w:sz="8" w:space="0" w:color="auto"/>
              <w:right w:val="single" w:sz="8" w:space="0" w:color="auto"/>
            </w:tcBorders>
            <w:vAlign w:val="bottom"/>
          </w:tcPr>
          <w:p w14:paraId="7EE5BD3B" w14:textId="77777777" w:rsidR="001046F6" w:rsidRPr="00DA5368" w:rsidRDefault="001046F6" w:rsidP="00943945">
            <w:pPr>
              <w:jc w:val="center"/>
              <w:rPr>
                <w:sz w:val="16"/>
                <w:szCs w:val="16"/>
              </w:rPr>
            </w:pPr>
            <w:r w:rsidRPr="2E9A36AD">
              <w:rPr>
                <w:color w:val="000000" w:themeColor="text1"/>
                <w:sz w:val="16"/>
                <w:szCs w:val="16"/>
              </w:rPr>
              <w:t>800000</w:t>
            </w:r>
          </w:p>
        </w:tc>
        <w:tc>
          <w:tcPr>
            <w:tcW w:w="1177" w:type="dxa"/>
            <w:tcBorders>
              <w:top w:val="nil"/>
              <w:left w:val="nil"/>
              <w:bottom w:val="single" w:sz="8" w:space="0" w:color="auto"/>
              <w:right w:val="single" w:sz="8" w:space="0" w:color="auto"/>
            </w:tcBorders>
            <w:vAlign w:val="bottom"/>
          </w:tcPr>
          <w:p w14:paraId="4E99747F" w14:textId="77777777" w:rsidR="001046F6" w:rsidRPr="00DA5368" w:rsidRDefault="001046F6" w:rsidP="00943945">
            <w:pPr>
              <w:jc w:val="center"/>
              <w:rPr>
                <w:sz w:val="16"/>
                <w:szCs w:val="16"/>
              </w:rPr>
            </w:pPr>
            <w:r w:rsidRPr="2E9A36AD">
              <w:rPr>
                <w:color w:val="000000" w:themeColor="text1"/>
                <w:sz w:val="16"/>
                <w:szCs w:val="16"/>
              </w:rPr>
              <w:t>50</w:t>
            </w:r>
          </w:p>
        </w:tc>
        <w:tc>
          <w:tcPr>
            <w:tcW w:w="1192" w:type="dxa"/>
            <w:tcBorders>
              <w:top w:val="nil"/>
              <w:left w:val="nil"/>
              <w:bottom w:val="single" w:sz="8" w:space="0" w:color="auto"/>
              <w:right w:val="single" w:sz="8" w:space="0" w:color="auto"/>
            </w:tcBorders>
            <w:vAlign w:val="bottom"/>
          </w:tcPr>
          <w:p w14:paraId="701713E9" w14:textId="77777777" w:rsidR="001046F6" w:rsidRPr="00DA5368" w:rsidRDefault="001046F6" w:rsidP="00943945">
            <w:pPr>
              <w:jc w:val="center"/>
              <w:rPr>
                <w:sz w:val="16"/>
                <w:szCs w:val="16"/>
              </w:rPr>
            </w:pPr>
            <w:r w:rsidRPr="2E9A36AD">
              <w:rPr>
                <w:color w:val="000000" w:themeColor="text1"/>
                <w:sz w:val="16"/>
                <w:szCs w:val="16"/>
              </w:rPr>
              <w:t>800000</w:t>
            </w:r>
          </w:p>
        </w:tc>
      </w:tr>
      <w:tr w:rsidR="001046F6" w:rsidRPr="0065691F" w14:paraId="34B0337F" w14:textId="77777777" w:rsidTr="00943945">
        <w:tc>
          <w:tcPr>
            <w:tcW w:w="1611" w:type="dxa"/>
            <w:vAlign w:val="bottom"/>
          </w:tcPr>
          <w:p w14:paraId="4E00BFD3" w14:textId="77777777" w:rsidR="001046F6" w:rsidRPr="005437BF" w:rsidRDefault="001046F6" w:rsidP="00943945">
            <w:pPr>
              <w:rPr>
                <w:rFonts w:ascii="Calibri" w:eastAsia="Times New Roman" w:hAnsi="Calibri" w:cs="Times New Roman"/>
                <w:i/>
                <w:color w:val="000000" w:themeColor="text1"/>
                <w:sz w:val="16"/>
                <w:szCs w:val="16"/>
                <w:lang w:eastAsia="en-GB"/>
              </w:rPr>
            </w:pPr>
            <w:r w:rsidRPr="377A340E">
              <w:rPr>
                <w:rFonts w:ascii="Calibri" w:eastAsia="Times New Roman" w:hAnsi="Calibri" w:cs="Times New Roman"/>
                <w:i/>
                <w:color w:val="000000" w:themeColor="text1"/>
                <w:sz w:val="16"/>
                <w:szCs w:val="16"/>
                <w:lang w:eastAsia="en-GB"/>
              </w:rPr>
              <w:t>ALL ENTITIES</w:t>
            </w:r>
          </w:p>
        </w:tc>
        <w:tc>
          <w:tcPr>
            <w:tcW w:w="3870" w:type="dxa"/>
            <w:vAlign w:val="bottom"/>
          </w:tcPr>
          <w:p w14:paraId="0DCBEF33"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unit.spaces.size.value</w:t>
            </w:r>
          </w:p>
        </w:tc>
        <w:tc>
          <w:tcPr>
            <w:tcW w:w="1287" w:type="dxa"/>
          </w:tcPr>
          <w:p w14:paraId="63A4406E" w14:textId="77777777" w:rsidR="001046F6" w:rsidRPr="0065691F" w:rsidRDefault="001046F6" w:rsidP="00943945">
            <w:pPr>
              <w:jc w:val="center"/>
              <w:rPr>
                <w:sz w:val="16"/>
                <w:szCs w:val="16"/>
              </w:rPr>
            </w:pPr>
            <w:r>
              <w:rPr>
                <w:sz w:val="16"/>
                <w:szCs w:val="16"/>
              </w:rPr>
              <w:t>Sq Ft</w:t>
            </w:r>
          </w:p>
        </w:tc>
        <w:tc>
          <w:tcPr>
            <w:tcW w:w="1178" w:type="dxa"/>
            <w:tcBorders>
              <w:top w:val="nil"/>
              <w:left w:val="nil"/>
              <w:bottom w:val="single" w:sz="8" w:space="0" w:color="auto"/>
              <w:right w:val="single" w:sz="8" w:space="0" w:color="auto"/>
            </w:tcBorders>
            <w:vAlign w:val="bottom"/>
          </w:tcPr>
          <w:p w14:paraId="2F48B20D" w14:textId="77777777" w:rsidR="001046F6" w:rsidRPr="00DA5368" w:rsidRDefault="001046F6" w:rsidP="00943945">
            <w:pPr>
              <w:jc w:val="center"/>
              <w:rPr>
                <w:sz w:val="16"/>
                <w:szCs w:val="16"/>
              </w:rPr>
            </w:pPr>
            <w:r w:rsidRPr="2E9A36AD">
              <w:rPr>
                <w:color w:val="000000" w:themeColor="text1"/>
                <w:sz w:val="16"/>
                <w:szCs w:val="16"/>
              </w:rPr>
              <w:t>50</w:t>
            </w:r>
          </w:p>
        </w:tc>
        <w:tc>
          <w:tcPr>
            <w:tcW w:w="1264" w:type="dxa"/>
            <w:tcBorders>
              <w:top w:val="nil"/>
              <w:left w:val="nil"/>
              <w:bottom w:val="single" w:sz="8" w:space="0" w:color="auto"/>
              <w:right w:val="single" w:sz="8" w:space="0" w:color="auto"/>
            </w:tcBorders>
            <w:vAlign w:val="bottom"/>
          </w:tcPr>
          <w:p w14:paraId="12E35A64" w14:textId="77777777" w:rsidR="001046F6" w:rsidRPr="00DA5368" w:rsidRDefault="001046F6" w:rsidP="00943945">
            <w:pPr>
              <w:jc w:val="center"/>
              <w:rPr>
                <w:sz w:val="16"/>
                <w:szCs w:val="16"/>
              </w:rPr>
            </w:pPr>
            <w:r w:rsidRPr="2E9A36AD">
              <w:rPr>
                <w:color w:val="000000" w:themeColor="text1"/>
                <w:sz w:val="16"/>
                <w:szCs w:val="16"/>
              </w:rPr>
              <w:t>1800000</w:t>
            </w:r>
          </w:p>
        </w:tc>
        <w:tc>
          <w:tcPr>
            <w:tcW w:w="1177" w:type="dxa"/>
            <w:tcBorders>
              <w:top w:val="nil"/>
              <w:left w:val="nil"/>
              <w:bottom w:val="single" w:sz="8" w:space="0" w:color="auto"/>
              <w:right w:val="single" w:sz="8" w:space="0" w:color="auto"/>
            </w:tcBorders>
            <w:vAlign w:val="bottom"/>
          </w:tcPr>
          <w:p w14:paraId="370F749D" w14:textId="77777777" w:rsidR="001046F6" w:rsidRPr="00DA5368" w:rsidRDefault="001046F6" w:rsidP="00943945">
            <w:pPr>
              <w:jc w:val="center"/>
              <w:rPr>
                <w:sz w:val="16"/>
                <w:szCs w:val="16"/>
              </w:rPr>
            </w:pPr>
            <w:r w:rsidRPr="2E9A36AD">
              <w:rPr>
                <w:color w:val="000000" w:themeColor="text1"/>
                <w:sz w:val="16"/>
                <w:szCs w:val="16"/>
              </w:rPr>
              <w:t>50</w:t>
            </w:r>
          </w:p>
        </w:tc>
        <w:tc>
          <w:tcPr>
            <w:tcW w:w="1192" w:type="dxa"/>
            <w:tcBorders>
              <w:top w:val="nil"/>
              <w:left w:val="nil"/>
              <w:bottom w:val="single" w:sz="8" w:space="0" w:color="auto"/>
              <w:right w:val="single" w:sz="8" w:space="0" w:color="auto"/>
            </w:tcBorders>
            <w:vAlign w:val="bottom"/>
          </w:tcPr>
          <w:p w14:paraId="66F96D0C" w14:textId="77777777" w:rsidR="001046F6" w:rsidRPr="00DA5368" w:rsidRDefault="001046F6" w:rsidP="00943945">
            <w:pPr>
              <w:jc w:val="center"/>
              <w:rPr>
                <w:sz w:val="16"/>
                <w:szCs w:val="16"/>
              </w:rPr>
            </w:pPr>
            <w:r w:rsidRPr="2E9A36AD">
              <w:rPr>
                <w:color w:val="000000" w:themeColor="text1"/>
                <w:sz w:val="16"/>
                <w:szCs w:val="16"/>
              </w:rPr>
              <w:t>1800000</w:t>
            </w:r>
          </w:p>
        </w:tc>
        <w:tc>
          <w:tcPr>
            <w:tcW w:w="1177" w:type="dxa"/>
            <w:tcBorders>
              <w:top w:val="nil"/>
              <w:left w:val="nil"/>
              <w:bottom w:val="single" w:sz="8" w:space="0" w:color="auto"/>
              <w:right w:val="single" w:sz="8" w:space="0" w:color="auto"/>
            </w:tcBorders>
            <w:vAlign w:val="bottom"/>
          </w:tcPr>
          <w:p w14:paraId="09D9402D" w14:textId="77777777" w:rsidR="001046F6" w:rsidRPr="00DA5368" w:rsidRDefault="001046F6" w:rsidP="00943945">
            <w:pPr>
              <w:jc w:val="center"/>
              <w:rPr>
                <w:sz w:val="16"/>
                <w:szCs w:val="16"/>
              </w:rPr>
            </w:pPr>
            <w:r w:rsidRPr="2E9A36AD">
              <w:rPr>
                <w:color w:val="000000" w:themeColor="text1"/>
                <w:sz w:val="16"/>
                <w:szCs w:val="16"/>
              </w:rPr>
              <w:t>50</w:t>
            </w:r>
          </w:p>
        </w:tc>
        <w:tc>
          <w:tcPr>
            <w:tcW w:w="1192" w:type="dxa"/>
            <w:tcBorders>
              <w:top w:val="nil"/>
              <w:left w:val="nil"/>
              <w:bottom w:val="single" w:sz="8" w:space="0" w:color="auto"/>
              <w:right w:val="single" w:sz="8" w:space="0" w:color="auto"/>
            </w:tcBorders>
            <w:vAlign w:val="bottom"/>
          </w:tcPr>
          <w:p w14:paraId="6E7FB784" w14:textId="77777777" w:rsidR="001046F6" w:rsidRPr="00DA5368" w:rsidRDefault="001046F6" w:rsidP="00943945">
            <w:pPr>
              <w:jc w:val="center"/>
              <w:rPr>
                <w:sz w:val="16"/>
                <w:szCs w:val="16"/>
              </w:rPr>
            </w:pPr>
            <w:r w:rsidRPr="2E9A36AD">
              <w:rPr>
                <w:color w:val="000000" w:themeColor="text1"/>
                <w:sz w:val="16"/>
                <w:szCs w:val="16"/>
              </w:rPr>
              <w:t>1800000</w:t>
            </w:r>
          </w:p>
        </w:tc>
      </w:tr>
      <w:tr w:rsidR="001046F6" w:rsidRPr="0065691F" w14:paraId="0739BCEA" w14:textId="77777777" w:rsidTr="00943945">
        <w:tc>
          <w:tcPr>
            <w:tcW w:w="1611" w:type="dxa"/>
            <w:vAlign w:val="bottom"/>
          </w:tcPr>
          <w:p w14:paraId="66B46261" w14:textId="77777777" w:rsidR="001046F6" w:rsidRPr="005437BF" w:rsidRDefault="001046F6" w:rsidP="00943945">
            <w:pPr>
              <w:rPr>
                <w:rFonts w:ascii="Calibri" w:eastAsia="Times New Roman" w:hAnsi="Calibri" w:cs="Times New Roman"/>
                <w:i/>
                <w:color w:val="000000" w:themeColor="text1"/>
                <w:sz w:val="16"/>
                <w:szCs w:val="16"/>
                <w:lang w:eastAsia="en-GB"/>
              </w:rPr>
            </w:pPr>
            <w:r w:rsidRPr="377A340E">
              <w:rPr>
                <w:rFonts w:ascii="Calibri" w:eastAsia="Times New Roman" w:hAnsi="Calibri" w:cs="Times New Roman"/>
                <w:i/>
                <w:color w:val="000000" w:themeColor="text1"/>
                <w:sz w:val="16"/>
                <w:szCs w:val="16"/>
                <w:lang w:eastAsia="en-GB"/>
              </w:rPr>
              <w:t>ALL ENTITIES</w:t>
            </w:r>
          </w:p>
        </w:tc>
        <w:tc>
          <w:tcPr>
            <w:tcW w:w="3870" w:type="dxa"/>
            <w:vAlign w:val="bottom"/>
          </w:tcPr>
          <w:p w14:paraId="312F1BE0" w14:textId="77777777" w:rsidR="001046F6" w:rsidRPr="005437BF" w:rsidRDefault="001046F6"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unit.spaces.size.value</w:t>
            </w:r>
          </w:p>
        </w:tc>
        <w:tc>
          <w:tcPr>
            <w:tcW w:w="1287" w:type="dxa"/>
          </w:tcPr>
          <w:p w14:paraId="774D24C8" w14:textId="77777777" w:rsidR="001046F6" w:rsidRDefault="001046F6" w:rsidP="00943945">
            <w:pPr>
              <w:jc w:val="center"/>
              <w:rPr>
                <w:sz w:val="16"/>
                <w:szCs w:val="16"/>
              </w:rPr>
            </w:pPr>
            <w:r>
              <w:rPr>
                <w:sz w:val="16"/>
                <w:szCs w:val="16"/>
              </w:rPr>
              <w:t>Acres</w:t>
            </w:r>
          </w:p>
        </w:tc>
        <w:tc>
          <w:tcPr>
            <w:tcW w:w="1178" w:type="dxa"/>
            <w:tcBorders>
              <w:top w:val="nil"/>
              <w:left w:val="nil"/>
              <w:bottom w:val="single" w:sz="8" w:space="0" w:color="auto"/>
              <w:right w:val="single" w:sz="8" w:space="0" w:color="auto"/>
            </w:tcBorders>
            <w:vAlign w:val="bottom"/>
          </w:tcPr>
          <w:p w14:paraId="658906A3" w14:textId="77777777" w:rsidR="001046F6" w:rsidRPr="00DA5368" w:rsidRDefault="001046F6" w:rsidP="00943945">
            <w:pPr>
              <w:jc w:val="center"/>
              <w:rPr>
                <w:color w:val="000000" w:themeColor="text1"/>
                <w:sz w:val="16"/>
                <w:szCs w:val="16"/>
              </w:rPr>
            </w:pPr>
            <w:r w:rsidRPr="2E9A36AD">
              <w:rPr>
                <w:color w:val="000000" w:themeColor="text1"/>
                <w:sz w:val="16"/>
                <w:szCs w:val="16"/>
              </w:rPr>
              <w:t>1</w:t>
            </w:r>
          </w:p>
        </w:tc>
        <w:tc>
          <w:tcPr>
            <w:tcW w:w="1264" w:type="dxa"/>
            <w:tcBorders>
              <w:top w:val="nil"/>
              <w:left w:val="nil"/>
              <w:bottom w:val="single" w:sz="8" w:space="0" w:color="auto"/>
              <w:right w:val="single" w:sz="8" w:space="0" w:color="auto"/>
            </w:tcBorders>
            <w:vAlign w:val="bottom"/>
          </w:tcPr>
          <w:p w14:paraId="54D09054" w14:textId="77777777" w:rsidR="001046F6" w:rsidRPr="00DA5368" w:rsidRDefault="001046F6" w:rsidP="00943945">
            <w:pPr>
              <w:jc w:val="center"/>
              <w:rPr>
                <w:color w:val="000000" w:themeColor="text1"/>
                <w:sz w:val="16"/>
                <w:szCs w:val="16"/>
              </w:rPr>
            </w:pPr>
            <w:r w:rsidRPr="2E9A36AD">
              <w:rPr>
                <w:color w:val="000000" w:themeColor="text1"/>
                <w:sz w:val="16"/>
                <w:szCs w:val="16"/>
              </w:rPr>
              <w:t>600</w:t>
            </w:r>
          </w:p>
        </w:tc>
        <w:tc>
          <w:tcPr>
            <w:tcW w:w="1177" w:type="dxa"/>
            <w:tcBorders>
              <w:top w:val="nil"/>
              <w:left w:val="nil"/>
              <w:bottom w:val="single" w:sz="8" w:space="0" w:color="auto"/>
              <w:right w:val="single" w:sz="8" w:space="0" w:color="auto"/>
            </w:tcBorders>
            <w:vAlign w:val="bottom"/>
          </w:tcPr>
          <w:p w14:paraId="603DBCAE" w14:textId="77777777" w:rsidR="001046F6" w:rsidRPr="00DA5368" w:rsidRDefault="001046F6" w:rsidP="00943945">
            <w:pPr>
              <w:jc w:val="center"/>
              <w:rPr>
                <w:color w:val="000000" w:themeColor="text1"/>
                <w:sz w:val="16"/>
                <w:szCs w:val="16"/>
              </w:rPr>
            </w:pPr>
            <w:r w:rsidRPr="2E9A36AD">
              <w:rPr>
                <w:color w:val="000000" w:themeColor="text1"/>
                <w:sz w:val="16"/>
                <w:szCs w:val="16"/>
              </w:rPr>
              <w:t>1</w:t>
            </w:r>
          </w:p>
        </w:tc>
        <w:tc>
          <w:tcPr>
            <w:tcW w:w="1192" w:type="dxa"/>
            <w:tcBorders>
              <w:top w:val="nil"/>
              <w:left w:val="nil"/>
              <w:bottom w:val="single" w:sz="8" w:space="0" w:color="auto"/>
              <w:right w:val="single" w:sz="8" w:space="0" w:color="auto"/>
            </w:tcBorders>
            <w:vAlign w:val="bottom"/>
          </w:tcPr>
          <w:p w14:paraId="3B7C5B11" w14:textId="77777777" w:rsidR="001046F6" w:rsidRPr="00DA5368" w:rsidRDefault="001046F6" w:rsidP="00943945">
            <w:pPr>
              <w:jc w:val="center"/>
              <w:rPr>
                <w:color w:val="000000" w:themeColor="text1"/>
                <w:sz w:val="16"/>
                <w:szCs w:val="16"/>
              </w:rPr>
            </w:pPr>
            <w:r w:rsidRPr="2E9A36AD">
              <w:rPr>
                <w:color w:val="000000" w:themeColor="text1"/>
                <w:sz w:val="16"/>
                <w:szCs w:val="16"/>
              </w:rPr>
              <w:t>600</w:t>
            </w:r>
          </w:p>
        </w:tc>
        <w:tc>
          <w:tcPr>
            <w:tcW w:w="1177" w:type="dxa"/>
            <w:tcBorders>
              <w:top w:val="nil"/>
              <w:left w:val="nil"/>
              <w:bottom w:val="single" w:sz="8" w:space="0" w:color="auto"/>
              <w:right w:val="single" w:sz="8" w:space="0" w:color="auto"/>
            </w:tcBorders>
            <w:vAlign w:val="bottom"/>
          </w:tcPr>
          <w:p w14:paraId="2CBE7EAF" w14:textId="77777777" w:rsidR="001046F6" w:rsidRPr="00DA5368" w:rsidRDefault="001046F6" w:rsidP="00943945">
            <w:pPr>
              <w:jc w:val="center"/>
              <w:rPr>
                <w:color w:val="000000" w:themeColor="text1"/>
                <w:sz w:val="16"/>
                <w:szCs w:val="16"/>
              </w:rPr>
            </w:pPr>
            <w:r w:rsidRPr="2E9A36AD">
              <w:rPr>
                <w:color w:val="000000" w:themeColor="text1"/>
                <w:sz w:val="16"/>
                <w:szCs w:val="16"/>
              </w:rPr>
              <w:t>1</w:t>
            </w:r>
          </w:p>
        </w:tc>
        <w:tc>
          <w:tcPr>
            <w:tcW w:w="1192" w:type="dxa"/>
            <w:tcBorders>
              <w:top w:val="nil"/>
              <w:left w:val="nil"/>
              <w:bottom w:val="single" w:sz="8" w:space="0" w:color="auto"/>
              <w:right w:val="single" w:sz="8" w:space="0" w:color="auto"/>
            </w:tcBorders>
            <w:vAlign w:val="bottom"/>
          </w:tcPr>
          <w:p w14:paraId="230EBB72" w14:textId="77777777" w:rsidR="001046F6" w:rsidRPr="00DA5368" w:rsidRDefault="001046F6" w:rsidP="00943945">
            <w:pPr>
              <w:jc w:val="center"/>
              <w:rPr>
                <w:color w:val="000000" w:themeColor="text1"/>
                <w:sz w:val="16"/>
                <w:szCs w:val="16"/>
              </w:rPr>
            </w:pPr>
            <w:r w:rsidRPr="2E9A36AD">
              <w:rPr>
                <w:color w:val="000000" w:themeColor="text1"/>
                <w:sz w:val="16"/>
                <w:szCs w:val="16"/>
              </w:rPr>
              <w:t>600</w:t>
            </w:r>
          </w:p>
        </w:tc>
      </w:tr>
    </w:tbl>
    <w:p w14:paraId="0393DB79" w14:textId="77777777" w:rsidR="001046F6" w:rsidRDefault="001046F6" w:rsidP="00434BEC">
      <w:pPr>
        <w:pStyle w:val="Heading5"/>
        <w:rPr>
          <w:color w:val="FF6347"/>
        </w:rPr>
      </w:pPr>
    </w:p>
    <w:p w14:paraId="11B801E5" w14:textId="4DBFD66B" w:rsidR="001046F6" w:rsidRDefault="001046F6">
      <w:pPr>
        <w:rPr>
          <w:rFonts w:asciiTheme="majorHAnsi" w:eastAsiaTheme="majorEastAsia" w:hAnsiTheme="majorHAnsi" w:cstheme="majorBidi"/>
          <w:color w:val="FF6347"/>
        </w:rPr>
      </w:pPr>
    </w:p>
    <w:p w14:paraId="21FFD28F" w14:textId="77777777" w:rsidR="00E5382A" w:rsidRDefault="00E5382A">
      <w:pPr>
        <w:rPr>
          <w:rFonts w:asciiTheme="majorHAnsi" w:eastAsiaTheme="majorEastAsia" w:hAnsiTheme="majorHAnsi" w:cstheme="majorBidi"/>
          <w:color w:val="FF6347"/>
        </w:rPr>
      </w:pPr>
      <w:r>
        <w:rPr>
          <w:color w:val="FF6347"/>
        </w:rPr>
        <w:br w:type="page"/>
      </w:r>
    </w:p>
    <w:p w14:paraId="29C036F4" w14:textId="6F4AC1F5" w:rsidR="00434BEC" w:rsidRPr="001C08DF" w:rsidRDefault="00434BEC" w:rsidP="00434BEC">
      <w:pPr>
        <w:pStyle w:val="Heading5"/>
        <w:rPr>
          <w:color w:val="FF6347"/>
        </w:rPr>
      </w:pPr>
      <w:r w:rsidRPr="001C08DF">
        <w:rPr>
          <w:color w:val="FF6347"/>
        </w:rPr>
        <w:t>Hotel</w:t>
      </w:r>
      <w:r>
        <w:rPr>
          <w:color w:val="FF6347"/>
        </w:rPr>
        <w:t>s</w:t>
      </w:r>
      <w:r w:rsidRPr="001C08DF">
        <w:rPr>
          <w:color w:val="FF6347"/>
        </w:rPr>
        <w:t xml:space="preserve"> and Leisure</w:t>
      </w:r>
    </w:p>
    <w:tbl>
      <w:tblPr>
        <w:tblStyle w:val="TableGrid"/>
        <w:tblW w:w="0" w:type="auto"/>
        <w:tblLook w:val="04A0" w:firstRow="1" w:lastRow="0" w:firstColumn="1" w:lastColumn="0" w:noHBand="0" w:noVBand="1"/>
      </w:tblPr>
      <w:tblGrid>
        <w:gridCol w:w="1611"/>
        <w:gridCol w:w="3888"/>
        <w:gridCol w:w="1297"/>
        <w:gridCol w:w="1187"/>
        <w:gridCol w:w="1197"/>
        <w:gridCol w:w="1187"/>
        <w:gridCol w:w="1197"/>
        <w:gridCol w:w="1187"/>
        <w:gridCol w:w="1197"/>
      </w:tblGrid>
      <w:tr w:rsidR="00434BEC" w:rsidRPr="0065691F" w14:paraId="1D9248B6" w14:textId="77777777" w:rsidTr="00943945">
        <w:trPr>
          <w:trHeight w:val="274"/>
        </w:trPr>
        <w:tc>
          <w:tcPr>
            <w:tcW w:w="1611" w:type="dxa"/>
            <w:vMerge w:val="restart"/>
            <w:shd w:val="clear" w:color="auto" w:fill="F2F2F2" w:themeFill="background1" w:themeFillShade="F2"/>
            <w:vAlign w:val="center"/>
          </w:tcPr>
          <w:p w14:paraId="4E08E81C" w14:textId="77777777" w:rsidR="00434BEC" w:rsidRPr="00615F9F" w:rsidRDefault="00434BEC" w:rsidP="00943945">
            <w:pPr>
              <w:rPr>
                <w:b/>
                <w:sz w:val="16"/>
                <w:szCs w:val="16"/>
              </w:rPr>
            </w:pPr>
            <w:r w:rsidRPr="00615F9F">
              <w:rPr>
                <w:b/>
                <w:sz w:val="16"/>
                <w:szCs w:val="16"/>
              </w:rPr>
              <w:t>Entity</w:t>
            </w:r>
          </w:p>
        </w:tc>
        <w:tc>
          <w:tcPr>
            <w:tcW w:w="3888" w:type="dxa"/>
            <w:vMerge w:val="restart"/>
            <w:shd w:val="clear" w:color="auto" w:fill="F2F2F2" w:themeFill="background1" w:themeFillShade="F2"/>
            <w:vAlign w:val="center"/>
          </w:tcPr>
          <w:p w14:paraId="46BD6039" w14:textId="77777777" w:rsidR="00434BEC" w:rsidRPr="00615F9F" w:rsidRDefault="00434BEC" w:rsidP="00943945">
            <w:pPr>
              <w:rPr>
                <w:b/>
                <w:sz w:val="16"/>
                <w:szCs w:val="16"/>
              </w:rPr>
            </w:pPr>
            <w:r w:rsidRPr="00615F9F">
              <w:rPr>
                <w:b/>
                <w:sz w:val="16"/>
                <w:szCs w:val="16"/>
              </w:rPr>
              <w:t>Field Name</w:t>
            </w:r>
          </w:p>
        </w:tc>
        <w:tc>
          <w:tcPr>
            <w:tcW w:w="1297" w:type="dxa"/>
            <w:vMerge w:val="restart"/>
            <w:shd w:val="clear" w:color="auto" w:fill="F2F2F2" w:themeFill="background1" w:themeFillShade="F2"/>
            <w:vAlign w:val="center"/>
          </w:tcPr>
          <w:p w14:paraId="6A2153AE" w14:textId="77777777" w:rsidR="00434BEC" w:rsidRPr="00615F9F" w:rsidRDefault="00434BEC" w:rsidP="00943945">
            <w:pPr>
              <w:jc w:val="center"/>
              <w:rPr>
                <w:b/>
                <w:sz w:val="16"/>
                <w:szCs w:val="16"/>
              </w:rPr>
            </w:pPr>
            <w:r w:rsidRPr="00615F9F">
              <w:rPr>
                <w:b/>
                <w:sz w:val="16"/>
                <w:szCs w:val="16"/>
              </w:rPr>
              <w:t>Unit of Measure</w:t>
            </w:r>
          </w:p>
        </w:tc>
        <w:tc>
          <w:tcPr>
            <w:tcW w:w="7152" w:type="dxa"/>
            <w:gridSpan w:val="6"/>
            <w:shd w:val="clear" w:color="auto" w:fill="F2F2F2" w:themeFill="background1" w:themeFillShade="F2"/>
            <w:vAlign w:val="center"/>
          </w:tcPr>
          <w:p w14:paraId="1B942669" w14:textId="77777777" w:rsidR="00434BEC" w:rsidRPr="00615F9F" w:rsidRDefault="00434BEC" w:rsidP="00943945">
            <w:pPr>
              <w:jc w:val="center"/>
              <w:rPr>
                <w:b/>
                <w:sz w:val="16"/>
                <w:szCs w:val="16"/>
              </w:rPr>
            </w:pPr>
            <w:r>
              <w:rPr>
                <w:b/>
                <w:sz w:val="16"/>
                <w:szCs w:val="16"/>
              </w:rPr>
              <w:t>Hotels and Leisure</w:t>
            </w:r>
          </w:p>
        </w:tc>
      </w:tr>
      <w:tr w:rsidR="00434BEC" w:rsidRPr="0065691F" w14:paraId="13834512" w14:textId="77777777" w:rsidTr="00943945">
        <w:tc>
          <w:tcPr>
            <w:tcW w:w="1611" w:type="dxa"/>
            <w:vMerge/>
            <w:shd w:val="clear" w:color="auto" w:fill="F2F2F2" w:themeFill="background1" w:themeFillShade="F2"/>
            <w:vAlign w:val="center"/>
          </w:tcPr>
          <w:p w14:paraId="0FFC3B4C" w14:textId="77777777" w:rsidR="00434BEC" w:rsidRPr="00615F9F" w:rsidRDefault="00434BEC" w:rsidP="00943945">
            <w:pPr>
              <w:rPr>
                <w:b/>
                <w:sz w:val="16"/>
                <w:szCs w:val="16"/>
              </w:rPr>
            </w:pPr>
          </w:p>
        </w:tc>
        <w:tc>
          <w:tcPr>
            <w:tcW w:w="3888" w:type="dxa"/>
            <w:vMerge/>
            <w:shd w:val="clear" w:color="auto" w:fill="F2F2F2" w:themeFill="background1" w:themeFillShade="F2"/>
            <w:vAlign w:val="center"/>
          </w:tcPr>
          <w:p w14:paraId="5A7B8988" w14:textId="77777777" w:rsidR="00434BEC" w:rsidRPr="00615F9F" w:rsidRDefault="00434BEC" w:rsidP="00943945">
            <w:pPr>
              <w:rPr>
                <w:b/>
                <w:sz w:val="16"/>
                <w:szCs w:val="16"/>
              </w:rPr>
            </w:pPr>
          </w:p>
        </w:tc>
        <w:tc>
          <w:tcPr>
            <w:tcW w:w="1297" w:type="dxa"/>
            <w:vMerge/>
            <w:shd w:val="clear" w:color="auto" w:fill="F2F2F2" w:themeFill="background1" w:themeFillShade="F2"/>
            <w:vAlign w:val="center"/>
          </w:tcPr>
          <w:p w14:paraId="505805B7" w14:textId="77777777" w:rsidR="00434BEC" w:rsidRPr="00615F9F" w:rsidRDefault="00434BEC" w:rsidP="00943945">
            <w:pPr>
              <w:jc w:val="center"/>
              <w:rPr>
                <w:b/>
                <w:sz w:val="16"/>
                <w:szCs w:val="16"/>
              </w:rPr>
            </w:pPr>
          </w:p>
        </w:tc>
        <w:tc>
          <w:tcPr>
            <w:tcW w:w="2384" w:type="dxa"/>
            <w:gridSpan w:val="2"/>
            <w:shd w:val="clear" w:color="auto" w:fill="F2F2F2" w:themeFill="background1" w:themeFillShade="F2"/>
            <w:vAlign w:val="center"/>
          </w:tcPr>
          <w:p w14:paraId="5BE0191E" w14:textId="77777777" w:rsidR="00434BEC" w:rsidRPr="00615F9F" w:rsidRDefault="00434BEC" w:rsidP="00943945">
            <w:pPr>
              <w:jc w:val="center"/>
              <w:rPr>
                <w:b/>
                <w:sz w:val="16"/>
                <w:szCs w:val="16"/>
              </w:rPr>
            </w:pPr>
            <w:r w:rsidRPr="00615F9F">
              <w:rPr>
                <w:b/>
                <w:sz w:val="16"/>
                <w:szCs w:val="16"/>
              </w:rPr>
              <w:t>London</w:t>
            </w:r>
          </w:p>
        </w:tc>
        <w:tc>
          <w:tcPr>
            <w:tcW w:w="2384" w:type="dxa"/>
            <w:gridSpan w:val="2"/>
            <w:shd w:val="clear" w:color="auto" w:fill="F2F2F2" w:themeFill="background1" w:themeFillShade="F2"/>
            <w:vAlign w:val="center"/>
          </w:tcPr>
          <w:p w14:paraId="3F30735C" w14:textId="77777777" w:rsidR="00434BEC" w:rsidRPr="00615F9F" w:rsidRDefault="00434BEC" w:rsidP="00943945">
            <w:pPr>
              <w:jc w:val="center"/>
              <w:rPr>
                <w:b/>
                <w:sz w:val="16"/>
                <w:szCs w:val="16"/>
              </w:rPr>
            </w:pPr>
            <w:r w:rsidRPr="00615F9F">
              <w:rPr>
                <w:b/>
                <w:sz w:val="16"/>
                <w:szCs w:val="16"/>
              </w:rPr>
              <w:t>UK Cities</w:t>
            </w:r>
          </w:p>
        </w:tc>
        <w:tc>
          <w:tcPr>
            <w:tcW w:w="2384" w:type="dxa"/>
            <w:gridSpan w:val="2"/>
            <w:shd w:val="clear" w:color="auto" w:fill="F2F2F2" w:themeFill="background1" w:themeFillShade="F2"/>
            <w:vAlign w:val="center"/>
          </w:tcPr>
          <w:p w14:paraId="40C653A2" w14:textId="77777777" w:rsidR="00434BEC" w:rsidRPr="00615F9F" w:rsidRDefault="00434BEC" w:rsidP="00943945">
            <w:pPr>
              <w:jc w:val="center"/>
              <w:rPr>
                <w:b/>
                <w:sz w:val="16"/>
                <w:szCs w:val="16"/>
              </w:rPr>
            </w:pPr>
            <w:r w:rsidRPr="00615F9F">
              <w:rPr>
                <w:b/>
                <w:sz w:val="16"/>
                <w:szCs w:val="16"/>
              </w:rPr>
              <w:t>Rest of UK</w:t>
            </w:r>
          </w:p>
        </w:tc>
      </w:tr>
      <w:tr w:rsidR="00434BEC" w:rsidRPr="0065691F" w14:paraId="31B04A60" w14:textId="77777777" w:rsidTr="00943945">
        <w:tc>
          <w:tcPr>
            <w:tcW w:w="1611" w:type="dxa"/>
            <w:vMerge/>
            <w:shd w:val="clear" w:color="auto" w:fill="F2F2F2" w:themeFill="background1" w:themeFillShade="F2"/>
            <w:vAlign w:val="center"/>
          </w:tcPr>
          <w:p w14:paraId="2DFD8780" w14:textId="77777777" w:rsidR="00434BEC" w:rsidRPr="00615F9F" w:rsidRDefault="00434BEC" w:rsidP="00943945">
            <w:pPr>
              <w:rPr>
                <w:b/>
                <w:sz w:val="16"/>
                <w:szCs w:val="16"/>
              </w:rPr>
            </w:pPr>
          </w:p>
        </w:tc>
        <w:tc>
          <w:tcPr>
            <w:tcW w:w="3888" w:type="dxa"/>
            <w:vMerge/>
            <w:shd w:val="clear" w:color="auto" w:fill="F2F2F2" w:themeFill="background1" w:themeFillShade="F2"/>
            <w:vAlign w:val="center"/>
          </w:tcPr>
          <w:p w14:paraId="724409AC" w14:textId="77777777" w:rsidR="00434BEC" w:rsidRPr="00615F9F" w:rsidRDefault="00434BEC" w:rsidP="00943945">
            <w:pPr>
              <w:rPr>
                <w:b/>
                <w:sz w:val="16"/>
                <w:szCs w:val="16"/>
              </w:rPr>
            </w:pPr>
          </w:p>
        </w:tc>
        <w:tc>
          <w:tcPr>
            <w:tcW w:w="1297" w:type="dxa"/>
            <w:vMerge/>
            <w:shd w:val="clear" w:color="auto" w:fill="F2F2F2" w:themeFill="background1" w:themeFillShade="F2"/>
            <w:vAlign w:val="center"/>
          </w:tcPr>
          <w:p w14:paraId="3733F2F6" w14:textId="77777777" w:rsidR="00434BEC" w:rsidRPr="00615F9F" w:rsidRDefault="00434BEC" w:rsidP="00943945">
            <w:pPr>
              <w:jc w:val="center"/>
              <w:rPr>
                <w:b/>
                <w:sz w:val="16"/>
                <w:szCs w:val="16"/>
              </w:rPr>
            </w:pPr>
          </w:p>
        </w:tc>
        <w:tc>
          <w:tcPr>
            <w:tcW w:w="1187" w:type="dxa"/>
            <w:shd w:val="clear" w:color="auto" w:fill="F2F2F2" w:themeFill="background1" w:themeFillShade="F2"/>
            <w:vAlign w:val="center"/>
          </w:tcPr>
          <w:p w14:paraId="5EFC9B5C" w14:textId="77777777" w:rsidR="00434BEC" w:rsidRPr="00615F9F" w:rsidRDefault="00434BEC" w:rsidP="00943945">
            <w:pPr>
              <w:jc w:val="center"/>
              <w:rPr>
                <w:b/>
                <w:sz w:val="16"/>
                <w:szCs w:val="16"/>
              </w:rPr>
            </w:pPr>
            <w:r w:rsidRPr="00615F9F">
              <w:rPr>
                <w:b/>
                <w:sz w:val="16"/>
                <w:szCs w:val="16"/>
              </w:rPr>
              <w:t>Min</w:t>
            </w:r>
          </w:p>
        </w:tc>
        <w:tc>
          <w:tcPr>
            <w:tcW w:w="1197" w:type="dxa"/>
            <w:shd w:val="clear" w:color="auto" w:fill="F2F2F2" w:themeFill="background1" w:themeFillShade="F2"/>
            <w:vAlign w:val="center"/>
          </w:tcPr>
          <w:p w14:paraId="1BE10A04" w14:textId="77777777" w:rsidR="00434BEC" w:rsidRPr="00615F9F" w:rsidRDefault="00434BEC" w:rsidP="00943945">
            <w:pPr>
              <w:jc w:val="center"/>
              <w:rPr>
                <w:b/>
                <w:sz w:val="16"/>
                <w:szCs w:val="16"/>
              </w:rPr>
            </w:pPr>
            <w:r w:rsidRPr="00615F9F">
              <w:rPr>
                <w:b/>
                <w:sz w:val="16"/>
                <w:szCs w:val="16"/>
              </w:rPr>
              <w:t>Max</w:t>
            </w:r>
          </w:p>
        </w:tc>
        <w:tc>
          <w:tcPr>
            <w:tcW w:w="1187" w:type="dxa"/>
            <w:shd w:val="clear" w:color="auto" w:fill="F2F2F2" w:themeFill="background1" w:themeFillShade="F2"/>
            <w:vAlign w:val="center"/>
          </w:tcPr>
          <w:p w14:paraId="2349FD04" w14:textId="77777777" w:rsidR="00434BEC" w:rsidRPr="00615F9F" w:rsidRDefault="00434BEC" w:rsidP="00943945">
            <w:pPr>
              <w:jc w:val="center"/>
              <w:rPr>
                <w:b/>
                <w:sz w:val="16"/>
                <w:szCs w:val="16"/>
              </w:rPr>
            </w:pPr>
            <w:r w:rsidRPr="00615F9F">
              <w:rPr>
                <w:b/>
                <w:sz w:val="16"/>
                <w:szCs w:val="16"/>
              </w:rPr>
              <w:t>Min</w:t>
            </w:r>
          </w:p>
        </w:tc>
        <w:tc>
          <w:tcPr>
            <w:tcW w:w="1197" w:type="dxa"/>
            <w:shd w:val="clear" w:color="auto" w:fill="F2F2F2" w:themeFill="background1" w:themeFillShade="F2"/>
            <w:vAlign w:val="center"/>
          </w:tcPr>
          <w:p w14:paraId="687C59D1" w14:textId="77777777" w:rsidR="00434BEC" w:rsidRPr="00615F9F" w:rsidRDefault="00434BEC" w:rsidP="00943945">
            <w:pPr>
              <w:jc w:val="center"/>
              <w:rPr>
                <w:b/>
                <w:sz w:val="16"/>
                <w:szCs w:val="16"/>
              </w:rPr>
            </w:pPr>
            <w:r w:rsidRPr="00615F9F">
              <w:rPr>
                <w:b/>
                <w:sz w:val="16"/>
                <w:szCs w:val="16"/>
              </w:rPr>
              <w:t>Max</w:t>
            </w:r>
          </w:p>
        </w:tc>
        <w:tc>
          <w:tcPr>
            <w:tcW w:w="1187" w:type="dxa"/>
            <w:shd w:val="clear" w:color="auto" w:fill="F2F2F2" w:themeFill="background1" w:themeFillShade="F2"/>
            <w:vAlign w:val="center"/>
          </w:tcPr>
          <w:p w14:paraId="058E9F31" w14:textId="77777777" w:rsidR="00434BEC" w:rsidRPr="00615F9F" w:rsidRDefault="00434BEC" w:rsidP="00943945">
            <w:pPr>
              <w:jc w:val="center"/>
              <w:rPr>
                <w:b/>
                <w:sz w:val="16"/>
                <w:szCs w:val="16"/>
              </w:rPr>
            </w:pPr>
            <w:r w:rsidRPr="00615F9F">
              <w:rPr>
                <w:b/>
                <w:sz w:val="16"/>
                <w:szCs w:val="16"/>
              </w:rPr>
              <w:t>Min</w:t>
            </w:r>
          </w:p>
        </w:tc>
        <w:tc>
          <w:tcPr>
            <w:tcW w:w="1197" w:type="dxa"/>
            <w:shd w:val="clear" w:color="auto" w:fill="F2F2F2" w:themeFill="background1" w:themeFillShade="F2"/>
            <w:vAlign w:val="center"/>
          </w:tcPr>
          <w:p w14:paraId="4B7DBC5E" w14:textId="77777777" w:rsidR="00434BEC" w:rsidRPr="00615F9F" w:rsidRDefault="00434BEC" w:rsidP="00943945">
            <w:pPr>
              <w:jc w:val="center"/>
              <w:rPr>
                <w:b/>
                <w:sz w:val="16"/>
                <w:szCs w:val="16"/>
              </w:rPr>
            </w:pPr>
            <w:r w:rsidRPr="00615F9F">
              <w:rPr>
                <w:b/>
                <w:sz w:val="16"/>
                <w:szCs w:val="16"/>
              </w:rPr>
              <w:t>Max</w:t>
            </w:r>
          </w:p>
        </w:tc>
      </w:tr>
      <w:tr w:rsidR="00434BEC" w:rsidRPr="0065691F" w14:paraId="6697CDC9" w14:textId="77777777" w:rsidTr="00CB3FB6">
        <w:tc>
          <w:tcPr>
            <w:tcW w:w="1611" w:type="dxa"/>
            <w:vAlign w:val="bottom"/>
          </w:tcPr>
          <w:p w14:paraId="532211C0"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5D0FDA86"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lease.businessRates.amount</w:t>
            </w:r>
          </w:p>
        </w:tc>
        <w:tc>
          <w:tcPr>
            <w:tcW w:w="1297" w:type="dxa"/>
          </w:tcPr>
          <w:p w14:paraId="443F3679" w14:textId="77777777" w:rsidR="00434BEC" w:rsidRPr="0065691F" w:rsidRDefault="00434BEC" w:rsidP="00943945">
            <w:pPr>
              <w:jc w:val="center"/>
              <w:rPr>
                <w:sz w:val="16"/>
                <w:szCs w:val="16"/>
              </w:rPr>
            </w:pPr>
            <w:r>
              <w:rPr>
                <w:sz w:val="16"/>
                <w:szCs w:val="16"/>
              </w:rPr>
              <w:t>Per Annum</w:t>
            </w:r>
          </w:p>
        </w:tc>
        <w:tc>
          <w:tcPr>
            <w:tcW w:w="1187" w:type="dxa"/>
            <w:shd w:val="clear" w:color="auto" w:fill="auto"/>
          </w:tcPr>
          <w:p w14:paraId="48199A18" w14:textId="77777777" w:rsidR="00434BEC" w:rsidRPr="00233A98" w:rsidRDefault="00434BEC" w:rsidP="00943945">
            <w:pPr>
              <w:jc w:val="center"/>
              <w:rPr>
                <w:sz w:val="16"/>
                <w:szCs w:val="16"/>
              </w:rPr>
            </w:pPr>
            <w:r w:rsidRPr="2E9A36AD">
              <w:rPr>
                <w:sz w:val="16"/>
                <w:szCs w:val="16"/>
              </w:rPr>
              <w:t>1,000</w:t>
            </w:r>
          </w:p>
        </w:tc>
        <w:tc>
          <w:tcPr>
            <w:tcW w:w="1197" w:type="dxa"/>
            <w:shd w:val="clear" w:color="auto" w:fill="auto"/>
          </w:tcPr>
          <w:p w14:paraId="19397844" w14:textId="77777777" w:rsidR="00434BEC" w:rsidRPr="00233A98" w:rsidRDefault="00434BEC" w:rsidP="00943945">
            <w:pPr>
              <w:jc w:val="center"/>
              <w:rPr>
                <w:sz w:val="16"/>
                <w:szCs w:val="16"/>
              </w:rPr>
            </w:pPr>
            <w:r w:rsidRPr="2E9A36AD">
              <w:rPr>
                <w:sz w:val="16"/>
                <w:szCs w:val="16"/>
              </w:rPr>
              <w:t>500,000</w:t>
            </w:r>
          </w:p>
        </w:tc>
        <w:tc>
          <w:tcPr>
            <w:tcW w:w="1187" w:type="dxa"/>
            <w:shd w:val="clear" w:color="auto" w:fill="auto"/>
          </w:tcPr>
          <w:p w14:paraId="4CC7919C" w14:textId="77777777" w:rsidR="00434BEC" w:rsidRPr="00233A98" w:rsidRDefault="00434BEC" w:rsidP="00943945">
            <w:pPr>
              <w:jc w:val="center"/>
              <w:rPr>
                <w:sz w:val="16"/>
                <w:szCs w:val="16"/>
              </w:rPr>
            </w:pPr>
            <w:r w:rsidRPr="2E9A36AD">
              <w:rPr>
                <w:sz w:val="16"/>
                <w:szCs w:val="16"/>
              </w:rPr>
              <w:t>1,000</w:t>
            </w:r>
          </w:p>
        </w:tc>
        <w:tc>
          <w:tcPr>
            <w:tcW w:w="1197" w:type="dxa"/>
            <w:shd w:val="clear" w:color="auto" w:fill="auto"/>
          </w:tcPr>
          <w:p w14:paraId="1F29DD66" w14:textId="77777777" w:rsidR="00434BEC" w:rsidRPr="00233A98" w:rsidRDefault="00434BEC" w:rsidP="00943945">
            <w:pPr>
              <w:jc w:val="center"/>
              <w:rPr>
                <w:sz w:val="16"/>
                <w:szCs w:val="16"/>
              </w:rPr>
            </w:pPr>
            <w:r w:rsidRPr="2E9A36AD">
              <w:rPr>
                <w:sz w:val="16"/>
                <w:szCs w:val="16"/>
              </w:rPr>
              <w:t>500,000</w:t>
            </w:r>
          </w:p>
        </w:tc>
        <w:tc>
          <w:tcPr>
            <w:tcW w:w="1187" w:type="dxa"/>
            <w:shd w:val="clear" w:color="auto" w:fill="auto"/>
          </w:tcPr>
          <w:p w14:paraId="241F4FB9" w14:textId="77777777" w:rsidR="00434BEC" w:rsidRPr="00233A98" w:rsidRDefault="00434BEC" w:rsidP="00943945">
            <w:pPr>
              <w:jc w:val="center"/>
              <w:rPr>
                <w:sz w:val="16"/>
                <w:szCs w:val="16"/>
              </w:rPr>
            </w:pPr>
            <w:r w:rsidRPr="2E9A36AD">
              <w:rPr>
                <w:sz w:val="16"/>
                <w:szCs w:val="16"/>
              </w:rPr>
              <w:t>1,000</w:t>
            </w:r>
          </w:p>
        </w:tc>
        <w:tc>
          <w:tcPr>
            <w:tcW w:w="1197" w:type="dxa"/>
            <w:shd w:val="clear" w:color="auto" w:fill="auto"/>
          </w:tcPr>
          <w:p w14:paraId="6042327D" w14:textId="77777777" w:rsidR="00434BEC" w:rsidRPr="00233A98" w:rsidRDefault="00434BEC" w:rsidP="00943945">
            <w:pPr>
              <w:jc w:val="center"/>
              <w:rPr>
                <w:sz w:val="16"/>
                <w:szCs w:val="16"/>
              </w:rPr>
            </w:pPr>
            <w:r w:rsidRPr="2E9A36AD">
              <w:rPr>
                <w:sz w:val="16"/>
                <w:szCs w:val="16"/>
              </w:rPr>
              <w:t>500,000</w:t>
            </w:r>
          </w:p>
        </w:tc>
      </w:tr>
      <w:tr w:rsidR="00434BEC" w:rsidRPr="0065691F" w14:paraId="17EEF4C0" w14:textId="77777777" w:rsidTr="00CB3FB6">
        <w:tc>
          <w:tcPr>
            <w:tcW w:w="1611" w:type="dxa"/>
            <w:vAlign w:val="bottom"/>
          </w:tcPr>
          <w:p w14:paraId="2293D738"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1CB437EB"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lease.rent.amount</w:t>
            </w:r>
          </w:p>
        </w:tc>
        <w:tc>
          <w:tcPr>
            <w:tcW w:w="1297" w:type="dxa"/>
          </w:tcPr>
          <w:p w14:paraId="48D1EB2B" w14:textId="77777777" w:rsidR="00434BEC" w:rsidRPr="0065691F" w:rsidRDefault="00434BEC" w:rsidP="00943945">
            <w:pPr>
              <w:jc w:val="center"/>
              <w:rPr>
                <w:sz w:val="16"/>
                <w:szCs w:val="16"/>
              </w:rPr>
            </w:pPr>
            <w:r>
              <w:rPr>
                <w:sz w:val="16"/>
                <w:szCs w:val="16"/>
              </w:rPr>
              <w:t>Per Annum</w:t>
            </w:r>
          </w:p>
        </w:tc>
        <w:tc>
          <w:tcPr>
            <w:tcW w:w="1187" w:type="dxa"/>
            <w:shd w:val="clear" w:color="auto" w:fill="auto"/>
          </w:tcPr>
          <w:p w14:paraId="38379E53" w14:textId="77777777" w:rsidR="00434BEC" w:rsidRPr="00233A98" w:rsidRDefault="00434BEC" w:rsidP="00943945">
            <w:pPr>
              <w:jc w:val="center"/>
              <w:rPr>
                <w:sz w:val="16"/>
                <w:szCs w:val="16"/>
              </w:rPr>
            </w:pPr>
            <w:r w:rsidRPr="2E9A36AD">
              <w:rPr>
                <w:sz w:val="16"/>
                <w:szCs w:val="16"/>
              </w:rPr>
              <w:t>5,000</w:t>
            </w:r>
          </w:p>
        </w:tc>
        <w:tc>
          <w:tcPr>
            <w:tcW w:w="1197" w:type="dxa"/>
            <w:shd w:val="clear" w:color="auto" w:fill="auto"/>
          </w:tcPr>
          <w:p w14:paraId="48C1977D" w14:textId="77777777" w:rsidR="00434BEC" w:rsidRPr="00233A98" w:rsidRDefault="00434BEC" w:rsidP="00943945">
            <w:pPr>
              <w:jc w:val="center"/>
              <w:rPr>
                <w:sz w:val="16"/>
                <w:szCs w:val="16"/>
              </w:rPr>
            </w:pPr>
            <w:r w:rsidRPr="2E9A36AD">
              <w:rPr>
                <w:sz w:val="16"/>
                <w:szCs w:val="16"/>
              </w:rPr>
              <w:t>600,000</w:t>
            </w:r>
          </w:p>
        </w:tc>
        <w:tc>
          <w:tcPr>
            <w:tcW w:w="1187" w:type="dxa"/>
            <w:shd w:val="clear" w:color="auto" w:fill="auto"/>
          </w:tcPr>
          <w:p w14:paraId="45DD7F3C" w14:textId="77777777" w:rsidR="00434BEC" w:rsidRPr="00233A98" w:rsidRDefault="00434BEC" w:rsidP="00943945">
            <w:pPr>
              <w:jc w:val="center"/>
              <w:rPr>
                <w:sz w:val="16"/>
                <w:szCs w:val="16"/>
              </w:rPr>
            </w:pPr>
            <w:r w:rsidRPr="2E9A36AD">
              <w:rPr>
                <w:sz w:val="16"/>
                <w:szCs w:val="16"/>
              </w:rPr>
              <w:t>5,000</w:t>
            </w:r>
          </w:p>
        </w:tc>
        <w:tc>
          <w:tcPr>
            <w:tcW w:w="1197" w:type="dxa"/>
            <w:shd w:val="clear" w:color="auto" w:fill="auto"/>
          </w:tcPr>
          <w:p w14:paraId="5D66FF0E" w14:textId="77777777" w:rsidR="00434BEC" w:rsidRPr="00233A98" w:rsidRDefault="00434BEC" w:rsidP="00943945">
            <w:pPr>
              <w:jc w:val="center"/>
              <w:rPr>
                <w:sz w:val="16"/>
                <w:szCs w:val="16"/>
              </w:rPr>
            </w:pPr>
            <w:r w:rsidRPr="2E9A36AD">
              <w:rPr>
                <w:sz w:val="16"/>
                <w:szCs w:val="16"/>
              </w:rPr>
              <w:t>600,000</w:t>
            </w:r>
          </w:p>
        </w:tc>
        <w:tc>
          <w:tcPr>
            <w:tcW w:w="1187" w:type="dxa"/>
            <w:shd w:val="clear" w:color="auto" w:fill="auto"/>
          </w:tcPr>
          <w:p w14:paraId="5353A941" w14:textId="77777777" w:rsidR="00434BEC" w:rsidRPr="00233A98" w:rsidRDefault="00434BEC" w:rsidP="00943945">
            <w:pPr>
              <w:jc w:val="center"/>
              <w:rPr>
                <w:sz w:val="16"/>
                <w:szCs w:val="16"/>
              </w:rPr>
            </w:pPr>
            <w:r w:rsidRPr="2E9A36AD">
              <w:rPr>
                <w:sz w:val="16"/>
                <w:szCs w:val="16"/>
              </w:rPr>
              <w:t>5,000</w:t>
            </w:r>
          </w:p>
        </w:tc>
        <w:tc>
          <w:tcPr>
            <w:tcW w:w="1197" w:type="dxa"/>
            <w:shd w:val="clear" w:color="auto" w:fill="auto"/>
          </w:tcPr>
          <w:p w14:paraId="4B911567" w14:textId="77777777" w:rsidR="00434BEC" w:rsidRPr="00233A98" w:rsidRDefault="00434BEC" w:rsidP="00943945">
            <w:pPr>
              <w:jc w:val="center"/>
              <w:rPr>
                <w:sz w:val="16"/>
                <w:szCs w:val="16"/>
              </w:rPr>
            </w:pPr>
            <w:r w:rsidRPr="2E9A36AD">
              <w:rPr>
                <w:sz w:val="16"/>
                <w:szCs w:val="16"/>
              </w:rPr>
              <w:t>600,000</w:t>
            </w:r>
          </w:p>
        </w:tc>
      </w:tr>
      <w:tr w:rsidR="00434BEC" w:rsidRPr="0065691F" w14:paraId="73A8F5AC" w14:textId="77777777" w:rsidTr="00CB3FB6">
        <w:tc>
          <w:tcPr>
            <w:tcW w:w="1611" w:type="dxa"/>
            <w:vAlign w:val="bottom"/>
          </w:tcPr>
          <w:p w14:paraId="4530258B"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631D1D63"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lease.serviceCharge.amount</w:t>
            </w:r>
          </w:p>
        </w:tc>
        <w:tc>
          <w:tcPr>
            <w:tcW w:w="1297" w:type="dxa"/>
          </w:tcPr>
          <w:p w14:paraId="6EFD3B46" w14:textId="77777777" w:rsidR="00434BEC" w:rsidRPr="0065691F" w:rsidRDefault="00434BEC" w:rsidP="00943945">
            <w:pPr>
              <w:jc w:val="center"/>
              <w:rPr>
                <w:sz w:val="16"/>
                <w:szCs w:val="16"/>
              </w:rPr>
            </w:pPr>
            <w:r>
              <w:rPr>
                <w:sz w:val="16"/>
                <w:szCs w:val="16"/>
              </w:rPr>
              <w:t>Per Annum</w:t>
            </w:r>
          </w:p>
        </w:tc>
        <w:tc>
          <w:tcPr>
            <w:tcW w:w="1187" w:type="dxa"/>
            <w:shd w:val="clear" w:color="auto" w:fill="auto"/>
          </w:tcPr>
          <w:p w14:paraId="03D7E43E" w14:textId="77777777" w:rsidR="00434BEC" w:rsidRPr="00233A98" w:rsidRDefault="00434BEC" w:rsidP="00943945">
            <w:pPr>
              <w:jc w:val="center"/>
              <w:rPr>
                <w:sz w:val="16"/>
                <w:szCs w:val="16"/>
              </w:rPr>
            </w:pPr>
            <w:r w:rsidRPr="2E9A36AD">
              <w:rPr>
                <w:sz w:val="16"/>
                <w:szCs w:val="16"/>
              </w:rPr>
              <w:t>1,000</w:t>
            </w:r>
          </w:p>
        </w:tc>
        <w:tc>
          <w:tcPr>
            <w:tcW w:w="1197" w:type="dxa"/>
            <w:shd w:val="clear" w:color="auto" w:fill="auto"/>
          </w:tcPr>
          <w:p w14:paraId="0C5BE316" w14:textId="77777777" w:rsidR="00434BEC" w:rsidRPr="00233A98" w:rsidRDefault="00434BEC" w:rsidP="00943945">
            <w:pPr>
              <w:jc w:val="center"/>
              <w:rPr>
                <w:sz w:val="16"/>
                <w:szCs w:val="16"/>
              </w:rPr>
            </w:pPr>
            <w:r w:rsidRPr="2E9A36AD">
              <w:rPr>
                <w:sz w:val="16"/>
                <w:szCs w:val="16"/>
              </w:rPr>
              <w:t>500,000</w:t>
            </w:r>
          </w:p>
        </w:tc>
        <w:tc>
          <w:tcPr>
            <w:tcW w:w="1187" w:type="dxa"/>
            <w:shd w:val="clear" w:color="auto" w:fill="auto"/>
          </w:tcPr>
          <w:p w14:paraId="3C237E30" w14:textId="77777777" w:rsidR="00434BEC" w:rsidRPr="00233A98" w:rsidRDefault="00434BEC" w:rsidP="00943945">
            <w:pPr>
              <w:jc w:val="center"/>
              <w:rPr>
                <w:sz w:val="16"/>
                <w:szCs w:val="16"/>
              </w:rPr>
            </w:pPr>
            <w:r w:rsidRPr="2E9A36AD">
              <w:rPr>
                <w:sz w:val="16"/>
                <w:szCs w:val="16"/>
              </w:rPr>
              <w:t>1,000</w:t>
            </w:r>
          </w:p>
        </w:tc>
        <w:tc>
          <w:tcPr>
            <w:tcW w:w="1197" w:type="dxa"/>
            <w:shd w:val="clear" w:color="auto" w:fill="auto"/>
          </w:tcPr>
          <w:p w14:paraId="38ACBDF2" w14:textId="77777777" w:rsidR="00434BEC" w:rsidRPr="00233A98" w:rsidRDefault="00434BEC" w:rsidP="00943945">
            <w:pPr>
              <w:jc w:val="center"/>
              <w:rPr>
                <w:sz w:val="16"/>
                <w:szCs w:val="16"/>
              </w:rPr>
            </w:pPr>
            <w:r w:rsidRPr="2E9A36AD">
              <w:rPr>
                <w:sz w:val="16"/>
                <w:szCs w:val="16"/>
              </w:rPr>
              <w:t>500,000</w:t>
            </w:r>
          </w:p>
        </w:tc>
        <w:tc>
          <w:tcPr>
            <w:tcW w:w="1187" w:type="dxa"/>
            <w:shd w:val="clear" w:color="auto" w:fill="auto"/>
          </w:tcPr>
          <w:p w14:paraId="55FFC3D4" w14:textId="77777777" w:rsidR="00434BEC" w:rsidRPr="00233A98" w:rsidRDefault="00434BEC" w:rsidP="00943945">
            <w:pPr>
              <w:jc w:val="center"/>
              <w:rPr>
                <w:sz w:val="16"/>
                <w:szCs w:val="16"/>
              </w:rPr>
            </w:pPr>
            <w:r w:rsidRPr="2E9A36AD">
              <w:rPr>
                <w:sz w:val="16"/>
                <w:szCs w:val="16"/>
              </w:rPr>
              <w:t>1,000</w:t>
            </w:r>
          </w:p>
        </w:tc>
        <w:tc>
          <w:tcPr>
            <w:tcW w:w="1197" w:type="dxa"/>
            <w:shd w:val="clear" w:color="auto" w:fill="auto"/>
          </w:tcPr>
          <w:p w14:paraId="500890D4" w14:textId="77777777" w:rsidR="00434BEC" w:rsidRPr="00233A98" w:rsidRDefault="00434BEC" w:rsidP="00943945">
            <w:pPr>
              <w:jc w:val="center"/>
              <w:rPr>
                <w:sz w:val="16"/>
                <w:szCs w:val="16"/>
              </w:rPr>
            </w:pPr>
            <w:r w:rsidRPr="2E9A36AD">
              <w:rPr>
                <w:sz w:val="16"/>
                <w:szCs w:val="16"/>
              </w:rPr>
              <w:t>500,000</w:t>
            </w:r>
          </w:p>
        </w:tc>
      </w:tr>
      <w:tr w:rsidR="00434BEC" w:rsidRPr="0065691F" w14:paraId="02B104B6" w14:textId="77777777" w:rsidTr="00CB3FB6">
        <w:tc>
          <w:tcPr>
            <w:tcW w:w="1611" w:type="dxa"/>
            <w:vAlign w:val="bottom"/>
          </w:tcPr>
          <w:p w14:paraId="1CDCC83E"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5CFABBF4"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lease.zoneARent.amount</w:t>
            </w:r>
          </w:p>
        </w:tc>
        <w:tc>
          <w:tcPr>
            <w:tcW w:w="1297" w:type="dxa"/>
          </w:tcPr>
          <w:p w14:paraId="1A0959C8" w14:textId="77777777" w:rsidR="00434BEC" w:rsidRPr="0065691F" w:rsidRDefault="00434BEC" w:rsidP="00943945">
            <w:pPr>
              <w:jc w:val="center"/>
              <w:rPr>
                <w:sz w:val="16"/>
                <w:szCs w:val="16"/>
              </w:rPr>
            </w:pPr>
          </w:p>
        </w:tc>
        <w:tc>
          <w:tcPr>
            <w:tcW w:w="1187" w:type="dxa"/>
            <w:shd w:val="clear" w:color="auto" w:fill="auto"/>
          </w:tcPr>
          <w:p w14:paraId="73C614D6" w14:textId="77777777" w:rsidR="00434BEC" w:rsidRPr="00233A98" w:rsidRDefault="00434BEC" w:rsidP="00943945">
            <w:pPr>
              <w:jc w:val="center"/>
              <w:rPr>
                <w:rFonts w:cstheme="minorHAnsi"/>
                <w:sz w:val="16"/>
                <w:szCs w:val="16"/>
              </w:rPr>
            </w:pPr>
            <w:r w:rsidRPr="00233A98">
              <w:rPr>
                <w:rFonts w:cstheme="minorHAnsi"/>
                <w:sz w:val="16"/>
                <w:szCs w:val="16"/>
              </w:rPr>
              <w:t>Out of scope</w:t>
            </w:r>
          </w:p>
        </w:tc>
        <w:tc>
          <w:tcPr>
            <w:tcW w:w="1197" w:type="dxa"/>
            <w:shd w:val="clear" w:color="auto" w:fill="auto"/>
          </w:tcPr>
          <w:p w14:paraId="111A4504" w14:textId="77777777" w:rsidR="00434BEC" w:rsidRPr="00233A98" w:rsidRDefault="00434BEC" w:rsidP="00943945">
            <w:pPr>
              <w:jc w:val="center"/>
              <w:rPr>
                <w:rFonts w:cstheme="minorHAnsi"/>
                <w:sz w:val="16"/>
                <w:szCs w:val="16"/>
              </w:rPr>
            </w:pPr>
            <w:r w:rsidRPr="00233A98">
              <w:rPr>
                <w:rFonts w:cstheme="minorHAnsi"/>
                <w:sz w:val="16"/>
                <w:szCs w:val="16"/>
              </w:rPr>
              <w:t>Out of scope</w:t>
            </w:r>
          </w:p>
        </w:tc>
        <w:tc>
          <w:tcPr>
            <w:tcW w:w="1187" w:type="dxa"/>
            <w:shd w:val="clear" w:color="auto" w:fill="auto"/>
          </w:tcPr>
          <w:p w14:paraId="37D653E4" w14:textId="77777777" w:rsidR="00434BEC" w:rsidRPr="00233A98" w:rsidRDefault="00434BEC" w:rsidP="00943945">
            <w:pPr>
              <w:jc w:val="center"/>
              <w:rPr>
                <w:rFonts w:cstheme="minorHAnsi"/>
                <w:sz w:val="16"/>
                <w:szCs w:val="16"/>
              </w:rPr>
            </w:pPr>
            <w:r w:rsidRPr="00233A98">
              <w:rPr>
                <w:rFonts w:cstheme="minorHAnsi"/>
                <w:sz w:val="16"/>
                <w:szCs w:val="16"/>
              </w:rPr>
              <w:t>Out of scope</w:t>
            </w:r>
          </w:p>
        </w:tc>
        <w:tc>
          <w:tcPr>
            <w:tcW w:w="1197" w:type="dxa"/>
            <w:shd w:val="clear" w:color="auto" w:fill="auto"/>
          </w:tcPr>
          <w:p w14:paraId="345D1677" w14:textId="77777777" w:rsidR="00434BEC" w:rsidRPr="00233A98" w:rsidRDefault="00434BEC" w:rsidP="00943945">
            <w:pPr>
              <w:jc w:val="center"/>
              <w:rPr>
                <w:rFonts w:cstheme="minorHAnsi"/>
                <w:sz w:val="16"/>
                <w:szCs w:val="16"/>
              </w:rPr>
            </w:pPr>
            <w:r w:rsidRPr="00233A98">
              <w:rPr>
                <w:rFonts w:cstheme="minorHAnsi"/>
                <w:sz w:val="16"/>
                <w:szCs w:val="16"/>
              </w:rPr>
              <w:t>Out of scope</w:t>
            </w:r>
          </w:p>
        </w:tc>
        <w:tc>
          <w:tcPr>
            <w:tcW w:w="1187" w:type="dxa"/>
            <w:shd w:val="clear" w:color="auto" w:fill="auto"/>
          </w:tcPr>
          <w:p w14:paraId="72339564" w14:textId="77777777" w:rsidR="00434BEC" w:rsidRPr="00233A98" w:rsidRDefault="00434BEC" w:rsidP="00943945">
            <w:pPr>
              <w:jc w:val="center"/>
              <w:rPr>
                <w:rFonts w:cstheme="minorHAnsi"/>
                <w:sz w:val="16"/>
                <w:szCs w:val="16"/>
              </w:rPr>
            </w:pPr>
            <w:r w:rsidRPr="00233A98">
              <w:rPr>
                <w:rFonts w:cstheme="minorHAnsi"/>
                <w:sz w:val="16"/>
                <w:szCs w:val="16"/>
              </w:rPr>
              <w:t>Out of scope</w:t>
            </w:r>
          </w:p>
        </w:tc>
        <w:tc>
          <w:tcPr>
            <w:tcW w:w="1197" w:type="dxa"/>
            <w:shd w:val="clear" w:color="auto" w:fill="auto"/>
          </w:tcPr>
          <w:p w14:paraId="3FF70614" w14:textId="77777777" w:rsidR="00434BEC" w:rsidRPr="00233A98" w:rsidRDefault="00434BEC" w:rsidP="00943945">
            <w:pPr>
              <w:jc w:val="center"/>
              <w:rPr>
                <w:rFonts w:cstheme="minorHAnsi"/>
                <w:sz w:val="16"/>
                <w:szCs w:val="16"/>
              </w:rPr>
            </w:pPr>
            <w:r w:rsidRPr="00233A98">
              <w:rPr>
                <w:rFonts w:cstheme="minorHAnsi"/>
                <w:sz w:val="16"/>
                <w:szCs w:val="16"/>
              </w:rPr>
              <w:t>Out of scope</w:t>
            </w:r>
          </w:p>
        </w:tc>
      </w:tr>
      <w:tr w:rsidR="00434BEC" w:rsidRPr="0065691F" w14:paraId="2367151D" w14:textId="77777777" w:rsidTr="00943945">
        <w:tc>
          <w:tcPr>
            <w:tcW w:w="1611" w:type="dxa"/>
            <w:vAlign w:val="bottom"/>
          </w:tcPr>
          <w:p w14:paraId="5C0E6C9E"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occupationalSaleDeal</w:t>
            </w:r>
          </w:p>
        </w:tc>
        <w:tc>
          <w:tcPr>
            <w:tcW w:w="3888" w:type="dxa"/>
            <w:vAlign w:val="bottom"/>
          </w:tcPr>
          <w:p w14:paraId="3069D393" w14:textId="77777777" w:rsidR="00434BEC" w:rsidRPr="005437BF" w:rsidRDefault="00434BEC" w:rsidP="00943945">
            <w:pPr>
              <w:rPr>
                <w:rFonts w:ascii="Calibri" w:eastAsia="Times New Roman" w:hAnsi="Calibri" w:cs="Times New Roman"/>
                <w:color w:val="000000" w:themeColor="text1"/>
                <w:sz w:val="16"/>
                <w:szCs w:val="16"/>
                <w:lang w:eastAsia="en-GB"/>
              </w:rPr>
            </w:pPr>
            <w:r w:rsidRPr="00F16CC5">
              <w:rPr>
                <w:rFonts w:ascii="Calibri" w:eastAsia="Times New Roman" w:hAnsi="Calibri" w:cs="Times New Roman"/>
                <w:sz w:val="16"/>
                <w:szCs w:val="16"/>
                <w:lang w:eastAsia="en-GB"/>
              </w:rPr>
              <w:t>sale.price.amount</w:t>
            </w:r>
          </w:p>
        </w:tc>
        <w:tc>
          <w:tcPr>
            <w:tcW w:w="1297" w:type="dxa"/>
          </w:tcPr>
          <w:p w14:paraId="66E687A4" w14:textId="77777777" w:rsidR="00434BEC" w:rsidRPr="0065691F" w:rsidRDefault="00434BEC" w:rsidP="00943945">
            <w:pPr>
              <w:jc w:val="center"/>
              <w:rPr>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34EE853B" w14:textId="77777777" w:rsidR="00434BEC" w:rsidRPr="00233A98" w:rsidRDefault="00434BEC" w:rsidP="00943945">
            <w:pPr>
              <w:jc w:val="center"/>
              <w:rPr>
                <w:sz w:val="16"/>
                <w:szCs w:val="16"/>
              </w:rPr>
            </w:pPr>
            <w:r w:rsidRPr="2E9A36AD">
              <w:rPr>
                <w:color w:val="000000" w:themeColor="text1"/>
                <w:sz w:val="16"/>
                <w:szCs w:val="16"/>
              </w:rPr>
              <w:t>150000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3D79FC6E" w14:textId="77777777" w:rsidR="00434BEC" w:rsidRPr="00233A98" w:rsidRDefault="00434BEC" w:rsidP="00943945">
            <w:pPr>
              <w:jc w:val="center"/>
              <w:rPr>
                <w:sz w:val="16"/>
                <w:szCs w:val="16"/>
              </w:rPr>
            </w:pPr>
            <w:r w:rsidRPr="2E9A36AD">
              <w:rPr>
                <w:color w:val="000000" w:themeColor="text1"/>
                <w:sz w:val="16"/>
                <w:szCs w:val="16"/>
              </w:rPr>
              <w:t>600,000,000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0BD5D331" w14:textId="77777777" w:rsidR="00434BEC" w:rsidRPr="00233A98" w:rsidRDefault="00434BEC" w:rsidP="00943945">
            <w:pPr>
              <w:jc w:val="center"/>
              <w:rPr>
                <w:sz w:val="16"/>
                <w:szCs w:val="16"/>
              </w:rPr>
            </w:pPr>
            <w:r w:rsidRPr="2E9A36AD">
              <w:rPr>
                <w:color w:val="000000" w:themeColor="text1"/>
                <w:sz w:val="16"/>
                <w:szCs w:val="16"/>
              </w:rPr>
              <w:t>150000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2513C05D" w14:textId="77777777" w:rsidR="00434BEC" w:rsidRPr="00233A98" w:rsidRDefault="00434BEC" w:rsidP="00943945">
            <w:pPr>
              <w:jc w:val="center"/>
              <w:rPr>
                <w:sz w:val="16"/>
                <w:szCs w:val="16"/>
              </w:rPr>
            </w:pPr>
            <w:r w:rsidRPr="2E9A36AD">
              <w:rPr>
                <w:color w:val="000000" w:themeColor="text1"/>
                <w:sz w:val="16"/>
                <w:szCs w:val="16"/>
              </w:rPr>
              <w:t>400,000,000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01C78728" w14:textId="77777777" w:rsidR="00434BEC" w:rsidRPr="00233A98" w:rsidRDefault="00434BEC" w:rsidP="00943945">
            <w:pPr>
              <w:jc w:val="center"/>
              <w:rPr>
                <w:sz w:val="16"/>
                <w:szCs w:val="16"/>
              </w:rPr>
            </w:pPr>
            <w:r w:rsidRPr="2E9A36AD">
              <w:rPr>
                <w:color w:val="000000" w:themeColor="text1"/>
                <w:sz w:val="16"/>
                <w:szCs w:val="16"/>
              </w:rPr>
              <w:t>150000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5E98B510" w14:textId="77777777" w:rsidR="00434BEC" w:rsidRPr="00233A98" w:rsidRDefault="00434BEC" w:rsidP="00943945">
            <w:pPr>
              <w:jc w:val="center"/>
              <w:rPr>
                <w:sz w:val="16"/>
                <w:szCs w:val="16"/>
              </w:rPr>
            </w:pPr>
            <w:r w:rsidRPr="2E9A36AD">
              <w:rPr>
                <w:color w:val="000000" w:themeColor="text1"/>
                <w:sz w:val="16"/>
                <w:szCs w:val="16"/>
              </w:rPr>
              <w:t>400,000,000</w:t>
            </w:r>
          </w:p>
        </w:tc>
      </w:tr>
      <w:tr w:rsidR="00434BEC" w:rsidRPr="0065691F" w14:paraId="3CCA4A19" w14:textId="77777777" w:rsidTr="00943945">
        <w:tc>
          <w:tcPr>
            <w:tcW w:w="1611" w:type="dxa"/>
            <w:vAlign w:val="bottom"/>
          </w:tcPr>
          <w:p w14:paraId="5B5994FC"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16B57CAA"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sale.price.amount</w:t>
            </w:r>
          </w:p>
        </w:tc>
        <w:tc>
          <w:tcPr>
            <w:tcW w:w="1297" w:type="dxa"/>
          </w:tcPr>
          <w:p w14:paraId="4B7C3590" w14:textId="77777777" w:rsidR="00434BEC" w:rsidRPr="0065691F" w:rsidRDefault="00434BEC" w:rsidP="00943945">
            <w:pPr>
              <w:jc w:val="center"/>
              <w:rPr>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771FAACD" w14:textId="77777777" w:rsidR="00434BEC" w:rsidRPr="00233A98" w:rsidRDefault="00434BEC" w:rsidP="00943945">
            <w:pPr>
              <w:jc w:val="center"/>
              <w:rPr>
                <w:sz w:val="16"/>
                <w:szCs w:val="16"/>
              </w:rPr>
            </w:pPr>
            <w:r w:rsidRPr="2E9A36AD">
              <w:rPr>
                <w:color w:val="000000" w:themeColor="text1"/>
                <w:sz w:val="16"/>
                <w:szCs w:val="16"/>
              </w:rPr>
              <w:t>150000</w:t>
            </w:r>
          </w:p>
        </w:tc>
        <w:tc>
          <w:tcPr>
            <w:tcW w:w="1197" w:type="dxa"/>
            <w:tcBorders>
              <w:top w:val="nil"/>
              <w:left w:val="nil"/>
              <w:bottom w:val="single" w:sz="4" w:space="0" w:color="auto"/>
              <w:right w:val="single" w:sz="4" w:space="0" w:color="auto"/>
            </w:tcBorders>
            <w:shd w:val="clear" w:color="auto" w:fill="auto"/>
            <w:vAlign w:val="bottom"/>
          </w:tcPr>
          <w:p w14:paraId="14E88458" w14:textId="77777777" w:rsidR="00434BEC" w:rsidRPr="00233A98" w:rsidRDefault="00434BEC" w:rsidP="00943945">
            <w:pPr>
              <w:jc w:val="center"/>
              <w:rPr>
                <w:sz w:val="16"/>
                <w:szCs w:val="16"/>
              </w:rPr>
            </w:pPr>
            <w:r w:rsidRPr="2E9A36AD">
              <w:rPr>
                <w:color w:val="000000" w:themeColor="text1"/>
                <w:sz w:val="16"/>
                <w:szCs w:val="16"/>
              </w:rPr>
              <w:t>600,000,000</w:t>
            </w:r>
          </w:p>
        </w:tc>
        <w:tc>
          <w:tcPr>
            <w:tcW w:w="1187" w:type="dxa"/>
            <w:tcBorders>
              <w:top w:val="nil"/>
              <w:left w:val="nil"/>
              <w:bottom w:val="single" w:sz="4" w:space="0" w:color="auto"/>
              <w:right w:val="single" w:sz="4" w:space="0" w:color="auto"/>
            </w:tcBorders>
            <w:shd w:val="clear" w:color="auto" w:fill="auto"/>
            <w:vAlign w:val="bottom"/>
          </w:tcPr>
          <w:p w14:paraId="3729DFD6" w14:textId="77777777" w:rsidR="00434BEC" w:rsidRPr="00233A98" w:rsidRDefault="00434BEC" w:rsidP="00943945">
            <w:pPr>
              <w:jc w:val="center"/>
              <w:rPr>
                <w:sz w:val="16"/>
                <w:szCs w:val="16"/>
              </w:rPr>
            </w:pPr>
            <w:r w:rsidRPr="2E9A36AD">
              <w:rPr>
                <w:color w:val="000000" w:themeColor="text1"/>
                <w:sz w:val="16"/>
                <w:szCs w:val="16"/>
              </w:rPr>
              <w:t>150000</w:t>
            </w:r>
          </w:p>
        </w:tc>
        <w:tc>
          <w:tcPr>
            <w:tcW w:w="1197" w:type="dxa"/>
            <w:tcBorders>
              <w:top w:val="nil"/>
              <w:left w:val="nil"/>
              <w:bottom w:val="single" w:sz="4" w:space="0" w:color="auto"/>
              <w:right w:val="single" w:sz="4" w:space="0" w:color="auto"/>
            </w:tcBorders>
            <w:shd w:val="clear" w:color="auto" w:fill="auto"/>
            <w:vAlign w:val="bottom"/>
          </w:tcPr>
          <w:p w14:paraId="5C7CF39A" w14:textId="77777777" w:rsidR="00434BEC" w:rsidRPr="00233A98" w:rsidRDefault="00434BEC" w:rsidP="00943945">
            <w:pPr>
              <w:jc w:val="center"/>
              <w:rPr>
                <w:sz w:val="16"/>
                <w:szCs w:val="16"/>
              </w:rPr>
            </w:pPr>
            <w:r w:rsidRPr="2E9A36AD">
              <w:rPr>
                <w:color w:val="000000" w:themeColor="text1"/>
                <w:sz w:val="16"/>
                <w:szCs w:val="16"/>
              </w:rPr>
              <w:t>400,000,000</w:t>
            </w:r>
          </w:p>
        </w:tc>
        <w:tc>
          <w:tcPr>
            <w:tcW w:w="1187" w:type="dxa"/>
            <w:tcBorders>
              <w:top w:val="nil"/>
              <w:left w:val="nil"/>
              <w:bottom w:val="single" w:sz="4" w:space="0" w:color="auto"/>
              <w:right w:val="single" w:sz="4" w:space="0" w:color="auto"/>
            </w:tcBorders>
            <w:shd w:val="clear" w:color="auto" w:fill="auto"/>
            <w:vAlign w:val="bottom"/>
          </w:tcPr>
          <w:p w14:paraId="409A3323" w14:textId="77777777" w:rsidR="00434BEC" w:rsidRPr="00233A98" w:rsidRDefault="00434BEC" w:rsidP="00943945">
            <w:pPr>
              <w:jc w:val="center"/>
              <w:rPr>
                <w:sz w:val="16"/>
                <w:szCs w:val="16"/>
              </w:rPr>
            </w:pPr>
            <w:r w:rsidRPr="2E9A36AD">
              <w:rPr>
                <w:color w:val="000000" w:themeColor="text1"/>
                <w:sz w:val="16"/>
                <w:szCs w:val="16"/>
              </w:rPr>
              <w:t>150000</w:t>
            </w:r>
          </w:p>
        </w:tc>
        <w:tc>
          <w:tcPr>
            <w:tcW w:w="1197" w:type="dxa"/>
            <w:tcBorders>
              <w:top w:val="nil"/>
              <w:left w:val="nil"/>
              <w:bottom w:val="single" w:sz="4" w:space="0" w:color="auto"/>
              <w:right w:val="single" w:sz="4" w:space="0" w:color="auto"/>
            </w:tcBorders>
            <w:shd w:val="clear" w:color="auto" w:fill="auto"/>
            <w:vAlign w:val="bottom"/>
          </w:tcPr>
          <w:p w14:paraId="76A89789" w14:textId="77777777" w:rsidR="00434BEC" w:rsidRPr="00233A98" w:rsidRDefault="00434BEC" w:rsidP="00943945">
            <w:pPr>
              <w:jc w:val="center"/>
              <w:rPr>
                <w:sz w:val="16"/>
                <w:szCs w:val="16"/>
              </w:rPr>
            </w:pPr>
            <w:r w:rsidRPr="2E9A36AD">
              <w:rPr>
                <w:color w:val="000000" w:themeColor="text1"/>
                <w:sz w:val="16"/>
                <w:szCs w:val="16"/>
              </w:rPr>
              <w:t>400,000,000</w:t>
            </w:r>
          </w:p>
        </w:tc>
      </w:tr>
      <w:tr w:rsidR="00434BEC" w:rsidRPr="0065691F" w14:paraId="732E426B" w14:textId="77777777" w:rsidTr="00CB3FB6">
        <w:tc>
          <w:tcPr>
            <w:tcW w:w="1611" w:type="dxa"/>
            <w:vAlign w:val="bottom"/>
          </w:tcPr>
          <w:p w14:paraId="66E0F003"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5E647FC6"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sale.totalRentalIncome.amount</w:t>
            </w:r>
          </w:p>
        </w:tc>
        <w:tc>
          <w:tcPr>
            <w:tcW w:w="1297" w:type="dxa"/>
          </w:tcPr>
          <w:p w14:paraId="5086C338" w14:textId="77777777" w:rsidR="00434BEC" w:rsidRPr="0065691F" w:rsidRDefault="00434BEC" w:rsidP="00943945">
            <w:pPr>
              <w:jc w:val="center"/>
              <w:rPr>
                <w:sz w:val="16"/>
                <w:szCs w:val="16"/>
              </w:rPr>
            </w:pPr>
            <w:r>
              <w:rPr>
                <w:sz w:val="16"/>
                <w:szCs w:val="16"/>
              </w:rPr>
              <w:t>Per Annum</w:t>
            </w:r>
          </w:p>
        </w:tc>
        <w:tc>
          <w:tcPr>
            <w:tcW w:w="1187" w:type="dxa"/>
            <w:shd w:val="clear" w:color="auto" w:fill="auto"/>
          </w:tcPr>
          <w:p w14:paraId="5CFC1196" w14:textId="77777777" w:rsidR="00434BEC" w:rsidRPr="00233A98" w:rsidRDefault="00434BEC" w:rsidP="00943945">
            <w:pPr>
              <w:jc w:val="center"/>
              <w:rPr>
                <w:sz w:val="16"/>
                <w:szCs w:val="16"/>
              </w:rPr>
            </w:pPr>
            <w:r w:rsidRPr="2E9A36AD">
              <w:rPr>
                <w:sz w:val="16"/>
                <w:szCs w:val="16"/>
              </w:rPr>
              <w:t>5,000</w:t>
            </w:r>
          </w:p>
        </w:tc>
        <w:tc>
          <w:tcPr>
            <w:tcW w:w="1197" w:type="dxa"/>
            <w:shd w:val="clear" w:color="auto" w:fill="auto"/>
          </w:tcPr>
          <w:p w14:paraId="4D3B83F4" w14:textId="77777777" w:rsidR="00434BEC" w:rsidRPr="00233A98" w:rsidRDefault="00434BEC" w:rsidP="00943945">
            <w:pPr>
              <w:jc w:val="center"/>
              <w:rPr>
                <w:sz w:val="16"/>
                <w:szCs w:val="16"/>
              </w:rPr>
            </w:pPr>
            <w:r w:rsidRPr="2E9A36AD">
              <w:rPr>
                <w:sz w:val="16"/>
                <w:szCs w:val="16"/>
              </w:rPr>
              <w:t>600,000</w:t>
            </w:r>
          </w:p>
        </w:tc>
        <w:tc>
          <w:tcPr>
            <w:tcW w:w="1187" w:type="dxa"/>
            <w:shd w:val="clear" w:color="auto" w:fill="auto"/>
          </w:tcPr>
          <w:p w14:paraId="7F420705" w14:textId="77777777" w:rsidR="00434BEC" w:rsidRPr="00233A98" w:rsidRDefault="00434BEC" w:rsidP="00943945">
            <w:pPr>
              <w:jc w:val="center"/>
              <w:rPr>
                <w:sz w:val="16"/>
                <w:szCs w:val="16"/>
              </w:rPr>
            </w:pPr>
            <w:r w:rsidRPr="2E9A36AD">
              <w:rPr>
                <w:sz w:val="16"/>
                <w:szCs w:val="16"/>
              </w:rPr>
              <w:t>5,000</w:t>
            </w:r>
          </w:p>
        </w:tc>
        <w:tc>
          <w:tcPr>
            <w:tcW w:w="1197" w:type="dxa"/>
            <w:shd w:val="clear" w:color="auto" w:fill="auto"/>
          </w:tcPr>
          <w:p w14:paraId="231453CA" w14:textId="77777777" w:rsidR="00434BEC" w:rsidRPr="00233A98" w:rsidRDefault="00434BEC" w:rsidP="00943945">
            <w:pPr>
              <w:jc w:val="center"/>
              <w:rPr>
                <w:sz w:val="16"/>
                <w:szCs w:val="16"/>
              </w:rPr>
            </w:pPr>
            <w:r w:rsidRPr="2E9A36AD">
              <w:rPr>
                <w:sz w:val="16"/>
                <w:szCs w:val="16"/>
              </w:rPr>
              <w:t>600,000</w:t>
            </w:r>
          </w:p>
        </w:tc>
        <w:tc>
          <w:tcPr>
            <w:tcW w:w="1187" w:type="dxa"/>
            <w:shd w:val="clear" w:color="auto" w:fill="auto"/>
          </w:tcPr>
          <w:p w14:paraId="5DDF215B" w14:textId="77777777" w:rsidR="00434BEC" w:rsidRPr="00233A98" w:rsidRDefault="00434BEC" w:rsidP="00943945">
            <w:pPr>
              <w:jc w:val="center"/>
              <w:rPr>
                <w:sz w:val="16"/>
                <w:szCs w:val="16"/>
              </w:rPr>
            </w:pPr>
            <w:r w:rsidRPr="2E9A36AD">
              <w:rPr>
                <w:sz w:val="16"/>
                <w:szCs w:val="16"/>
              </w:rPr>
              <w:t>5,000</w:t>
            </w:r>
          </w:p>
        </w:tc>
        <w:tc>
          <w:tcPr>
            <w:tcW w:w="1197" w:type="dxa"/>
            <w:shd w:val="clear" w:color="auto" w:fill="auto"/>
          </w:tcPr>
          <w:p w14:paraId="540F8A02" w14:textId="77777777" w:rsidR="00434BEC" w:rsidRPr="00233A98" w:rsidRDefault="00434BEC" w:rsidP="00943945">
            <w:pPr>
              <w:jc w:val="center"/>
              <w:rPr>
                <w:sz w:val="16"/>
                <w:szCs w:val="16"/>
              </w:rPr>
            </w:pPr>
            <w:r w:rsidRPr="2E9A36AD">
              <w:rPr>
                <w:sz w:val="16"/>
                <w:szCs w:val="16"/>
              </w:rPr>
              <w:t>600,000</w:t>
            </w:r>
          </w:p>
        </w:tc>
      </w:tr>
      <w:tr w:rsidR="00434BEC" w:rsidRPr="0065691F" w14:paraId="3B727F02" w14:textId="77777777" w:rsidTr="00CB3FB6">
        <w:tc>
          <w:tcPr>
            <w:tcW w:w="1611" w:type="dxa"/>
            <w:vAlign w:val="bottom"/>
          </w:tcPr>
          <w:p w14:paraId="50B6FEF4"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175FA8B1"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sale.yield.equivalentYieldPercent</w:t>
            </w:r>
          </w:p>
        </w:tc>
        <w:tc>
          <w:tcPr>
            <w:tcW w:w="1297" w:type="dxa"/>
          </w:tcPr>
          <w:p w14:paraId="4BD73DCE" w14:textId="77777777" w:rsidR="00434BEC" w:rsidRPr="0065691F" w:rsidRDefault="00434BEC" w:rsidP="00943945">
            <w:pPr>
              <w:jc w:val="center"/>
              <w:rPr>
                <w:sz w:val="16"/>
                <w:szCs w:val="16"/>
              </w:rPr>
            </w:pPr>
          </w:p>
        </w:tc>
        <w:tc>
          <w:tcPr>
            <w:tcW w:w="1187" w:type="dxa"/>
            <w:shd w:val="clear" w:color="auto" w:fill="auto"/>
            <w:vAlign w:val="bottom"/>
          </w:tcPr>
          <w:p w14:paraId="1B6AE7D2" w14:textId="77777777" w:rsidR="00434BEC" w:rsidRPr="00233A98" w:rsidRDefault="00434BEC" w:rsidP="00943945">
            <w:pPr>
              <w:jc w:val="center"/>
              <w:rPr>
                <w:sz w:val="16"/>
                <w:szCs w:val="16"/>
              </w:rPr>
            </w:pPr>
            <w:r w:rsidRPr="2E9A36AD">
              <w:rPr>
                <w:color w:val="000000" w:themeColor="text1"/>
                <w:sz w:val="16"/>
                <w:szCs w:val="16"/>
              </w:rPr>
              <w:t>1.5</w:t>
            </w:r>
          </w:p>
        </w:tc>
        <w:tc>
          <w:tcPr>
            <w:tcW w:w="1197" w:type="dxa"/>
            <w:shd w:val="clear" w:color="auto" w:fill="auto"/>
            <w:vAlign w:val="bottom"/>
          </w:tcPr>
          <w:p w14:paraId="6F4C30EA" w14:textId="77777777" w:rsidR="00434BEC" w:rsidRPr="00233A98" w:rsidRDefault="00434BEC" w:rsidP="00943945">
            <w:pPr>
              <w:jc w:val="center"/>
              <w:rPr>
                <w:sz w:val="16"/>
                <w:szCs w:val="16"/>
              </w:rPr>
            </w:pPr>
            <w:r w:rsidRPr="2E9A36AD">
              <w:rPr>
                <w:color w:val="000000" w:themeColor="text1"/>
                <w:sz w:val="16"/>
                <w:szCs w:val="16"/>
              </w:rPr>
              <w:t>18</w:t>
            </w:r>
          </w:p>
        </w:tc>
        <w:tc>
          <w:tcPr>
            <w:tcW w:w="1187" w:type="dxa"/>
            <w:shd w:val="clear" w:color="auto" w:fill="auto"/>
            <w:vAlign w:val="bottom"/>
          </w:tcPr>
          <w:p w14:paraId="58FD61BD" w14:textId="77777777" w:rsidR="00434BEC" w:rsidRPr="00233A98" w:rsidRDefault="00434BEC" w:rsidP="00943945">
            <w:pPr>
              <w:jc w:val="center"/>
              <w:rPr>
                <w:sz w:val="16"/>
                <w:szCs w:val="16"/>
              </w:rPr>
            </w:pPr>
            <w:r w:rsidRPr="2E9A36AD">
              <w:rPr>
                <w:color w:val="000000" w:themeColor="text1"/>
                <w:sz w:val="16"/>
                <w:szCs w:val="16"/>
              </w:rPr>
              <w:t>1.5</w:t>
            </w:r>
          </w:p>
        </w:tc>
        <w:tc>
          <w:tcPr>
            <w:tcW w:w="1197" w:type="dxa"/>
            <w:shd w:val="clear" w:color="auto" w:fill="auto"/>
            <w:vAlign w:val="bottom"/>
          </w:tcPr>
          <w:p w14:paraId="0B9B7CAF" w14:textId="77777777" w:rsidR="00434BEC" w:rsidRPr="00233A98" w:rsidRDefault="00434BEC" w:rsidP="00943945">
            <w:pPr>
              <w:jc w:val="center"/>
              <w:rPr>
                <w:sz w:val="16"/>
                <w:szCs w:val="16"/>
              </w:rPr>
            </w:pPr>
            <w:r w:rsidRPr="2E9A36AD">
              <w:rPr>
                <w:color w:val="000000" w:themeColor="text1"/>
                <w:sz w:val="16"/>
                <w:szCs w:val="16"/>
              </w:rPr>
              <w:t>18</w:t>
            </w:r>
          </w:p>
        </w:tc>
        <w:tc>
          <w:tcPr>
            <w:tcW w:w="1187" w:type="dxa"/>
            <w:shd w:val="clear" w:color="auto" w:fill="auto"/>
            <w:vAlign w:val="bottom"/>
          </w:tcPr>
          <w:p w14:paraId="670B0410" w14:textId="77777777" w:rsidR="00434BEC" w:rsidRPr="00233A98" w:rsidRDefault="00434BEC" w:rsidP="00943945">
            <w:pPr>
              <w:jc w:val="center"/>
              <w:rPr>
                <w:sz w:val="16"/>
                <w:szCs w:val="16"/>
              </w:rPr>
            </w:pPr>
            <w:r w:rsidRPr="2E9A36AD">
              <w:rPr>
                <w:color w:val="000000" w:themeColor="text1"/>
                <w:sz w:val="16"/>
                <w:szCs w:val="16"/>
              </w:rPr>
              <w:t>1.5</w:t>
            </w:r>
          </w:p>
        </w:tc>
        <w:tc>
          <w:tcPr>
            <w:tcW w:w="1197" w:type="dxa"/>
            <w:shd w:val="clear" w:color="auto" w:fill="auto"/>
            <w:vAlign w:val="bottom"/>
          </w:tcPr>
          <w:p w14:paraId="2CA7C663" w14:textId="77777777" w:rsidR="00434BEC" w:rsidRPr="00233A98" w:rsidRDefault="00434BEC" w:rsidP="00943945">
            <w:pPr>
              <w:jc w:val="center"/>
              <w:rPr>
                <w:sz w:val="16"/>
                <w:szCs w:val="16"/>
              </w:rPr>
            </w:pPr>
            <w:r w:rsidRPr="2E9A36AD">
              <w:rPr>
                <w:color w:val="000000" w:themeColor="text1"/>
                <w:sz w:val="16"/>
                <w:szCs w:val="16"/>
              </w:rPr>
              <w:t>18</w:t>
            </w:r>
          </w:p>
        </w:tc>
      </w:tr>
      <w:tr w:rsidR="00434BEC" w:rsidRPr="0065691F" w14:paraId="0F50A8CF" w14:textId="77777777" w:rsidTr="00943945">
        <w:tc>
          <w:tcPr>
            <w:tcW w:w="1611" w:type="dxa"/>
            <w:vAlign w:val="bottom"/>
          </w:tcPr>
          <w:p w14:paraId="327F4EA9"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58F9888D"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sale.yield.grossYieldPercent</w:t>
            </w:r>
          </w:p>
        </w:tc>
        <w:tc>
          <w:tcPr>
            <w:tcW w:w="1297" w:type="dxa"/>
          </w:tcPr>
          <w:p w14:paraId="77F87D49" w14:textId="77777777" w:rsidR="00434BEC" w:rsidRPr="0065691F" w:rsidRDefault="00434BEC" w:rsidP="00943945">
            <w:pPr>
              <w:jc w:val="center"/>
              <w:rPr>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12EB4139" w14:textId="77777777" w:rsidR="00434BEC" w:rsidRPr="00233A98" w:rsidRDefault="00434BEC" w:rsidP="00943945">
            <w:pPr>
              <w:jc w:val="center"/>
              <w:rPr>
                <w:sz w:val="16"/>
                <w:szCs w:val="16"/>
              </w:rPr>
            </w:pPr>
            <w:r w:rsidRPr="2E9A36AD">
              <w:rPr>
                <w:color w:val="000000" w:themeColor="text1"/>
                <w:sz w:val="16"/>
                <w:szCs w:val="16"/>
              </w:rPr>
              <w:t>1.5</w:t>
            </w:r>
          </w:p>
        </w:tc>
        <w:tc>
          <w:tcPr>
            <w:tcW w:w="1197" w:type="dxa"/>
            <w:tcBorders>
              <w:top w:val="single" w:sz="4" w:space="0" w:color="auto"/>
              <w:left w:val="nil"/>
              <w:bottom w:val="single" w:sz="4" w:space="0" w:color="auto"/>
              <w:right w:val="single" w:sz="4" w:space="0" w:color="auto"/>
            </w:tcBorders>
            <w:shd w:val="clear" w:color="auto" w:fill="auto"/>
            <w:vAlign w:val="bottom"/>
          </w:tcPr>
          <w:p w14:paraId="6631EA2B" w14:textId="77777777" w:rsidR="00434BEC" w:rsidRPr="00233A98" w:rsidRDefault="00434BEC" w:rsidP="00943945">
            <w:pPr>
              <w:jc w:val="center"/>
              <w:rPr>
                <w:sz w:val="16"/>
                <w:szCs w:val="16"/>
              </w:rPr>
            </w:pPr>
            <w:r w:rsidRPr="2E9A36AD">
              <w:rPr>
                <w:color w:val="000000" w:themeColor="text1"/>
                <w:sz w:val="16"/>
                <w:szCs w:val="16"/>
              </w:rPr>
              <w:t>18</w:t>
            </w:r>
          </w:p>
        </w:tc>
        <w:tc>
          <w:tcPr>
            <w:tcW w:w="1187" w:type="dxa"/>
            <w:tcBorders>
              <w:top w:val="single" w:sz="4" w:space="0" w:color="auto"/>
              <w:left w:val="nil"/>
              <w:bottom w:val="single" w:sz="4" w:space="0" w:color="auto"/>
              <w:right w:val="single" w:sz="4" w:space="0" w:color="auto"/>
            </w:tcBorders>
            <w:shd w:val="clear" w:color="auto" w:fill="auto"/>
            <w:vAlign w:val="bottom"/>
          </w:tcPr>
          <w:p w14:paraId="23F151E2" w14:textId="77777777" w:rsidR="00434BEC" w:rsidRPr="00233A98" w:rsidRDefault="00434BEC" w:rsidP="00943945">
            <w:pPr>
              <w:jc w:val="center"/>
              <w:rPr>
                <w:sz w:val="16"/>
                <w:szCs w:val="16"/>
              </w:rPr>
            </w:pPr>
            <w:r w:rsidRPr="2E9A36AD">
              <w:rPr>
                <w:color w:val="000000" w:themeColor="text1"/>
                <w:sz w:val="16"/>
                <w:szCs w:val="16"/>
              </w:rPr>
              <w:t>1.5</w:t>
            </w:r>
          </w:p>
        </w:tc>
        <w:tc>
          <w:tcPr>
            <w:tcW w:w="1197" w:type="dxa"/>
            <w:tcBorders>
              <w:top w:val="single" w:sz="4" w:space="0" w:color="auto"/>
              <w:left w:val="nil"/>
              <w:bottom w:val="single" w:sz="4" w:space="0" w:color="auto"/>
              <w:right w:val="single" w:sz="4" w:space="0" w:color="auto"/>
            </w:tcBorders>
            <w:shd w:val="clear" w:color="auto" w:fill="auto"/>
            <w:vAlign w:val="bottom"/>
          </w:tcPr>
          <w:p w14:paraId="7BDF11E8" w14:textId="77777777" w:rsidR="00434BEC" w:rsidRPr="00233A98" w:rsidRDefault="00434BEC" w:rsidP="00943945">
            <w:pPr>
              <w:jc w:val="center"/>
              <w:rPr>
                <w:sz w:val="16"/>
                <w:szCs w:val="16"/>
              </w:rPr>
            </w:pPr>
            <w:r w:rsidRPr="2E9A36AD">
              <w:rPr>
                <w:color w:val="000000" w:themeColor="text1"/>
                <w:sz w:val="16"/>
                <w:szCs w:val="16"/>
              </w:rPr>
              <w:t>18</w:t>
            </w:r>
          </w:p>
        </w:tc>
        <w:tc>
          <w:tcPr>
            <w:tcW w:w="1187" w:type="dxa"/>
            <w:tcBorders>
              <w:top w:val="single" w:sz="4" w:space="0" w:color="auto"/>
              <w:left w:val="nil"/>
              <w:bottom w:val="single" w:sz="4" w:space="0" w:color="auto"/>
              <w:right w:val="single" w:sz="4" w:space="0" w:color="auto"/>
            </w:tcBorders>
            <w:shd w:val="clear" w:color="auto" w:fill="auto"/>
            <w:vAlign w:val="bottom"/>
          </w:tcPr>
          <w:p w14:paraId="37BEE412" w14:textId="77777777" w:rsidR="00434BEC" w:rsidRPr="00233A98" w:rsidRDefault="00434BEC" w:rsidP="00943945">
            <w:pPr>
              <w:jc w:val="center"/>
              <w:rPr>
                <w:sz w:val="16"/>
                <w:szCs w:val="16"/>
              </w:rPr>
            </w:pPr>
            <w:r w:rsidRPr="2E9A36AD">
              <w:rPr>
                <w:color w:val="000000" w:themeColor="text1"/>
                <w:sz w:val="16"/>
                <w:szCs w:val="16"/>
              </w:rPr>
              <w:t>1.5</w:t>
            </w:r>
          </w:p>
        </w:tc>
        <w:tc>
          <w:tcPr>
            <w:tcW w:w="1197" w:type="dxa"/>
            <w:tcBorders>
              <w:top w:val="single" w:sz="4" w:space="0" w:color="auto"/>
              <w:left w:val="nil"/>
              <w:bottom w:val="single" w:sz="4" w:space="0" w:color="auto"/>
              <w:right w:val="single" w:sz="4" w:space="0" w:color="auto"/>
            </w:tcBorders>
            <w:shd w:val="clear" w:color="auto" w:fill="auto"/>
            <w:vAlign w:val="bottom"/>
          </w:tcPr>
          <w:p w14:paraId="31406ADF" w14:textId="77777777" w:rsidR="00434BEC" w:rsidRPr="00233A98" w:rsidRDefault="00434BEC" w:rsidP="00943945">
            <w:pPr>
              <w:jc w:val="center"/>
              <w:rPr>
                <w:sz w:val="16"/>
                <w:szCs w:val="16"/>
              </w:rPr>
            </w:pPr>
            <w:r w:rsidRPr="2E9A36AD">
              <w:rPr>
                <w:color w:val="000000" w:themeColor="text1"/>
                <w:sz w:val="16"/>
                <w:szCs w:val="16"/>
              </w:rPr>
              <w:t>18</w:t>
            </w:r>
          </w:p>
        </w:tc>
      </w:tr>
      <w:tr w:rsidR="00434BEC" w:rsidRPr="0065691F" w14:paraId="5B74845C" w14:textId="77777777" w:rsidTr="00943945">
        <w:tc>
          <w:tcPr>
            <w:tcW w:w="1611" w:type="dxa"/>
            <w:vAlign w:val="bottom"/>
          </w:tcPr>
          <w:p w14:paraId="2468BEBB"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6169C1E1"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sale.yield.netInitialYieldPercent</w:t>
            </w:r>
          </w:p>
        </w:tc>
        <w:tc>
          <w:tcPr>
            <w:tcW w:w="1297" w:type="dxa"/>
          </w:tcPr>
          <w:p w14:paraId="313FCC8D" w14:textId="77777777" w:rsidR="00434BEC" w:rsidRPr="0065691F" w:rsidRDefault="00434BEC" w:rsidP="00943945">
            <w:pPr>
              <w:jc w:val="center"/>
              <w:rPr>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779701B4" w14:textId="77777777" w:rsidR="00434BEC" w:rsidRPr="00233A98" w:rsidRDefault="00434BEC" w:rsidP="00943945">
            <w:pPr>
              <w:jc w:val="center"/>
              <w:rPr>
                <w:sz w:val="16"/>
                <w:szCs w:val="16"/>
              </w:rPr>
            </w:pPr>
            <w:r w:rsidRPr="2E9A36AD">
              <w:rPr>
                <w:color w:val="000000" w:themeColor="text1"/>
                <w:sz w:val="16"/>
                <w:szCs w:val="16"/>
              </w:rPr>
              <w:t>1.5</w:t>
            </w:r>
          </w:p>
        </w:tc>
        <w:tc>
          <w:tcPr>
            <w:tcW w:w="1197" w:type="dxa"/>
            <w:tcBorders>
              <w:top w:val="nil"/>
              <w:left w:val="nil"/>
              <w:bottom w:val="single" w:sz="4" w:space="0" w:color="auto"/>
              <w:right w:val="single" w:sz="4" w:space="0" w:color="auto"/>
            </w:tcBorders>
            <w:shd w:val="clear" w:color="auto" w:fill="auto"/>
            <w:vAlign w:val="bottom"/>
          </w:tcPr>
          <w:p w14:paraId="77295757" w14:textId="77777777" w:rsidR="00434BEC" w:rsidRPr="00233A98" w:rsidRDefault="00434BEC"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080895AD" w14:textId="77777777" w:rsidR="00434BEC" w:rsidRPr="00233A98" w:rsidRDefault="00434BEC" w:rsidP="00943945">
            <w:pPr>
              <w:jc w:val="center"/>
              <w:rPr>
                <w:sz w:val="16"/>
                <w:szCs w:val="16"/>
              </w:rPr>
            </w:pPr>
            <w:r w:rsidRPr="2E9A36AD">
              <w:rPr>
                <w:color w:val="000000" w:themeColor="text1"/>
                <w:sz w:val="16"/>
                <w:szCs w:val="16"/>
              </w:rPr>
              <w:t>1.5</w:t>
            </w:r>
          </w:p>
        </w:tc>
        <w:tc>
          <w:tcPr>
            <w:tcW w:w="1197" w:type="dxa"/>
            <w:tcBorders>
              <w:top w:val="nil"/>
              <w:left w:val="nil"/>
              <w:bottom w:val="single" w:sz="4" w:space="0" w:color="auto"/>
              <w:right w:val="single" w:sz="4" w:space="0" w:color="auto"/>
            </w:tcBorders>
            <w:shd w:val="clear" w:color="auto" w:fill="auto"/>
            <w:vAlign w:val="bottom"/>
          </w:tcPr>
          <w:p w14:paraId="4C62C512" w14:textId="77777777" w:rsidR="00434BEC" w:rsidRPr="00233A98" w:rsidRDefault="00434BEC"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042F185D" w14:textId="77777777" w:rsidR="00434BEC" w:rsidRPr="00233A98" w:rsidRDefault="00434BEC" w:rsidP="00943945">
            <w:pPr>
              <w:jc w:val="center"/>
              <w:rPr>
                <w:sz w:val="16"/>
                <w:szCs w:val="16"/>
              </w:rPr>
            </w:pPr>
            <w:r w:rsidRPr="2E9A36AD">
              <w:rPr>
                <w:color w:val="000000" w:themeColor="text1"/>
                <w:sz w:val="16"/>
                <w:szCs w:val="16"/>
              </w:rPr>
              <w:t>1.5</w:t>
            </w:r>
          </w:p>
        </w:tc>
        <w:tc>
          <w:tcPr>
            <w:tcW w:w="1197" w:type="dxa"/>
            <w:tcBorders>
              <w:top w:val="nil"/>
              <w:left w:val="nil"/>
              <w:bottom w:val="single" w:sz="4" w:space="0" w:color="auto"/>
              <w:right w:val="single" w:sz="4" w:space="0" w:color="auto"/>
            </w:tcBorders>
            <w:shd w:val="clear" w:color="auto" w:fill="auto"/>
            <w:vAlign w:val="bottom"/>
          </w:tcPr>
          <w:p w14:paraId="1DC64C94" w14:textId="77777777" w:rsidR="00434BEC" w:rsidRPr="00233A98" w:rsidRDefault="00434BEC" w:rsidP="00943945">
            <w:pPr>
              <w:jc w:val="center"/>
              <w:rPr>
                <w:sz w:val="16"/>
                <w:szCs w:val="16"/>
              </w:rPr>
            </w:pPr>
            <w:r w:rsidRPr="2E9A36AD">
              <w:rPr>
                <w:color w:val="000000" w:themeColor="text1"/>
                <w:sz w:val="16"/>
                <w:szCs w:val="16"/>
              </w:rPr>
              <w:t>18</w:t>
            </w:r>
          </w:p>
        </w:tc>
      </w:tr>
      <w:tr w:rsidR="00434BEC" w:rsidRPr="0065691F" w14:paraId="754E6B17" w14:textId="77777777" w:rsidTr="00CB3FB6">
        <w:tc>
          <w:tcPr>
            <w:tcW w:w="1611" w:type="dxa"/>
            <w:vAlign w:val="bottom"/>
          </w:tcPr>
          <w:p w14:paraId="4A4714E9"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23FA0F9B"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investment.totalRentalIncome.amount</w:t>
            </w:r>
          </w:p>
        </w:tc>
        <w:tc>
          <w:tcPr>
            <w:tcW w:w="1297" w:type="dxa"/>
          </w:tcPr>
          <w:p w14:paraId="4B35626F" w14:textId="77777777" w:rsidR="00434BEC" w:rsidRPr="0065691F" w:rsidRDefault="00434BEC" w:rsidP="00943945">
            <w:pPr>
              <w:jc w:val="center"/>
              <w:rPr>
                <w:sz w:val="16"/>
                <w:szCs w:val="16"/>
              </w:rPr>
            </w:pPr>
            <w:r>
              <w:rPr>
                <w:sz w:val="16"/>
                <w:szCs w:val="16"/>
              </w:rPr>
              <w:t>Per Annum</w:t>
            </w:r>
          </w:p>
        </w:tc>
        <w:tc>
          <w:tcPr>
            <w:tcW w:w="1187" w:type="dxa"/>
            <w:shd w:val="clear" w:color="auto" w:fill="auto"/>
          </w:tcPr>
          <w:p w14:paraId="5A0E0DD8" w14:textId="77777777" w:rsidR="00434BEC" w:rsidRPr="00233A98" w:rsidRDefault="00434BEC" w:rsidP="00943945">
            <w:pPr>
              <w:jc w:val="center"/>
              <w:rPr>
                <w:sz w:val="16"/>
                <w:szCs w:val="16"/>
              </w:rPr>
            </w:pPr>
            <w:r w:rsidRPr="2E9A36AD">
              <w:rPr>
                <w:sz w:val="16"/>
                <w:szCs w:val="16"/>
              </w:rPr>
              <w:t>5,000</w:t>
            </w:r>
          </w:p>
        </w:tc>
        <w:tc>
          <w:tcPr>
            <w:tcW w:w="1197" w:type="dxa"/>
            <w:shd w:val="clear" w:color="auto" w:fill="auto"/>
          </w:tcPr>
          <w:p w14:paraId="68360948" w14:textId="77777777" w:rsidR="00434BEC" w:rsidRPr="00233A98" w:rsidRDefault="00434BEC" w:rsidP="00943945">
            <w:pPr>
              <w:jc w:val="center"/>
              <w:rPr>
                <w:sz w:val="16"/>
                <w:szCs w:val="16"/>
              </w:rPr>
            </w:pPr>
            <w:r w:rsidRPr="2E9A36AD">
              <w:rPr>
                <w:sz w:val="16"/>
                <w:szCs w:val="16"/>
              </w:rPr>
              <w:t>600,000</w:t>
            </w:r>
          </w:p>
        </w:tc>
        <w:tc>
          <w:tcPr>
            <w:tcW w:w="1187" w:type="dxa"/>
            <w:shd w:val="clear" w:color="auto" w:fill="auto"/>
          </w:tcPr>
          <w:p w14:paraId="7C0F0BFC" w14:textId="77777777" w:rsidR="00434BEC" w:rsidRPr="00233A98" w:rsidRDefault="00434BEC" w:rsidP="00943945">
            <w:pPr>
              <w:jc w:val="center"/>
              <w:rPr>
                <w:sz w:val="16"/>
                <w:szCs w:val="16"/>
              </w:rPr>
            </w:pPr>
            <w:r w:rsidRPr="2E9A36AD">
              <w:rPr>
                <w:sz w:val="16"/>
                <w:szCs w:val="16"/>
              </w:rPr>
              <w:t>5,000</w:t>
            </w:r>
          </w:p>
        </w:tc>
        <w:tc>
          <w:tcPr>
            <w:tcW w:w="1197" w:type="dxa"/>
            <w:shd w:val="clear" w:color="auto" w:fill="auto"/>
          </w:tcPr>
          <w:p w14:paraId="684BB3E9" w14:textId="77777777" w:rsidR="00434BEC" w:rsidRPr="00233A98" w:rsidRDefault="00434BEC" w:rsidP="00943945">
            <w:pPr>
              <w:jc w:val="center"/>
              <w:rPr>
                <w:sz w:val="16"/>
                <w:szCs w:val="16"/>
              </w:rPr>
            </w:pPr>
            <w:r w:rsidRPr="2E9A36AD">
              <w:rPr>
                <w:sz w:val="16"/>
                <w:szCs w:val="16"/>
              </w:rPr>
              <w:t>600,000</w:t>
            </w:r>
          </w:p>
        </w:tc>
        <w:tc>
          <w:tcPr>
            <w:tcW w:w="1187" w:type="dxa"/>
            <w:shd w:val="clear" w:color="auto" w:fill="auto"/>
          </w:tcPr>
          <w:p w14:paraId="3B41EB1B" w14:textId="77777777" w:rsidR="00434BEC" w:rsidRPr="00233A98" w:rsidRDefault="00434BEC" w:rsidP="00943945">
            <w:pPr>
              <w:jc w:val="center"/>
              <w:rPr>
                <w:sz w:val="16"/>
                <w:szCs w:val="16"/>
              </w:rPr>
            </w:pPr>
            <w:r w:rsidRPr="2E9A36AD">
              <w:rPr>
                <w:sz w:val="16"/>
                <w:szCs w:val="16"/>
              </w:rPr>
              <w:t>5,000</w:t>
            </w:r>
          </w:p>
        </w:tc>
        <w:tc>
          <w:tcPr>
            <w:tcW w:w="1197" w:type="dxa"/>
            <w:shd w:val="clear" w:color="auto" w:fill="auto"/>
          </w:tcPr>
          <w:p w14:paraId="6AE52F24" w14:textId="77777777" w:rsidR="00434BEC" w:rsidRPr="00233A98" w:rsidRDefault="00434BEC" w:rsidP="00943945">
            <w:pPr>
              <w:jc w:val="center"/>
              <w:rPr>
                <w:sz w:val="16"/>
                <w:szCs w:val="16"/>
              </w:rPr>
            </w:pPr>
            <w:r w:rsidRPr="2E9A36AD">
              <w:rPr>
                <w:sz w:val="16"/>
                <w:szCs w:val="16"/>
              </w:rPr>
              <w:t>600,000</w:t>
            </w:r>
          </w:p>
        </w:tc>
      </w:tr>
      <w:tr w:rsidR="00434BEC" w:rsidRPr="0065691F" w14:paraId="7E374D7D" w14:textId="77777777" w:rsidTr="00943945">
        <w:tc>
          <w:tcPr>
            <w:tcW w:w="1611" w:type="dxa"/>
            <w:vAlign w:val="bottom"/>
          </w:tcPr>
          <w:p w14:paraId="5C6F4AAA"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34903898"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investment.yield.equivalentYieldPercent</w:t>
            </w:r>
          </w:p>
        </w:tc>
        <w:tc>
          <w:tcPr>
            <w:tcW w:w="1297" w:type="dxa"/>
          </w:tcPr>
          <w:p w14:paraId="1BD7FB15" w14:textId="77777777" w:rsidR="00434BEC" w:rsidRPr="0065691F" w:rsidRDefault="00434BEC" w:rsidP="00943945">
            <w:pPr>
              <w:jc w:val="center"/>
              <w:rPr>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47C822A1" w14:textId="77777777" w:rsidR="00434BEC" w:rsidRPr="00233A98"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63E557B2" w14:textId="77777777" w:rsidR="00434BEC" w:rsidRPr="00233A98" w:rsidRDefault="00434BEC" w:rsidP="00943945">
            <w:pPr>
              <w:jc w:val="center"/>
              <w:rPr>
                <w:sz w:val="16"/>
                <w:szCs w:val="16"/>
              </w:rPr>
            </w:pPr>
            <w:r w:rsidRPr="2E9A36AD">
              <w:rPr>
                <w:color w:val="000000" w:themeColor="text1"/>
                <w:sz w:val="16"/>
                <w:szCs w:val="16"/>
              </w:rPr>
              <w:t>18</w:t>
            </w:r>
          </w:p>
        </w:tc>
        <w:tc>
          <w:tcPr>
            <w:tcW w:w="1187" w:type="dxa"/>
            <w:tcBorders>
              <w:top w:val="single" w:sz="4" w:space="0" w:color="auto"/>
              <w:left w:val="nil"/>
              <w:bottom w:val="single" w:sz="4" w:space="0" w:color="auto"/>
              <w:right w:val="single" w:sz="4" w:space="0" w:color="auto"/>
            </w:tcBorders>
            <w:shd w:val="clear" w:color="auto" w:fill="auto"/>
            <w:vAlign w:val="bottom"/>
          </w:tcPr>
          <w:p w14:paraId="7062465D" w14:textId="77777777" w:rsidR="00434BEC" w:rsidRPr="00233A98"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053263E9" w14:textId="77777777" w:rsidR="00434BEC" w:rsidRPr="00233A98" w:rsidRDefault="00434BEC" w:rsidP="00943945">
            <w:pPr>
              <w:jc w:val="center"/>
              <w:rPr>
                <w:sz w:val="16"/>
                <w:szCs w:val="16"/>
              </w:rPr>
            </w:pPr>
            <w:r w:rsidRPr="2E9A36AD">
              <w:rPr>
                <w:color w:val="000000" w:themeColor="text1"/>
                <w:sz w:val="16"/>
                <w:szCs w:val="16"/>
              </w:rPr>
              <w:t>18</w:t>
            </w:r>
          </w:p>
        </w:tc>
        <w:tc>
          <w:tcPr>
            <w:tcW w:w="1187" w:type="dxa"/>
            <w:tcBorders>
              <w:top w:val="single" w:sz="4" w:space="0" w:color="auto"/>
              <w:left w:val="nil"/>
              <w:bottom w:val="single" w:sz="4" w:space="0" w:color="auto"/>
              <w:right w:val="single" w:sz="4" w:space="0" w:color="auto"/>
            </w:tcBorders>
            <w:shd w:val="clear" w:color="auto" w:fill="auto"/>
            <w:vAlign w:val="bottom"/>
          </w:tcPr>
          <w:p w14:paraId="792F9A83" w14:textId="77777777" w:rsidR="00434BEC" w:rsidRPr="00233A98"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32478EA0" w14:textId="77777777" w:rsidR="00434BEC" w:rsidRPr="00233A98" w:rsidRDefault="00434BEC" w:rsidP="00943945">
            <w:pPr>
              <w:jc w:val="center"/>
              <w:rPr>
                <w:sz w:val="16"/>
                <w:szCs w:val="16"/>
              </w:rPr>
            </w:pPr>
            <w:r w:rsidRPr="2E9A36AD">
              <w:rPr>
                <w:color w:val="000000" w:themeColor="text1"/>
                <w:sz w:val="16"/>
                <w:szCs w:val="16"/>
              </w:rPr>
              <w:t>18</w:t>
            </w:r>
          </w:p>
        </w:tc>
      </w:tr>
      <w:tr w:rsidR="00434BEC" w:rsidRPr="0065691F" w14:paraId="371FC347" w14:textId="77777777" w:rsidTr="00943945">
        <w:tc>
          <w:tcPr>
            <w:tcW w:w="1611" w:type="dxa"/>
            <w:vAlign w:val="bottom"/>
          </w:tcPr>
          <w:p w14:paraId="2AA4AB8C"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0A55EC82"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investment.yield.grossYieldPercent</w:t>
            </w:r>
          </w:p>
        </w:tc>
        <w:tc>
          <w:tcPr>
            <w:tcW w:w="1297" w:type="dxa"/>
          </w:tcPr>
          <w:p w14:paraId="1D5EF81E" w14:textId="77777777" w:rsidR="00434BEC" w:rsidRPr="0065691F" w:rsidRDefault="00434BEC" w:rsidP="00943945">
            <w:pPr>
              <w:jc w:val="center"/>
              <w:rPr>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5F6155E9" w14:textId="77777777" w:rsidR="00434BEC" w:rsidRPr="00233A98" w:rsidRDefault="00434BEC"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3429C2A2" w14:textId="77777777" w:rsidR="00434BEC" w:rsidRPr="00233A98" w:rsidRDefault="00434BEC"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411C8569" w14:textId="77777777" w:rsidR="00434BEC" w:rsidRPr="00233A98" w:rsidRDefault="00434BEC"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7E36EEB3" w14:textId="77777777" w:rsidR="00434BEC" w:rsidRPr="00233A98" w:rsidRDefault="00434BEC"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1C7035E7" w14:textId="77777777" w:rsidR="00434BEC" w:rsidRPr="00233A98" w:rsidRDefault="00434BEC"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17D08F8D" w14:textId="77777777" w:rsidR="00434BEC" w:rsidRPr="00233A98" w:rsidRDefault="00434BEC" w:rsidP="00943945">
            <w:pPr>
              <w:jc w:val="center"/>
              <w:rPr>
                <w:sz w:val="16"/>
                <w:szCs w:val="16"/>
              </w:rPr>
            </w:pPr>
            <w:r w:rsidRPr="2E9A36AD">
              <w:rPr>
                <w:color w:val="000000" w:themeColor="text1"/>
                <w:sz w:val="16"/>
                <w:szCs w:val="16"/>
              </w:rPr>
              <w:t>18</w:t>
            </w:r>
          </w:p>
        </w:tc>
      </w:tr>
      <w:tr w:rsidR="00434BEC" w:rsidRPr="0065691F" w14:paraId="284E7043" w14:textId="77777777" w:rsidTr="00943945">
        <w:tc>
          <w:tcPr>
            <w:tcW w:w="1611" w:type="dxa"/>
            <w:vAlign w:val="bottom"/>
          </w:tcPr>
          <w:p w14:paraId="58935754"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278A17DF"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investment.yield.netInitialYieldPercent</w:t>
            </w:r>
          </w:p>
        </w:tc>
        <w:tc>
          <w:tcPr>
            <w:tcW w:w="1297" w:type="dxa"/>
          </w:tcPr>
          <w:p w14:paraId="77C27E21" w14:textId="77777777" w:rsidR="00434BEC" w:rsidRPr="0065691F" w:rsidRDefault="00434BEC" w:rsidP="00943945">
            <w:pPr>
              <w:jc w:val="center"/>
              <w:rPr>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7B6DBA0F" w14:textId="77777777" w:rsidR="00434BEC" w:rsidRPr="00233A98" w:rsidRDefault="00434BEC"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3B87DE3D" w14:textId="77777777" w:rsidR="00434BEC" w:rsidRPr="00233A98" w:rsidRDefault="00434BEC"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6665AFB0" w14:textId="77777777" w:rsidR="00434BEC" w:rsidRPr="00233A98" w:rsidRDefault="00434BEC"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6611D17F" w14:textId="77777777" w:rsidR="00434BEC" w:rsidRPr="00233A98" w:rsidRDefault="00434BEC"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549ED7D1" w14:textId="77777777" w:rsidR="00434BEC" w:rsidRPr="00233A98" w:rsidRDefault="00434BEC"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6CCA4F3B" w14:textId="77777777" w:rsidR="00434BEC" w:rsidRPr="00233A98" w:rsidRDefault="00434BEC" w:rsidP="00943945">
            <w:pPr>
              <w:jc w:val="center"/>
              <w:rPr>
                <w:sz w:val="16"/>
                <w:szCs w:val="16"/>
              </w:rPr>
            </w:pPr>
            <w:r w:rsidRPr="2E9A36AD">
              <w:rPr>
                <w:color w:val="000000" w:themeColor="text1"/>
                <w:sz w:val="16"/>
                <w:szCs w:val="16"/>
              </w:rPr>
              <w:t>18</w:t>
            </w:r>
          </w:p>
        </w:tc>
      </w:tr>
      <w:tr w:rsidR="00434BEC" w:rsidRPr="0065691F" w14:paraId="0892CA7A" w14:textId="77777777" w:rsidTr="00CB3FB6">
        <w:tc>
          <w:tcPr>
            <w:tcW w:w="1611" w:type="dxa"/>
            <w:vAlign w:val="bottom"/>
          </w:tcPr>
          <w:p w14:paraId="5E06D387"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46EDCC97"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lease.askingRents.amount</w:t>
            </w:r>
          </w:p>
        </w:tc>
        <w:tc>
          <w:tcPr>
            <w:tcW w:w="1297" w:type="dxa"/>
          </w:tcPr>
          <w:p w14:paraId="2BCEA1EF" w14:textId="77777777" w:rsidR="00434BEC" w:rsidRPr="0065691F" w:rsidRDefault="00434BEC" w:rsidP="00943945">
            <w:pPr>
              <w:jc w:val="center"/>
              <w:rPr>
                <w:sz w:val="16"/>
                <w:szCs w:val="16"/>
              </w:rPr>
            </w:pPr>
            <w:r>
              <w:rPr>
                <w:sz w:val="16"/>
                <w:szCs w:val="16"/>
              </w:rPr>
              <w:t>Per Annum</w:t>
            </w:r>
          </w:p>
        </w:tc>
        <w:tc>
          <w:tcPr>
            <w:tcW w:w="1187" w:type="dxa"/>
            <w:shd w:val="clear" w:color="auto" w:fill="auto"/>
          </w:tcPr>
          <w:p w14:paraId="312728F0" w14:textId="77777777" w:rsidR="00434BEC" w:rsidRPr="00233A98" w:rsidRDefault="00434BEC" w:rsidP="00943945">
            <w:pPr>
              <w:jc w:val="center"/>
              <w:rPr>
                <w:sz w:val="16"/>
                <w:szCs w:val="16"/>
              </w:rPr>
            </w:pPr>
            <w:r w:rsidRPr="2E9A36AD">
              <w:rPr>
                <w:sz w:val="16"/>
                <w:szCs w:val="16"/>
              </w:rPr>
              <w:t>5,000</w:t>
            </w:r>
          </w:p>
        </w:tc>
        <w:tc>
          <w:tcPr>
            <w:tcW w:w="1197" w:type="dxa"/>
            <w:shd w:val="clear" w:color="auto" w:fill="auto"/>
          </w:tcPr>
          <w:p w14:paraId="465A543B" w14:textId="77777777" w:rsidR="00434BEC" w:rsidRPr="00233A98" w:rsidRDefault="00434BEC" w:rsidP="00943945">
            <w:pPr>
              <w:jc w:val="center"/>
              <w:rPr>
                <w:sz w:val="16"/>
                <w:szCs w:val="16"/>
              </w:rPr>
            </w:pPr>
            <w:r w:rsidRPr="2E9A36AD">
              <w:rPr>
                <w:sz w:val="16"/>
                <w:szCs w:val="16"/>
              </w:rPr>
              <w:t>600,000</w:t>
            </w:r>
          </w:p>
        </w:tc>
        <w:tc>
          <w:tcPr>
            <w:tcW w:w="1187" w:type="dxa"/>
            <w:shd w:val="clear" w:color="auto" w:fill="auto"/>
          </w:tcPr>
          <w:p w14:paraId="125E3B7F" w14:textId="77777777" w:rsidR="00434BEC" w:rsidRPr="00233A98" w:rsidRDefault="00434BEC" w:rsidP="00943945">
            <w:pPr>
              <w:jc w:val="center"/>
              <w:rPr>
                <w:sz w:val="16"/>
                <w:szCs w:val="16"/>
              </w:rPr>
            </w:pPr>
            <w:r w:rsidRPr="2E9A36AD">
              <w:rPr>
                <w:sz w:val="16"/>
                <w:szCs w:val="16"/>
              </w:rPr>
              <w:t>5,000</w:t>
            </w:r>
          </w:p>
        </w:tc>
        <w:tc>
          <w:tcPr>
            <w:tcW w:w="1197" w:type="dxa"/>
            <w:shd w:val="clear" w:color="auto" w:fill="auto"/>
          </w:tcPr>
          <w:p w14:paraId="441D255E" w14:textId="77777777" w:rsidR="00434BEC" w:rsidRPr="00233A98" w:rsidRDefault="00434BEC" w:rsidP="00943945">
            <w:pPr>
              <w:jc w:val="center"/>
              <w:rPr>
                <w:sz w:val="16"/>
                <w:szCs w:val="16"/>
              </w:rPr>
            </w:pPr>
            <w:r w:rsidRPr="2E9A36AD">
              <w:rPr>
                <w:sz w:val="16"/>
                <w:szCs w:val="16"/>
              </w:rPr>
              <w:t>600,000</w:t>
            </w:r>
          </w:p>
        </w:tc>
        <w:tc>
          <w:tcPr>
            <w:tcW w:w="1187" w:type="dxa"/>
            <w:shd w:val="clear" w:color="auto" w:fill="auto"/>
          </w:tcPr>
          <w:p w14:paraId="2D2F63C3" w14:textId="77777777" w:rsidR="00434BEC" w:rsidRPr="00233A98" w:rsidRDefault="00434BEC" w:rsidP="00943945">
            <w:pPr>
              <w:jc w:val="center"/>
              <w:rPr>
                <w:sz w:val="16"/>
                <w:szCs w:val="16"/>
              </w:rPr>
            </w:pPr>
            <w:r w:rsidRPr="2E9A36AD">
              <w:rPr>
                <w:sz w:val="16"/>
                <w:szCs w:val="16"/>
              </w:rPr>
              <w:t>5,000</w:t>
            </w:r>
          </w:p>
        </w:tc>
        <w:tc>
          <w:tcPr>
            <w:tcW w:w="1197" w:type="dxa"/>
            <w:shd w:val="clear" w:color="auto" w:fill="auto"/>
          </w:tcPr>
          <w:p w14:paraId="0E12F6CD" w14:textId="77777777" w:rsidR="00434BEC" w:rsidRPr="00233A98" w:rsidRDefault="00434BEC" w:rsidP="00943945">
            <w:pPr>
              <w:jc w:val="center"/>
              <w:rPr>
                <w:sz w:val="16"/>
                <w:szCs w:val="16"/>
              </w:rPr>
            </w:pPr>
            <w:r w:rsidRPr="2E9A36AD">
              <w:rPr>
                <w:sz w:val="16"/>
                <w:szCs w:val="16"/>
              </w:rPr>
              <w:t>600,000</w:t>
            </w:r>
          </w:p>
        </w:tc>
      </w:tr>
      <w:tr w:rsidR="00434BEC" w:rsidRPr="0065691F" w14:paraId="5CA87AE5" w14:textId="77777777" w:rsidTr="00CB3FB6">
        <w:tc>
          <w:tcPr>
            <w:tcW w:w="1611" w:type="dxa"/>
            <w:vAlign w:val="bottom"/>
          </w:tcPr>
          <w:p w14:paraId="026E600C"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5F6768E6"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lease.askingZoneARents.amount</w:t>
            </w:r>
          </w:p>
        </w:tc>
        <w:tc>
          <w:tcPr>
            <w:tcW w:w="1297" w:type="dxa"/>
          </w:tcPr>
          <w:p w14:paraId="1D3036C5" w14:textId="77777777" w:rsidR="00434BEC" w:rsidRPr="0065691F" w:rsidRDefault="00434BEC" w:rsidP="00943945">
            <w:pPr>
              <w:jc w:val="center"/>
              <w:rPr>
                <w:sz w:val="16"/>
                <w:szCs w:val="16"/>
              </w:rPr>
            </w:pPr>
          </w:p>
        </w:tc>
        <w:tc>
          <w:tcPr>
            <w:tcW w:w="1187" w:type="dxa"/>
            <w:shd w:val="clear" w:color="auto" w:fill="auto"/>
          </w:tcPr>
          <w:p w14:paraId="5DB1EDAB" w14:textId="77777777" w:rsidR="00434BEC" w:rsidRPr="00233A98" w:rsidRDefault="00434BEC" w:rsidP="00943945">
            <w:pPr>
              <w:jc w:val="center"/>
              <w:rPr>
                <w:rFonts w:cstheme="minorHAnsi"/>
                <w:sz w:val="16"/>
                <w:szCs w:val="16"/>
              </w:rPr>
            </w:pPr>
            <w:r w:rsidRPr="00233A98">
              <w:rPr>
                <w:rFonts w:cstheme="minorHAnsi"/>
                <w:sz w:val="16"/>
                <w:szCs w:val="16"/>
              </w:rPr>
              <w:t>Out of scope</w:t>
            </w:r>
          </w:p>
        </w:tc>
        <w:tc>
          <w:tcPr>
            <w:tcW w:w="1197" w:type="dxa"/>
            <w:shd w:val="clear" w:color="auto" w:fill="auto"/>
          </w:tcPr>
          <w:p w14:paraId="0DF7AB9D" w14:textId="77777777" w:rsidR="00434BEC" w:rsidRPr="00233A98" w:rsidRDefault="00434BEC" w:rsidP="00943945">
            <w:pPr>
              <w:jc w:val="center"/>
              <w:rPr>
                <w:rFonts w:cstheme="minorHAnsi"/>
                <w:sz w:val="16"/>
                <w:szCs w:val="16"/>
              </w:rPr>
            </w:pPr>
            <w:r w:rsidRPr="00233A98">
              <w:rPr>
                <w:rFonts w:cstheme="minorHAnsi"/>
                <w:sz w:val="16"/>
                <w:szCs w:val="16"/>
              </w:rPr>
              <w:t>Out of scope</w:t>
            </w:r>
          </w:p>
        </w:tc>
        <w:tc>
          <w:tcPr>
            <w:tcW w:w="1187" w:type="dxa"/>
            <w:shd w:val="clear" w:color="auto" w:fill="auto"/>
          </w:tcPr>
          <w:p w14:paraId="717F6E7D" w14:textId="77777777" w:rsidR="00434BEC" w:rsidRPr="00233A98" w:rsidRDefault="00434BEC" w:rsidP="00943945">
            <w:pPr>
              <w:jc w:val="center"/>
              <w:rPr>
                <w:rFonts w:cstheme="minorHAnsi"/>
                <w:sz w:val="16"/>
                <w:szCs w:val="16"/>
              </w:rPr>
            </w:pPr>
            <w:r w:rsidRPr="00233A98">
              <w:rPr>
                <w:rFonts w:cstheme="minorHAnsi"/>
                <w:sz w:val="16"/>
                <w:szCs w:val="16"/>
              </w:rPr>
              <w:t>Out of scope</w:t>
            </w:r>
          </w:p>
        </w:tc>
        <w:tc>
          <w:tcPr>
            <w:tcW w:w="1197" w:type="dxa"/>
            <w:shd w:val="clear" w:color="auto" w:fill="auto"/>
          </w:tcPr>
          <w:p w14:paraId="40BEA40D" w14:textId="77777777" w:rsidR="00434BEC" w:rsidRPr="00233A98" w:rsidRDefault="00434BEC" w:rsidP="00943945">
            <w:pPr>
              <w:jc w:val="center"/>
              <w:rPr>
                <w:rFonts w:cstheme="minorHAnsi"/>
                <w:sz w:val="16"/>
                <w:szCs w:val="16"/>
              </w:rPr>
            </w:pPr>
            <w:r w:rsidRPr="00233A98">
              <w:rPr>
                <w:rFonts w:cstheme="minorHAnsi"/>
                <w:sz w:val="16"/>
                <w:szCs w:val="16"/>
              </w:rPr>
              <w:t>Out of scope</w:t>
            </w:r>
          </w:p>
        </w:tc>
        <w:tc>
          <w:tcPr>
            <w:tcW w:w="1187" w:type="dxa"/>
            <w:shd w:val="clear" w:color="auto" w:fill="auto"/>
          </w:tcPr>
          <w:p w14:paraId="6CA85D43" w14:textId="77777777" w:rsidR="00434BEC" w:rsidRPr="00233A98" w:rsidRDefault="00434BEC" w:rsidP="00943945">
            <w:pPr>
              <w:jc w:val="center"/>
              <w:rPr>
                <w:rFonts w:cstheme="minorHAnsi"/>
                <w:sz w:val="16"/>
                <w:szCs w:val="16"/>
              </w:rPr>
            </w:pPr>
            <w:r w:rsidRPr="00233A98">
              <w:rPr>
                <w:rFonts w:cstheme="minorHAnsi"/>
                <w:sz w:val="16"/>
                <w:szCs w:val="16"/>
              </w:rPr>
              <w:t>Out of scope</w:t>
            </w:r>
          </w:p>
        </w:tc>
        <w:tc>
          <w:tcPr>
            <w:tcW w:w="1197" w:type="dxa"/>
            <w:shd w:val="clear" w:color="auto" w:fill="auto"/>
          </w:tcPr>
          <w:p w14:paraId="120ECBAE" w14:textId="77777777" w:rsidR="00434BEC" w:rsidRPr="00233A98" w:rsidRDefault="00434BEC" w:rsidP="00943945">
            <w:pPr>
              <w:jc w:val="center"/>
              <w:rPr>
                <w:rFonts w:cstheme="minorHAnsi"/>
                <w:sz w:val="16"/>
                <w:szCs w:val="16"/>
              </w:rPr>
            </w:pPr>
            <w:r w:rsidRPr="00233A98">
              <w:rPr>
                <w:rFonts w:cstheme="minorHAnsi"/>
                <w:sz w:val="16"/>
                <w:szCs w:val="16"/>
              </w:rPr>
              <w:t>Out of scope</w:t>
            </w:r>
          </w:p>
        </w:tc>
      </w:tr>
      <w:tr w:rsidR="00434BEC" w:rsidRPr="0065691F" w14:paraId="78461F49" w14:textId="77777777" w:rsidTr="00CB3FB6">
        <w:tc>
          <w:tcPr>
            <w:tcW w:w="1611" w:type="dxa"/>
            <w:vAlign w:val="bottom"/>
          </w:tcPr>
          <w:p w14:paraId="467F953B"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278CE3CF"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lease.businessRates.amount</w:t>
            </w:r>
          </w:p>
        </w:tc>
        <w:tc>
          <w:tcPr>
            <w:tcW w:w="1297" w:type="dxa"/>
          </w:tcPr>
          <w:p w14:paraId="630C3AD6" w14:textId="77777777" w:rsidR="00434BEC" w:rsidRPr="0065691F" w:rsidRDefault="00434BEC" w:rsidP="00943945">
            <w:pPr>
              <w:jc w:val="center"/>
              <w:rPr>
                <w:sz w:val="16"/>
                <w:szCs w:val="16"/>
              </w:rPr>
            </w:pPr>
            <w:r>
              <w:rPr>
                <w:sz w:val="16"/>
                <w:szCs w:val="16"/>
              </w:rPr>
              <w:t>Per Annum</w:t>
            </w:r>
          </w:p>
        </w:tc>
        <w:tc>
          <w:tcPr>
            <w:tcW w:w="1187" w:type="dxa"/>
            <w:shd w:val="clear" w:color="auto" w:fill="auto"/>
          </w:tcPr>
          <w:p w14:paraId="673A1E3F" w14:textId="77777777" w:rsidR="00434BEC" w:rsidRPr="00233A98" w:rsidRDefault="00434BEC" w:rsidP="00943945">
            <w:pPr>
              <w:jc w:val="center"/>
              <w:rPr>
                <w:sz w:val="16"/>
                <w:szCs w:val="16"/>
              </w:rPr>
            </w:pPr>
            <w:r w:rsidRPr="2E9A36AD">
              <w:rPr>
                <w:sz w:val="16"/>
                <w:szCs w:val="16"/>
              </w:rPr>
              <w:t>1,000</w:t>
            </w:r>
          </w:p>
        </w:tc>
        <w:tc>
          <w:tcPr>
            <w:tcW w:w="1197" w:type="dxa"/>
            <w:shd w:val="clear" w:color="auto" w:fill="auto"/>
          </w:tcPr>
          <w:p w14:paraId="3BA7566A" w14:textId="77777777" w:rsidR="00434BEC" w:rsidRPr="00233A98" w:rsidRDefault="00434BEC" w:rsidP="00943945">
            <w:pPr>
              <w:jc w:val="center"/>
              <w:rPr>
                <w:sz w:val="16"/>
                <w:szCs w:val="16"/>
              </w:rPr>
            </w:pPr>
            <w:r w:rsidRPr="2E9A36AD">
              <w:rPr>
                <w:sz w:val="16"/>
                <w:szCs w:val="16"/>
              </w:rPr>
              <w:t>500,000</w:t>
            </w:r>
          </w:p>
        </w:tc>
        <w:tc>
          <w:tcPr>
            <w:tcW w:w="1187" w:type="dxa"/>
            <w:shd w:val="clear" w:color="auto" w:fill="auto"/>
          </w:tcPr>
          <w:p w14:paraId="1DAB0032" w14:textId="77777777" w:rsidR="00434BEC" w:rsidRPr="00233A98" w:rsidRDefault="00434BEC" w:rsidP="00943945">
            <w:pPr>
              <w:jc w:val="center"/>
              <w:rPr>
                <w:sz w:val="16"/>
                <w:szCs w:val="16"/>
              </w:rPr>
            </w:pPr>
            <w:r w:rsidRPr="2E9A36AD">
              <w:rPr>
                <w:sz w:val="16"/>
                <w:szCs w:val="16"/>
              </w:rPr>
              <w:t>1,000</w:t>
            </w:r>
          </w:p>
        </w:tc>
        <w:tc>
          <w:tcPr>
            <w:tcW w:w="1197" w:type="dxa"/>
            <w:shd w:val="clear" w:color="auto" w:fill="auto"/>
          </w:tcPr>
          <w:p w14:paraId="44332FEB" w14:textId="77777777" w:rsidR="00434BEC" w:rsidRPr="00233A98" w:rsidRDefault="00434BEC" w:rsidP="00943945">
            <w:pPr>
              <w:jc w:val="center"/>
              <w:rPr>
                <w:sz w:val="16"/>
                <w:szCs w:val="16"/>
              </w:rPr>
            </w:pPr>
            <w:r w:rsidRPr="2E9A36AD">
              <w:rPr>
                <w:sz w:val="16"/>
                <w:szCs w:val="16"/>
              </w:rPr>
              <w:t>500,000</w:t>
            </w:r>
          </w:p>
        </w:tc>
        <w:tc>
          <w:tcPr>
            <w:tcW w:w="1187" w:type="dxa"/>
            <w:shd w:val="clear" w:color="auto" w:fill="auto"/>
          </w:tcPr>
          <w:p w14:paraId="7AC21539" w14:textId="77777777" w:rsidR="00434BEC" w:rsidRPr="00233A98" w:rsidRDefault="00434BEC" w:rsidP="00943945">
            <w:pPr>
              <w:jc w:val="center"/>
              <w:rPr>
                <w:sz w:val="16"/>
                <w:szCs w:val="16"/>
              </w:rPr>
            </w:pPr>
            <w:r w:rsidRPr="2E9A36AD">
              <w:rPr>
                <w:sz w:val="16"/>
                <w:szCs w:val="16"/>
              </w:rPr>
              <w:t>1,000</w:t>
            </w:r>
          </w:p>
        </w:tc>
        <w:tc>
          <w:tcPr>
            <w:tcW w:w="1197" w:type="dxa"/>
            <w:shd w:val="clear" w:color="auto" w:fill="auto"/>
          </w:tcPr>
          <w:p w14:paraId="02B51729" w14:textId="77777777" w:rsidR="00434BEC" w:rsidRPr="00233A98" w:rsidRDefault="00434BEC" w:rsidP="00943945">
            <w:pPr>
              <w:jc w:val="center"/>
              <w:rPr>
                <w:sz w:val="16"/>
                <w:szCs w:val="16"/>
              </w:rPr>
            </w:pPr>
            <w:r w:rsidRPr="2E9A36AD">
              <w:rPr>
                <w:sz w:val="16"/>
                <w:szCs w:val="16"/>
              </w:rPr>
              <w:t>500,000</w:t>
            </w:r>
          </w:p>
        </w:tc>
      </w:tr>
      <w:tr w:rsidR="00434BEC" w:rsidRPr="0065691F" w14:paraId="752F8FFA" w14:textId="77777777" w:rsidTr="00CB3FB6">
        <w:tc>
          <w:tcPr>
            <w:tcW w:w="1611" w:type="dxa"/>
            <w:vAlign w:val="bottom"/>
          </w:tcPr>
          <w:p w14:paraId="352B37D9"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560A41D8"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lease.serviceCharge.amount</w:t>
            </w:r>
          </w:p>
        </w:tc>
        <w:tc>
          <w:tcPr>
            <w:tcW w:w="1297" w:type="dxa"/>
          </w:tcPr>
          <w:p w14:paraId="628CD648" w14:textId="77777777" w:rsidR="00434BEC" w:rsidRPr="0065691F" w:rsidRDefault="00434BEC" w:rsidP="00943945">
            <w:pPr>
              <w:jc w:val="center"/>
              <w:rPr>
                <w:sz w:val="16"/>
                <w:szCs w:val="16"/>
              </w:rPr>
            </w:pPr>
            <w:r>
              <w:rPr>
                <w:sz w:val="16"/>
                <w:szCs w:val="16"/>
              </w:rPr>
              <w:t>Per Annum</w:t>
            </w:r>
          </w:p>
        </w:tc>
        <w:tc>
          <w:tcPr>
            <w:tcW w:w="1187" w:type="dxa"/>
            <w:shd w:val="clear" w:color="auto" w:fill="auto"/>
          </w:tcPr>
          <w:p w14:paraId="500567B0" w14:textId="77777777" w:rsidR="00434BEC" w:rsidRPr="00233A98" w:rsidRDefault="00434BEC" w:rsidP="00943945">
            <w:pPr>
              <w:jc w:val="center"/>
              <w:rPr>
                <w:sz w:val="16"/>
                <w:szCs w:val="16"/>
              </w:rPr>
            </w:pPr>
            <w:r w:rsidRPr="2E9A36AD">
              <w:rPr>
                <w:sz w:val="16"/>
                <w:szCs w:val="16"/>
              </w:rPr>
              <w:t>1,000</w:t>
            </w:r>
          </w:p>
        </w:tc>
        <w:tc>
          <w:tcPr>
            <w:tcW w:w="1197" w:type="dxa"/>
            <w:shd w:val="clear" w:color="auto" w:fill="auto"/>
          </w:tcPr>
          <w:p w14:paraId="7A67BB7A" w14:textId="77777777" w:rsidR="00434BEC" w:rsidRPr="00233A98" w:rsidRDefault="00434BEC" w:rsidP="00943945">
            <w:pPr>
              <w:jc w:val="center"/>
              <w:rPr>
                <w:sz w:val="16"/>
                <w:szCs w:val="16"/>
              </w:rPr>
            </w:pPr>
            <w:r w:rsidRPr="2E9A36AD">
              <w:rPr>
                <w:sz w:val="16"/>
                <w:szCs w:val="16"/>
              </w:rPr>
              <w:t>500,000</w:t>
            </w:r>
          </w:p>
        </w:tc>
        <w:tc>
          <w:tcPr>
            <w:tcW w:w="1187" w:type="dxa"/>
            <w:shd w:val="clear" w:color="auto" w:fill="auto"/>
          </w:tcPr>
          <w:p w14:paraId="789030C7" w14:textId="77777777" w:rsidR="00434BEC" w:rsidRPr="00233A98" w:rsidRDefault="00434BEC" w:rsidP="00943945">
            <w:pPr>
              <w:jc w:val="center"/>
              <w:rPr>
                <w:sz w:val="16"/>
                <w:szCs w:val="16"/>
              </w:rPr>
            </w:pPr>
            <w:r w:rsidRPr="2E9A36AD">
              <w:rPr>
                <w:sz w:val="16"/>
                <w:szCs w:val="16"/>
              </w:rPr>
              <w:t>1,000</w:t>
            </w:r>
          </w:p>
        </w:tc>
        <w:tc>
          <w:tcPr>
            <w:tcW w:w="1197" w:type="dxa"/>
            <w:shd w:val="clear" w:color="auto" w:fill="auto"/>
          </w:tcPr>
          <w:p w14:paraId="4EAC2D11" w14:textId="77777777" w:rsidR="00434BEC" w:rsidRPr="00233A98" w:rsidRDefault="00434BEC" w:rsidP="00943945">
            <w:pPr>
              <w:jc w:val="center"/>
              <w:rPr>
                <w:sz w:val="16"/>
                <w:szCs w:val="16"/>
              </w:rPr>
            </w:pPr>
            <w:r w:rsidRPr="2E9A36AD">
              <w:rPr>
                <w:sz w:val="16"/>
                <w:szCs w:val="16"/>
              </w:rPr>
              <w:t>500,000</w:t>
            </w:r>
          </w:p>
        </w:tc>
        <w:tc>
          <w:tcPr>
            <w:tcW w:w="1187" w:type="dxa"/>
            <w:shd w:val="clear" w:color="auto" w:fill="auto"/>
          </w:tcPr>
          <w:p w14:paraId="3E49B8DF" w14:textId="77777777" w:rsidR="00434BEC" w:rsidRPr="00233A98" w:rsidRDefault="00434BEC" w:rsidP="00943945">
            <w:pPr>
              <w:jc w:val="center"/>
              <w:rPr>
                <w:sz w:val="16"/>
                <w:szCs w:val="16"/>
              </w:rPr>
            </w:pPr>
            <w:r w:rsidRPr="2E9A36AD">
              <w:rPr>
                <w:sz w:val="16"/>
                <w:szCs w:val="16"/>
              </w:rPr>
              <w:t>1,000</w:t>
            </w:r>
          </w:p>
        </w:tc>
        <w:tc>
          <w:tcPr>
            <w:tcW w:w="1197" w:type="dxa"/>
            <w:shd w:val="clear" w:color="auto" w:fill="auto"/>
          </w:tcPr>
          <w:p w14:paraId="2D4618BB" w14:textId="77777777" w:rsidR="00434BEC" w:rsidRPr="00233A98" w:rsidRDefault="00434BEC" w:rsidP="00943945">
            <w:pPr>
              <w:jc w:val="center"/>
              <w:rPr>
                <w:sz w:val="16"/>
                <w:szCs w:val="16"/>
              </w:rPr>
            </w:pPr>
            <w:r w:rsidRPr="2E9A36AD">
              <w:rPr>
                <w:sz w:val="16"/>
                <w:szCs w:val="16"/>
              </w:rPr>
              <w:t>500,000</w:t>
            </w:r>
          </w:p>
        </w:tc>
      </w:tr>
      <w:tr w:rsidR="00434BEC" w:rsidRPr="0065691F" w14:paraId="6233F3C9" w14:textId="77777777" w:rsidTr="00943945">
        <w:tc>
          <w:tcPr>
            <w:tcW w:w="1611" w:type="dxa"/>
            <w:vAlign w:val="bottom"/>
          </w:tcPr>
          <w:p w14:paraId="3CB3660D"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495EE0DB"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sale.askingPrices.amount</w:t>
            </w:r>
          </w:p>
        </w:tc>
        <w:tc>
          <w:tcPr>
            <w:tcW w:w="1297" w:type="dxa"/>
          </w:tcPr>
          <w:p w14:paraId="57E50D1F" w14:textId="77777777" w:rsidR="00434BEC" w:rsidRPr="0065691F" w:rsidRDefault="00434BEC" w:rsidP="00943945">
            <w:pPr>
              <w:jc w:val="center"/>
              <w:rPr>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093536C1" w14:textId="77777777" w:rsidR="00434BEC" w:rsidRPr="00233A98" w:rsidRDefault="00434BEC" w:rsidP="00943945">
            <w:pPr>
              <w:jc w:val="center"/>
              <w:rPr>
                <w:sz w:val="16"/>
                <w:szCs w:val="16"/>
              </w:rPr>
            </w:pPr>
            <w:r w:rsidRPr="2E9A36AD">
              <w:rPr>
                <w:color w:val="000000" w:themeColor="text1"/>
                <w:sz w:val="16"/>
                <w:szCs w:val="16"/>
              </w:rPr>
              <w:t>150000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59825172" w14:textId="77777777" w:rsidR="00434BEC" w:rsidRPr="00233A98" w:rsidRDefault="00434BEC" w:rsidP="00943945">
            <w:pPr>
              <w:jc w:val="center"/>
              <w:rPr>
                <w:sz w:val="16"/>
                <w:szCs w:val="16"/>
              </w:rPr>
            </w:pPr>
            <w:r w:rsidRPr="2E9A36AD">
              <w:rPr>
                <w:color w:val="000000" w:themeColor="text1"/>
                <w:sz w:val="16"/>
                <w:szCs w:val="16"/>
              </w:rPr>
              <w:t>600,000,000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777B5941" w14:textId="77777777" w:rsidR="00434BEC" w:rsidRPr="00233A98" w:rsidRDefault="00434BEC" w:rsidP="00943945">
            <w:pPr>
              <w:jc w:val="center"/>
              <w:rPr>
                <w:sz w:val="16"/>
                <w:szCs w:val="16"/>
              </w:rPr>
            </w:pPr>
            <w:r w:rsidRPr="2E9A36AD">
              <w:rPr>
                <w:color w:val="000000" w:themeColor="text1"/>
                <w:sz w:val="16"/>
                <w:szCs w:val="16"/>
              </w:rPr>
              <w:t>150000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521C0075" w14:textId="77777777" w:rsidR="00434BEC" w:rsidRPr="00233A98" w:rsidRDefault="00434BEC" w:rsidP="00943945">
            <w:pPr>
              <w:jc w:val="center"/>
              <w:rPr>
                <w:sz w:val="16"/>
                <w:szCs w:val="16"/>
              </w:rPr>
            </w:pPr>
            <w:r w:rsidRPr="2E9A36AD">
              <w:rPr>
                <w:color w:val="000000" w:themeColor="text1"/>
                <w:sz w:val="16"/>
                <w:szCs w:val="16"/>
              </w:rPr>
              <w:t>400,000,000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174A6D6F" w14:textId="77777777" w:rsidR="00434BEC" w:rsidRPr="00233A98" w:rsidRDefault="00434BEC" w:rsidP="00943945">
            <w:pPr>
              <w:jc w:val="center"/>
              <w:rPr>
                <w:sz w:val="16"/>
                <w:szCs w:val="16"/>
              </w:rPr>
            </w:pPr>
            <w:r w:rsidRPr="2E9A36AD">
              <w:rPr>
                <w:color w:val="000000" w:themeColor="text1"/>
                <w:sz w:val="16"/>
                <w:szCs w:val="16"/>
              </w:rPr>
              <w:t>150000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1D550881" w14:textId="77777777" w:rsidR="00434BEC" w:rsidRPr="00233A98" w:rsidRDefault="00434BEC" w:rsidP="00943945">
            <w:pPr>
              <w:jc w:val="center"/>
              <w:rPr>
                <w:sz w:val="16"/>
                <w:szCs w:val="16"/>
              </w:rPr>
            </w:pPr>
            <w:r w:rsidRPr="2E9A36AD">
              <w:rPr>
                <w:color w:val="000000" w:themeColor="text1"/>
                <w:sz w:val="16"/>
                <w:szCs w:val="16"/>
              </w:rPr>
              <w:t>400,000,000</w:t>
            </w:r>
          </w:p>
        </w:tc>
      </w:tr>
      <w:tr w:rsidR="00434BEC" w:rsidRPr="0065691F" w14:paraId="2C051EBA" w14:textId="77777777" w:rsidTr="00CB3FB6">
        <w:tc>
          <w:tcPr>
            <w:tcW w:w="1611" w:type="dxa"/>
            <w:vAlign w:val="bottom"/>
          </w:tcPr>
          <w:p w14:paraId="7E1C4553"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1D9C8328"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unit.totalSpace.value</w:t>
            </w:r>
          </w:p>
        </w:tc>
        <w:tc>
          <w:tcPr>
            <w:tcW w:w="1297" w:type="dxa"/>
          </w:tcPr>
          <w:p w14:paraId="18604EB4" w14:textId="77777777" w:rsidR="00434BEC" w:rsidRPr="0065691F" w:rsidRDefault="00434BEC" w:rsidP="00943945">
            <w:pPr>
              <w:jc w:val="center"/>
              <w:rPr>
                <w:sz w:val="16"/>
                <w:szCs w:val="16"/>
              </w:rPr>
            </w:pPr>
            <w:r>
              <w:rPr>
                <w:sz w:val="16"/>
                <w:szCs w:val="16"/>
              </w:rPr>
              <w:t>Sq Ft</w:t>
            </w:r>
          </w:p>
        </w:tc>
        <w:tc>
          <w:tcPr>
            <w:tcW w:w="1187" w:type="dxa"/>
            <w:shd w:val="clear" w:color="auto" w:fill="auto"/>
            <w:vAlign w:val="bottom"/>
          </w:tcPr>
          <w:p w14:paraId="41B81992" w14:textId="77777777" w:rsidR="00434BEC" w:rsidRPr="00233A98" w:rsidRDefault="00434BEC" w:rsidP="00943945">
            <w:pPr>
              <w:jc w:val="center"/>
              <w:rPr>
                <w:sz w:val="16"/>
                <w:szCs w:val="16"/>
              </w:rPr>
            </w:pPr>
            <w:r w:rsidRPr="2E9A36AD">
              <w:rPr>
                <w:color w:val="000000" w:themeColor="text1"/>
                <w:sz w:val="16"/>
                <w:szCs w:val="16"/>
              </w:rPr>
              <w:t>100</w:t>
            </w:r>
          </w:p>
        </w:tc>
        <w:tc>
          <w:tcPr>
            <w:tcW w:w="1197" w:type="dxa"/>
            <w:shd w:val="clear" w:color="auto" w:fill="auto"/>
            <w:vAlign w:val="bottom"/>
          </w:tcPr>
          <w:p w14:paraId="4EB9C922" w14:textId="77777777" w:rsidR="00434BEC" w:rsidRPr="00233A98" w:rsidRDefault="00434BEC" w:rsidP="00943945">
            <w:pPr>
              <w:jc w:val="center"/>
              <w:rPr>
                <w:sz w:val="16"/>
                <w:szCs w:val="16"/>
              </w:rPr>
            </w:pPr>
            <w:r w:rsidRPr="2E9A36AD">
              <w:rPr>
                <w:color w:val="000000" w:themeColor="text1"/>
                <w:sz w:val="16"/>
                <w:szCs w:val="16"/>
              </w:rPr>
              <w:t>1000000</w:t>
            </w:r>
          </w:p>
        </w:tc>
        <w:tc>
          <w:tcPr>
            <w:tcW w:w="1187" w:type="dxa"/>
            <w:shd w:val="clear" w:color="auto" w:fill="auto"/>
            <w:vAlign w:val="bottom"/>
          </w:tcPr>
          <w:p w14:paraId="4866080D" w14:textId="77777777" w:rsidR="00434BEC" w:rsidRPr="00233A98" w:rsidRDefault="00434BEC" w:rsidP="00943945">
            <w:pPr>
              <w:jc w:val="center"/>
              <w:rPr>
                <w:sz w:val="16"/>
                <w:szCs w:val="16"/>
              </w:rPr>
            </w:pPr>
            <w:r w:rsidRPr="2E9A36AD">
              <w:rPr>
                <w:color w:val="000000" w:themeColor="text1"/>
                <w:sz w:val="16"/>
                <w:szCs w:val="16"/>
              </w:rPr>
              <w:t>100</w:t>
            </w:r>
          </w:p>
        </w:tc>
        <w:tc>
          <w:tcPr>
            <w:tcW w:w="1197" w:type="dxa"/>
            <w:shd w:val="clear" w:color="auto" w:fill="auto"/>
            <w:vAlign w:val="bottom"/>
          </w:tcPr>
          <w:p w14:paraId="0D4FA761" w14:textId="77777777" w:rsidR="00434BEC" w:rsidRPr="00233A98" w:rsidRDefault="00434BEC" w:rsidP="00943945">
            <w:pPr>
              <w:jc w:val="center"/>
              <w:rPr>
                <w:sz w:val="16"/>
                <w:szCs w:val="16"/>
              </w:rPr>
            </w:pPr>
            <w:r w:rsidRPr="2E9A36AD">
              <w:rPr>
                <w:color w:val="000000" w:themeColor="text1"/>
                <w:sz w:val="16"/>
                <w:szCs w:val="16"/>
              </w:rPr>
              <w:t>1000000</w:t>
            </w:r>
          </w:p>
        </w:tc>
        <w:tc>
          <w:tcPr>
            <w:tcW w:w="1187" w:type="dxa"/>
            <w:shd w:val="clear" w:color="auto" w:fill="auto"/>
            <w:vAlign w:val="bottom"/>
          </w:tcPr>
          <w:p w14:paraId="43D4E0BF" w14:textId="77777777" w:rsidR="00434BEC" w:rsidRPr="00233A98" w:rsidRDefault="00434BEC" w:rsidP="00943945">
            <w:pPr>
              <w:jc w:val="center"/>
              <w:rPr>
                <w:sz w:val="16"/>
                <w:szCs w:val="16"/>
              </w:rPr>
            </w:pPr>
            <w:r w:rsidRPr="2E9A36AD">
              <w:rPr>
                <w:color w:val="000000" w:themeColor="text1"/>
                <w:sz w:val="16"/>
                <w:szCs w:val="16"/>
              </w:rPr>
              <w:t>100</w:t>
            </w:r>
          </w:p>
        </w:tc>
        <w:tc>
          <w:tcPr>
            <w:tcW w:w="1197" w:type="dxa"/>
            <w:shd w:val="clear" w:color="auto" w:fill="auto"/>
            <w:vAlign w:val="bottom"/>
          </w:tcPr>
          <w:p w14:paraId="58BED52E" w14:textId="77777777" w:rsidR="00434BEC" w:rsidRPr="00233A98" w:rsidRDefault="00434BEC" w:rsidP="00943945">
            <w:pPr>
              <w:jc w:val="center"/>
              <w:rPr>
                <w:sz w:val="16"/>
                <w:szCs w:val="16"/>
              </w:rPr>
            </w:pPr>
            <w:r w:rsidRPr="2E9A36AD">
              <w:rPr>
                <w:color w:val="000000" w:themeColor="text1"/>
                <w:sz w:val="16"/>
                <w:szCs w:val="16"/>
              </w:rPr>
              <w:t>1000000</w:t>
            </w:r>
          </w:p>
        </w:tc>
      </w:tr>
      <w:tr w:rsidR="00434BEC" w:rsidRPr="0065691F" w14:paraId="1F333FAE" w14:textId="77777777" w:rsidTr="00943945">
        <w:tc>
          <w:tcPr>
            <w:tcW w:w="1611" w:type="dxa"/>
            <w:vAlign w:val="bottom"/>
          </w:tcPr>
          <w:p w14:paraId="5B789751"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3C51DEC9"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unit.totalSpace.value</w:t>
            </w:r>
          </w:p>
        </w:tc>
        <w:tc>
          <w:tcPr>
            <w:tcW w:w="1297" w:type="dxa"/>
          </w:tcPr>
          <w:p w14:paraId="2BDC8F20" w14:textId="77777777" w:rsidR="00434BEC" w:rsidRPr="0065691F" w:rsidRDefault="00434BEC" w:rsidP="00943945">
            <w:pPr>
              <w:jc w:val="center"/>
              <w:rPr>
                <w:sz w:val="16"/>
                <w:szCs w:val="16"/>
              </w:rPr>
            </w:pPr>
            <w:r>
              <w:rPr>
                <w:sz w:val="16"/>
                <w:szCs w:val="16"/>
              </w:rPr>
              <w:t>Acres</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476B8AC1" w14:textId="77777777" w:rsidR="00434BEC" w:rsidRPr="00233A98"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03B6D693" w14:textId="77777777" w:rsidR="00434BEC" w:rsidRPr="00233A98" w:rsidRDefault="00434BEC" w:rsidP="00943945">
            <w:pPr>
              <w:jc w:val="center"/>
              <w:rPr>
                <w:sz w:val="16"/>
                <w:szCs w:val="16"/>
              </w:rPr>
            </w:pPr>
            <w:r w:rsidRPr="2E9A36AD">
              <w:rPr>
                <w:color w:val="000000" w:themeColor="text1"/>
                <w:sz w:val="16"/>
                <w:szCs w:val="16"/>
              </w:rPr>
              <w:t>600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18526B52" w14:textId="77777777" w:rsidR="00434BEC" w:rsidRPr="00233A98"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2CEBD8D2" w14:textId="77777777" w:rsidR="00434BEC" w:rsidRPr="00233A98" w:rsidRDefault="00434BEC" w:rsidP="00943945">
            <w:pPr>
              <w:jc w:val="center"/>
              <w:rPr>
                <w:sz w:val="16"/>
                <w:szCs w:val="16"/>
              </w:rPr>
            </w:pPr>
            <w:r w:rsidRPr="2E9A36AD">
              <w:rPr>
                <w:color w:val="000000" w:themeColor="text1"/>
                <w:sz w:val="16"/>
                <w:szCs w:val="16"/>
              </w:rPr>
              <w:t>600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6EE9B452" w14:textId="77777777" w:rsidR="00434BEC" w:rsidRPr="00233A98"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16B7AB4C" w14:textId="77777777" w:rsidR="00434BEC" w:rsidRPr="00233A98" w:rsidRDefault="00434BEC" w:rsidP="00943945">
            <w:pPr>
              <w:jc w:val="center"/>
              <w:rPr>
                <w:sz w:val="16"/>
                <w:szCs w:val="16"/>
              </w:rPr>
            </w:pPr>
            <w:r w:rsidRPr="2E9A36AD">
              <w:rPr>
                <w:color w:val="000000" w:themeColor="text1"/>
                <w:sz w:val="16"/>
                <w:szCs w:val="16"/>
              </w:rPr>
              <w:t>600</w:t>
            </w:r>
          </w:p>
        </w:tc>
      </w:tr>
      <w:tr w:rsidR="00434BEC" w:rsidRPr="0065691F" w14:paraId="35B7DCA6" w14:textId="77777777" w:rsidTr="00CB3FB6">
        <w:tc>
          <w:tcPr>
            <w:tcW w:w="1611" w:type="dxa"/>
            <w:vAlign w:val="bottom"/>
          </w:tcPr>
          <w:p w14:paraId="0C1EAB1D"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0F973428"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unit.levels.size.value</w:t>
            </w:r>
          </w:p>
        </w:tc>
        <w:tc>
          <w:tcPr>
            <w:tcW w:w="1297" w:type="dxa"/>
          </w:tcPr>
          <w:p w14:paraId="36B893FC" w14:textId="77777777" w:rsidR="00434BEC" w:rsidRPr="0065691F" w:rsidRDefault="00434BEC" w:rsidP="00943945">
            <w:pPr>
              <w:jc w:val="center"/>
              <w:rPr>
                <w:sz w:val="16"/>
                <w:szCs w:val="16"/>
              </w:rPr>
            </w:pPr>
            <w:r>
              <w:rPr>
                <w:sz w:val="16"/>
                <w:szCs w:val="16"/>
              </w:rPr>
              <w:t>Sq Ft</w:t>
            </w:r>
          </w:p>
        </w:tc>
        <w:tc>
          <w:tcPr>
            <w:tcW w:w="1187" w:type="dxa"/>
            <w:shd w:val="clear" w:color="auto" w:fill="auto"/>
            <w:vAlign w:val="bottom"/>
          </w:tcPr>
          <w:p w14:paraId="6211FFE3" w14:textId="77777777" w:rsidR="00434BEC" w:rsidRPr="00233A98" w:rsidRDefault="00434BEC" w:rsidP="00943945">
            <w:pPr>
              <w:jc w:val="center"/>
              <w:rPr>
                <w:sz w:val="16"/>
                <w:szCs w:val="16"/>
              </w:rPr>
            </w:pPr>
            <w:r w:rsidRPr="2E9A36AD">
              <w:rPr>
                <w:color w:val="000000" w:themeColor="text1"/>
                <w:sz w:val="16"/>
                <w:szCs w:val="16"/>
              </w:rPr>
              <w:t>100</w:t>
            </w:r>
          </w:p>
        </w:tc>
        <w:tc>
          <w:tcPr>
            <w:tcW w:w="1197" w:type="dxa"/>
            <w:shd w:val="clear" w:color="auto" w:fill="auto"/>
            <w:vAlign w:val="bottom"/>
          </w:tcPr>
          <w:p w14:paraId="6792A365" w14:textId="77777777" w:rsidR="00434BEC" w:rsidRPr="00233A98" w:rsidRDefault="00434BEC" w:rsidP="00943945">
            <w:pPr>
              <w:jc w:val="center"/>
              <w:rPr>
                <w:sz w:val="16"/>
                <w:szCs w:val="16"/>
              </w:rPr>
            </w:pPr>
            <w:r w:rsidRPr="2E9A36AD">
              <w:rPr>
                <w:color w:val="000000" w:themeColor="text1"/>
                <w:sz w:val="16"/>
                <w:szCs w:val="16"/>
              </w:rPr>
              <w:t>250000</w:t>
            </w:r>
          </w:p>
        </w:tc>
        <w:tc>
          <w:tcPr>
            <w:tcW w:w="1187" w:type="dxa"/>
            <w:shd w:val="clear" w:color="auto" w:fill="auto"/>
            <w:vAlign w:val="bottom"/>
          </w:tcPr>
          <w:p w14:paraId="7F934429" w14:textId="77777777" w:rsidR="00434BEC" w:rsidRPr="00233A98" w:rsidRDefault="00434BEC" w:rsidP="00943945">
            <w:pPr>
              <w:jc w:val="center"/>
              <w:rPr>
                <w:sz w:val="16"/>
                <w:szCs w:val="16"/>
              </w:rPr>
            </w:pPr>
            <w:r w:rsidRPr="2E9A36AD">
              <w:rPr>
                <w:color w:val="000000" w:themeColor="text1"/>
                <w:sz w:val="16"/>
                <w:szCs w:val="16"/>
              </w:rPr>
              <w:t>100</w:t>
            </w:r>
          </w:p>
        </w:tc>
        <w:tc>
          <w:tcPr>
            <w:tcW w:w="1197" w:type="dxa"/>
            <w:shd w:val="clear" w:color="auto" w:fill="auto"/>
            <w:vAlign w:val="bottom"/>
          </w:tcPr>
          <w:p w14:paraId="4FAADD5E" w14:textId="77777777" w:rsidR="00434BEC" w:rsidRPr="00233A98" w:rsidRDefault="00434BEC" w:rsidP="00943945">
            <w:pPr>
              <w:jc w:val="center"/>
              <w:rPr>
                <w:sz w:val="16"/>
                <w:szCs w:val="16"/>
              </w:rPr>
            </w:pPr>
            <w:r w:rsidRPr="2E9A36AD">
              <w:rPr>
                <w:color w:val="000000" w:themeColor="text1"/>
                <w:sz w:val="16"/>
                <w:szCs w:val="16"/>
              </w:rPr>
              <w:t>250000</w:t>
            </w:r>
          </w:p>
        </w:tc>
        <w:tc>
          <w:tcPr>
            <w:tcW w:w="1187" w:type="dxa"/>
            <w:shd w:val="clear" w:color="auto" w:fill="auto"/>
            <w:vAlign w:val="bottom"/>
          </w:tcPr>
          <w:p w14:paraId="68FB3E61" w14:textId="77777777" w:rsidR="00434BEC" w:rsidRPr="00233A98" w:rsidRDefault="00434BEC" w:rsidP="00943945">
            <w:pPr>
              <w:jc w:val="center"/>
              <w:rPr>
                <w:sz w:val="16"/>
                <w:szCs w:val="16"/>
              </w:rPr>
            </w:pPr>
            <w:r w:rsidRPr="2E9A36AD">
              <w:rPr>
                <w:color w:val="000000" w:themeColor="text1"/>
                <w:sz w:val="16"/>
                <w:szCs w:val="16"/>
              </w:rPr>
              <w:t>100</w:t>
            </w:r>
          </w:p>
        </w:tc>
        <w:tc>
          <w:tcPr>
            <w:tcW w:w="1197" w:type="dxa"/>
            <w:shd w:val="clear" w:color="auto" w:fill="auto"/>
            <w:vAlign w:val="bottom"/>
          </w:tcPr>
          <w:p w14:paraId="09950A46" w14:textId="77777777" w:rsidR="00434BEC" w:rsidRPr="00233A98" w:rsidRDefault="00434BEC" w:rsidP="00943945">
            <w:pPr>
              <w:jc w:val="center"/>
              <w:rPr>
                <w:sz w:val="16"/>
                <w:szCs w:val="16"/>
              </w:rPr>
            </w:pPr>
            <w:r w:rsidRPr="2E9A36AD">
              <w:rPr>
                <w:color w:val="000000" w:themeColor="text1"/>
                <w:sz w:val="16"/>
                <w:szCs w:val="16"/>
              </w:rPr>
              <w:t>250000</w:t>
            </w:r>
          </w:p>
        </w:tc>
      </w:tr>
      <w:tr w:rsidR="00434BEC" w:rsidRPr="0065691F" w14:paraId="5C0E36CA" w14:textId="77777777" w:rsidTr="00CB3FB6">
        <w:tc>
          <w:tcPr>
            <w:tcW w:w="1611" w:type="dxa"/>
            <w:vAlign w:val="bottom"/>
          </w:tcPr>
          <w:p w14:paraId="69988F23"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1CB832D2"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unit.spaces.size.value</w:t>
            </w:r>
          </w:p>
        </w:tc>
        <w:tc>
          <w:tcPr>
            <w:tcW w:w="1297" w:type="dxa"/>
          </w:tcPr>
          <w:p w14:paraId="6182547D" w14:textId="77777777" w:rsidR="00434BEC" w:rsidRPr="0065691F" w:rsidRDefault="00434BEC" w:rsidP="00943945">
            <w:pPr>
              <w:jc w:val="center"/>
              <w:rPr>
                <w:sz w:val="16"/>
                <w:szCs w:val="16"/>
              </w:rPr>
            </w:pPr>
            <w:r>
              <w:rPr>
                <w:sz w:val="16"/>
                <w:szCs w:val="16"/>
              </w:rPr>
              <w:t>Sq Ft</w:t>
            </w:r>
          </w:p>
        </w:tc>
        <w:tc>
          <w:tcPr>
            <w:tcW w:w="1187" w:type="dxa"/>
            <w:shd w:val="clear" w:color="auto" w:fill="auto"/>
            <w:vAlign w:val="bottom"/>
          </w:tcPr>
          <w:p w14:paraId="5FF03412" w14:textId="77777777" w:rsidR="00434BEC" w:rsidRPr="00233A98" w:rsidRDefault="00434BEC" w:rsidP="00943945">
            <w:pPr>
              <w:jc w:val="center"/>
              <w:rPr>
                <w:sz w:val="16"/>
                <w:szCs w:val="16"/>
              </w:rPr>
            </w:pPr>
            <w:r w:rsidRPr="2E9A36AD">
              <w:rPr>
                <w:color w:val="000000" w:themeColor="text1"/>
                <w:sz w:val="16"/>
                <w:szCs w:val="16"/>
              </w:rPr>
              <w:t>100</w:t>
            </w:r>
          </w:p>
        </w:tc>
        <w:tc>
          <w:tcPr>
            <w:tcW w:w="1197" w:type="dxa"/>
            <w:shd w:val="clear" w:color="auto" w:fill="auto"/>
            <w:vAlign w:val="bottom"/>
          </w:tcPr>
          <w:p w14:paraId="1D0A8FA0" w14:textId="77777777" w:rsidR="00434BEC" w:rsidRPr="00233A98" w:rsidRDefault="00434BEC" w:rsidP="00943945">
            <w:pPr>
              <w:jc w:val="center"/>
              <w:rPr>
                <w:sz w:val="16"/>
                <w:szCs w:val="16"/>
              </w:rPr>
            </w:pPr>
            <w:r w:rsidRPr="2E9A36AD">
              <w:rPr>
                <w:color w:val="000000" w:themeColor="text1"/>
                <w:sz w:val="16"/>
                <w:szCs w:val="16"/>
              </w:rPr>
              <w:t>1000000</w:t>
            </w:r>
          </w:p>
        </w:tc>
        <w:tc>
          <w:tcPr>
            <w:tcW w:w="1187" w:type="dxa"/>
            <w:shd w:val="clear" w:color="auto" w:fill="auto"/>
            <w:vAlign w:val="bottom"/>
          </w:tcPr>
          <w:p w14:paraId="3934B4FB" w14:textId="77777777" w:rsidR="00434BEC" w:rsidRPr="00233A98" w:rsidRDefault="00434BEC" w:rsidP="00943945">
            <w:pPr>
              <w:jc w:val="center"/>
              <w:rPr>
                <w:sz w:val="16"/>
                <w:szCs w:val="16"/>
              </w:rPr>
            </w:pPr>
            <w:r w:rsidRPr="2E9A36AD">
              <w:rPr>
                <w:color w:val="000000" w:themeColor="text1"/>
                <w:sz w:val="16"/>
                <w:szCs w:val="16"/>
              </w:rPr>
              <w:t>100</w:t>
            </w:r>
          </w:p>
        </w:tc>
        <w:tc>
          <w:tcPr>
            <w:tcW w:w="1197" w:type="dxa"/>
            <w:shd w:val="clear" w:color="auto" w:fill="auto"/>
            <w:vAlign w:val="bottom"/>
          </w:tcPr>
          <w:p w14:paraId="360FE271" w14:textId="77777777" w:rsidR="00434BEC" w:rsidRPr="00233A98" w:rsidRDefault="00434BEC" w:rsidP="00943945">
            <w:pPr>
              <w:jc w:val="center"/>
              <w:rPr>
                <w:sz w:val="16"/>
                <w:szCs w:val="16"/>
              </w:rPr>
            </w:pPr>
            <w:r w:rsidRPr="2E9A36AD">
              <w:rPr>
                <w:color w:val="000000" w:themeColor="text1"/>
                <w:sz w:val="16"/>
                <w:szCs w:val="16"/>
              </w:rPr>
              <w:t>1000000</w:t>
            </w:r>
          </w:p>
        </w:tc>
        <w:tc>
          <w:tcPr>
            <w:tcW w:w="1187" w:type="dxa"/>
            <w:shd w:val="clear" w:color="auto" w:fill="auto"/>
            <w:vAlign w:val="bottom"/>
          </w:tcPr>
          <w:p w14:paraId="1A6EDA0D" w14:textId="77777777" w:rsidR="00434BEC" w:rsidRPr="00233A98" w:rsidRDefault="00434BEC" w:rsidP="00943945">
            <w:pPr>
              <w:jc w:val="center"/>
              <w:rPr>
                <w:sz w:val="16"/>
                <w:szCs w:val="16"/>
              </w:rPr>
            </w:pPr>
            <w:r w:rsidRPr="2E9A36AD">
              <w:rPr>
                <w:color w:val="000000" w:themeColor="text1"/>
                <w:sz w:val="16"/>
                <w:szCs w:val="16"/>
              </w:rPr>
              <w:t>100</w:t>
            </w:r>
          </w:p>
        </w:tc>
        <w:tc>
          <w:tcPr>
            <w:tcW w:w="1197" w:type="dxa"/>
            <w:shd w:val="clear" w:color="auto" w:fill="auto"/>
            <w:vAlign w:val="bottom"/>
          </w:tcPr>
          <w:p w14:paraId="29AFE5C3" w14:textId="77777777" w:rsidR="00434BEC" w:rsidRPr="00233A98" w:rsidRDefault="00434BEC" w:rsidP="00943945">
            <w:pPr>
              <w:jc w:val="center"/>
              <w:rPr>
                <w:sz w:val="16"/>
                <w:szCs w:val="16"/>
              </w:rPr>
            </w:pPr>
            <w:r w:rsidRPr="2E9A36AD">
              <w:rPr>
                <w:color w:val="000000" w:themeColor="text1"/>
                <w:sz w:val="16"/>
                <w:szCs w:val="16"/>
              </w:rPr>
              <w:t>1000000</w:t>
            </w:r>
          </w:p>
        </w:tc>
      </w:tr>
      <w:tr w:rsidR="00434BEC" w:rsidRPr="0065691F" w14:paraId="25D95858" w14:textId="77777777" w:rsidTr="00943945">
        <w:tc>
          <w:tcPr>
            <w:tcW w:w="1611" w:type="dxa"/>
            <w:vAlign w:val="bottom"/>
          </w:tcPr>
          <w:p w14:paraId="2858D221"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7282014B"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unit.spaces.size.value</w:t>
            </w:r>
          </w:p>
        </w:tc>
        <w:tc>
          <w:tcPr>
            <w:tcW w:w="1297" w:type="dxa"/>
          </w:tcPr>
          <w:p w14:paraId="00789B21" w14:textId="77777777" w:rsidR="00434BEC" w:rsidRPr="0065691F" w:rsidRDefault="00434BEC" w:rsidP="00943945">
            <w:pPr>
              <w:jc w:val="center"/>
              <w:rPr>
                <w:sz w:val="16"/>
                <w:szCs w:val="16"/>
              </w:rPr>
            </w:pPr>
            <w:r>
              <w:rPr>
                <w:sz w:val="16"/>
                <w:szCs w:val="16"/>
              </w:rPr>
              <w:t>Acres</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2DE3DE49" w14:textId="77777777" w:rsidR="00434BEC" w:rsidRPr="00233A98"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19D37130" w14:textId="77777777" w:rsidR="00434BEC" w:rsidRPr="00233A98" w:rsidRDefault="00434BEC" w:rsidP="00943945">
            <w:pPr>
              <w:jc w:val="center"/>
              <w:rPr>
                <w:sz w:val="16"/>
                <w:szCs w:val="16"/>
              </w:rPr>
            </w:pPr>
            <w:r w:rsidRPr="2E9A36AD">
              <w:rPr>
                <w:color w:val="000000" w:themeColor="text1"/>
                <w:sz w:val="16"/>
                <w:szCs w:val="16"/>
              </w:rPr>
              <w:t>600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5FA9F52C" w14:textId="77777777" w:rsidR="00434BEC" w:rsidRPr="00233A98"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162F7A0F" w14:textId="77777777" w:rsidR="00434BEC" w:rsidRPr="00233A98" w:rsidRDefault="00434BEC" w:rsidP="00943945">
            <w:pPr>
              <w:jc w:val="center"/>
              <w:rPr>
                <w:sz w:val="16"/>
                <w:szCs w:val="16"/>
              </w:rPr>
            </w:pPr>
            <w:r w:rsidRPr="2E9A36AD">
              <w:rPr>
                <w:color w:val="000000" w:themeColor="text1"/>
                <w:sz w:val="16"/>
                <w:szCs w:val="16"/>
              </w:rPr>
              <w:t>600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366A3DCF" w14:textId="77777777" w:rsidR="00434BEC" w:rsidRPr="00233A98"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24D1F60F" w14:textId="77777777" w:rsidR="00434BEC" w:rsidRPr="00233A98" w:rsidRDefault="00434BEC" w:rsidP="00943945">
            <w:pPr>
              <w:jc w:val="center"/>
              <w:rPr>
                <w:sz w:val="16"/>
                <w:szCs w:val="16"/>
              </w:rPr>
            </w:pPr>
            <w:r w:rsidRPr="2E9A36AD">
              <w:rPr>
                <w:color w:val="000000" w:themeColor="text1"/>
                <w:sz w:val="16"/>
                <w:szCs w:val="16"/>
              </w:rPr>
              <w:t>600</w:t>
            </w:r>
          </w:p>
        </w:tc>
      </w:tr>
    </w:tbl>
    <w:p w14:paraId="1E1EF8F8" w14:textId="77777777" w:rsidR="00434BEC" w:rsidRDefault="00434BEC" w:rsidP="00434BEC">
      <w:pPr>
        <w:rPr>
          <w:sz w:val="16"/>
          <w:szCs w:val="16"/>
        </w:rPr>
      </w:pPr>
      <w:r>
        <w:rPr>
          <w:sz w:val="16"/>
          <w:szCs w:val="16"/>
        </w:rPr>
        <w:br w:type="page"/>
      </w:r>
    </w:p>
    <w:p w14:paraId="25420322" w14:textId="77777777" w:rsidR="00434BEC" w:rsidRPr="001C08DF" w:rsidRDefault="00434BEC" w:rsidP="00434BEC">
      <w:pPr>
        <w:pStyle w:val="Heading5"/>
        <w:rPr>
          <w:color w:val="FF6347"/>
        </w:rPr>
      </w:pPr>
      <w:r w:rsidRPr="001C08DF">
        <w:rPr>
          <w:color w:val="FF6347"/>
        </w:rPr>
        <w:t>Land</w:t>
      </w:r>
    </w:p>
    <w:tbl>
      <w:tblPr>
        <w:tblStyle w:val="TableGrid"/>
        <w:tblW w:w="0" w:type="auto"/>
        <w:tblLook w:val="04A0" w:firstRow="1" w:lastRow="0" w:firstColumn="1" w:lastColumn="0" w:noHBand="0" w:noVBand="1"/>
      </w:tblPr>
      <w:tblGrid>
        <w:gridCol w:w="1611"/>
        <w:gridCol w:w="3888"/>
        <w:gridCol w:w="1297"/>
        <w:gridCol w:w="1187"/>
        <w:gridCol w:w="1197"/>
        <w:gridCol w:w="1187"/>
        <w:gridCol w:w="1197"/>
        <w:gridCol w:w="1187"/>
        <w:gridCol w:w="1197"/>
      </w:tblGrid>
      <w:tr w:rsidR="00434BEC" w:rsidRPr="0065691F" w14:paraId="53D9A704" w14:textId="77777777" w:rsidTr="00943945">
        <w:trPr>
          <w:trHeight w:val="274"/>
        </w:trPr>
        <w:tc>
          <w:tcPr>
            <w:tcW w:w="1611" w:type="dxa"/>
            <w:vMerge w:val="restart"/>
            <w:shd w:val="clear" w:color="auto" w:fill="F2F2F2" w:themeFill="background1" w:themeFillShade="F2"/>
            <w:vAlign w:val="center"/>
          </w:tcPr>
          <w:p w14:paraId="707EFC4D" w14:textId="77777777" w:rsidR="00434BEC" w:rsidRPr="00615F9F" w:rsidRDefault="00434BEC" w:rsidP="00943945">
            <w:pPr>
              <w:rPr>
                <w:b/>
                <w:sz w:val="16"/>
                <w:szCs w:val="16"/>
              </w:rPr>
            </w:pPr>
            <w:r w:rsidRPr="00615F9F">
              <w:rPr>
                <w:b/>
                <w:sz w:val="16"/>
                <w:szCs w:val="16"/>
              </w:rPr>
              <w:t>Entity</w:t>
            </w:r>
          </w:p>
        </w:tc>
        <w:tc>
          <w:tcPr>
            <w:tcW w:w="3888" w:type="dxa"/>
            <w:vMerge w:val="restart"/>
            <w:shd w:val="clear" w:color="auto" w:fill="F2F2F2" w:themeFill="background1" w:themeFillShade="F2"/>
            <w:vAlign w:val="center"/>
          </w:tcPr>
          <w:p w14:paraId="52A204B7" w14:textId="77777777" w:rsidR="00434BEC" w:rsidRPr="00615F9F" w:rsidRDefault="00434BEC" w:rsidP="00943945">
            <w:pPr>
              <w:rPr>
                <w:b/>
                <w:sz w:val="16"/>
                <w:szCs w:val="16"/>
              </w:rPr>
            </w:pPr>
            <w:r w:rsidRPr="00615F9F">
              <w:rPr>
                <w:b/>
                <w:sz w:val="16"/>
                <w:szCs w:val="16"/>
              </w:rPr>
              <w:t>Field Name</w:t>
            </w:r>
          </w:p>
        </w:tc>
        <w:tc>
          <w:tcPr>
            <w:tcW w:w="1297" w:type="dxa"/>
            <w:vMerge w:val="restart"/>
            <w:shd w:val="clear" w:color="auto" w:fill="F2F2F2" w:themeFill="background1" w:themeFillShade="F2"/>
            <w:vAlign w:val="center"/>
          </w:tcPr>
          <w:p w14:paraId="2C9BCC4E" w14:textId="77777777" w:rsidR="00434BEC" w:rsidRPr="00615F9F" w:rsidRDefault="00434BEC" w:rsidP="00943945">
            <w:pPr>
              <w:jc w:val="center"/>
              <w:rPr>
                <w:b/>
                <w:sz w:val="16"/>
                <w:szCs w:val="16"/>
              </w:rPr>
            </w:pPr>
            <w:r w:rsidRPr="00615F9F">
              <w:rPr>
                <w:b/>
                <w:sz w:val="16"/>
                <w:szCs w:val="16"/>
              </w:rPr>
              <w:t>Unit of Measure</w:t>
            </w:r>
          </w:p>
        </w:tc>
        <w:tc>
          <w:tcPr>
            <w:tcW w:w="7152" w:type="dxa"/>
            <w:gridSpan w:val="6"/>
            <w:shd w:val="clear" w:color="auto" w:fill="F2F2F2" w:themeFill="background1" w:themeFillShade="F2"/>
            <w:vAlign w:val="center"/>
          </w:tcPr>
          <w:p w14:paraId="6FF98E6C" w14:textId="77777777" w:rsidR="00434BEC" w:rsidRPr="00615F9F" w:rsidRDefault="00434BEC" w:rsidP="00943945">
            <w:pPr>
              <w:jc w:val="center"/>
              <w:rPr>
                <w:b/>
                <w:sz w:val="16"/>
                <w:szCs w:val="16"/>
              </w:rPr>
            </w:pPr>
            <w:r>
              <w:rPr>
                <w:b/>
                <w:sz w:val="16"/>
                <w:szCs w:val="16"/>
              </w:rPr>
              <w:t>Land</w:t>
            </w:r>
          </w:p>
        </w:tc>
      </w:tr>
      <w:tr w:rsidR="00434BEC" w:rsidRPr="0065691F" w14:paraId="06F370F9" w14:textId="77777777" w:rsidTr="00943945">
        <w:tc>
          <w:tcPr>
            <w:tcW w:w="1611" w:type="dxa"/>
            <w:vMerge/>
            <w:shd w:val="clear" w:color="auto" w:fill="F2F2F2" w:themeFill="background1" w:themeFillShade="F2"/>
            <w:vAlign w:val="center"/>
          </w:tcPr>
          <w:p w14:paraId="5FE91FF0" w14:textId="77777777" w:rsidR="00434BEC" w:rsidRPr="00615F9F" w:rsidRDefault="00434BEC" w:rsidP="00943945">
            <w:pPr>
              <w:rPr>
                <w:b/>
                <w:sz w:val="16"/>
                <w:szCs w:val="16"/>
              </w:rPr>
            </w:pPr>
          </w:p>
        </w:tc>
        <w:tc>
          <w:tcPr>
            <w:tcW w:w="3888" w:type="dxa"/>
            <w:vMerge/>
            <w:shd w:val="clear" w:color="auto" w:fill="F2F2F2" w:themeFill="background1" w:themeFillShade="F2"/>
            <w:vAlign w:val="center"/>
          </w:tcPr>
          <w:p w14:paraId="0D7B3214" w14:textId="77777777" w:rsidR="00434BEC" w:rsidRPr="00615F9F" w:rsidRDefault="00434BEC" w:rsidP="00943945">
            <w:pPr>
              <w:rPr>
                <w:b/>
                <w:sz w:val="16"/>
                <w:szCs w:val="16"/>
              </w:rPr>
            </w:pPr>
          </w:p>
        </w:tc>
        <w:tc>
          <w:tcPr>
            <w:tcW w:w="1297" w:type="dxa"/>
            <w:vMerge/>
            <w:shd w:val="clear" w:color="auto" w:fill="F2F2F2" w:themeFill="background1" w:themeFillShade="F2"/>
            <w:vAlign w:val="center"/>
          </w:tcPr>
          <w:p w14:paraId="4A3CCE5B" w14:textId="77777777" w:rsidR="00434BEC" w:rsidRPr="00615F9F" w:rsidRDefault="00434BEC" w:rsidP="00943945">
            <w:pPr>
              <w:jc w:val="center"/>
              <w:rPr>
                <w:b/>
                <w:sz w:val="16"/>
                <w:szCs w:val="16"/>
              </w:rPr>
            </w:pPr>
          </w:p>
        </w:tc>
        <w:tc>
          <w:tcPr>
            <w:tcW w:w="2384" w:type="dxa"/>
            <w:gridSpan w:val="2"/>
            <w:shd w:val="clear" w:color="auto" w:fill="F2F2F2" w:themeFill="background1" w:themeFillShade="F2"/>
            <w:vAlign w:val="center"/>
          </w:tcPr>
          <w:p w14:paraId="19C54F87" w14:textId="77777777" w:rsidR="00434BEC" w:rsidRPr="00615F9F" w:rsidRDefault="00434BEC" w:rsidP="00943945">
            <w:pPr>
              <w:jc w:val="center"/>
              <w:rPr>
                <w:b/>
                <w:sz w:val="16"/>
                <w:szCs w:val="16"/>
              </w:rPr>
            </w:pPr>
            <w:r w:rsidRPr="00615F9F">
              <w:rPr>
                <w:b/>
                <w:sz w:val="16"/>
                <w:szCs w:val="16"/>
              </w:rPr>
              <w:t>London</w:t>
            </w:r>
          </w:p>
        </w:tc>
        <w:tc>
          <w:tcPr>
            <w:tcW w:w="2384" w:type="dxa"/>
            <w:gridSpan w:val="2"/>
            <w:shd w:val="clear" w:color="auto" w:fill="F2F2F2" w:themeFill="background1" w:themeFillShade="F2"/>
            <w:vAlign w:val="center"/>
          </w:tcPr>
          <w:p w14:paraId="4188B90C" w14:textId="77777777" w:rsidR="00434BEC" w:rsidRPr="00615F9F" w:rsidRDefault="00434BEC" w:rsidP="00943945">
            <w:pPr>
              <w:jc w:val="center"/>
              <w:rPr>
                <w:b/>
                <w:sz w:val="16"/>
                <w:szCs w:val="16"/>
              </w:rPr>
            </w:pPr>
            <w:r w:rsidRPr="00615F9F">
              <w:rPr>
                <w:b/>
                <w:sz w:val="16"/>
                <w:szCs w:val="16"/>
              </w:rPr>
              <w:t>UK Cities</w:t>
            </w:r>
          </w:p>
        </w:tc>
        <w:tc>
          <w:tcPr>
            <w:tcW w:w="2384" w:type="dxa"/>
            <w:gridSpan w:val="2"/>
            <w:shd w:val="clear" w:color="auto" w:fill="F2F2F2" w:themeFill="background1" w:themeFillShade="F2"/>
            <w:vAlign w:val="center"/>
          </w:tcPr>
          <w:p w14:paraId="352FD462" w14:textId="77777777" w:rsidR="00434BEC" w:rsidRPr="00615F9F" w:rsidRDefault="00434BEC" w:rsidP="00943945">
            <w:pPr>
              <w:jc w:val="center"/>
              <w:rPr>
                <w:b/>
                <w:sz w:val="16"/>
                <w:szCs w:val="16"/>
              </w:rPr>
            </w:pPr>
            <w:r w:rsidRPr="00615F9F">
              <w:rPr>
                <w:b/>
                <w:sz w:val="16"/>
                <w:szCs w:val="16"/>
              </w:rPr>
              <w:t>Rest of UK</w:t>
            </w:r>
          </w:p>
        </w:tc>
      </w:tr>
      <w:tr w:rsidR="00434BEC" w:rsidRPr="0065691F" w14:paraId="04EF0177" w14:textId="77777777" w:rsidTr="00943945">
        <w:tc>
          <w:tcPr>
            <w:tcW w:w="1611" w:type="dxa"/>
            <w:vMerge/>
            <w:shd w:val="clear" w:color="auto" w:fill="F2F2F2" w:themeFill="background1" w:themeFillShade="F2"/>
            <w:vAlign w:val="center"/>
          </w:tcPr>
          <w:p w14:paraId="4441AADE" w14:textId="77777777" w:rsidR="00434BEC" w:rsidRPr="00615F9F" w:rsidRDefault="00434BEC" w:rsidP="00943945">
            <w:pPr>
              <w:rPr>
                <w:b/>
                <w:sz w:val="16"/>
                <w:szCs w:val="16"/>
              </w:rPr>
            </w:pPr>
          </w:p>
        </w:tc>
        <w:tc>
          <w:tcPr>
            <w:tcW w:w="3888" w:type="dxa"/>
            <w:vMerge/>
            <w:shd w:val="clear" w:color="auto" w:fill="F2F2F2" w:themeFill="background1" w:themeFillShade="F2"/>
            <w:vAlign w:val="center"/>
          </w:tcPr>
          <w:p w14:paraId="2644D925" w14:textId="77777777" w:rsidR="00434BEC" w:rsidRPr="00615F9F" w:rsidRDefault="00434BEC" w:rsidP="00943945">
            <w:pPr>
              <w:rPr>
                <w:b/>
                <w:sz w:val="16"/>
                <w:szCs w:val="16"/>
              </w:rPr>
            </w:pPr>
          </w:p>
        </w:tc>
        <w:tc>
          <w:tcPr>
            <w:tcW w:w="1297" w:type="dxa"/>
            <w:vMerge/>
            <w:shd w:val="clear" w:color="auto" w:fill="F2F2F2" w:themeFill="background1" w:themeFillShade="F2"/>
            <w:vAlign w:val="center"/>
          </w:tcPr>
          <w:p w14:paraId="3A4B39C2" w14:textId="77777777" w:rsidR="00434BEC" w:rsidRPr="00615F9F" w:rsidRDefault="00434BEC" w:rsidP="00943945">
            <w:pPr>
              <w:jc w:val="center"/>
              <w:rPr>
                <w:b/>
                <w:sz w:val="16"/>
                <w:szCs w:val="16"/>
              </w:rPr>
            </w:pPr>
          </w:p>
        </w:tc>
        <w:tc>
          <w:tcPr>
            <w:tcW w:w="1187" w:type="dxa"/>
            <w:shd w:val="clear" w:color="auto" w:fill="F2F2F2" w:themeFill="background1" w:themeFillShade="F2"/>
            <w:vAlign w:val="center"/>
          </w:tcPr>
          <w:p w14:paraId="72F38EBB" w14:textId="77777777" w:rsidR="00434BEC" w:rsidRPr="00615F9F" w:rsidRDefault="00434BEC" w:rsidP="00943945">
            <w:pPr>
              <w:jc w:val="center"/>
              <w:rPr>
                <w:b/>
                <w:sz w:val="16"/>
                <w:szCs w:val="16"/>
              </w:rPr>
            </w:pPr>
            <w:r w:rsidRPr="00615F9F">
              <w:rPr>
                <w:b/>
                <w:sz w:val="16"/>
                <w:szCs w:val="16"/>
              </w:rPr>
              <w:t>Min</w:t>
            </w:r>
          </w:p>
        </w:tc>
        <w:tc>
          <w:tcPr>
            <w:tcW w:w="1197" w:type="dxa"/>
            <w:shd w:val="clear" w:color="auto" w:fill="F2F2F2" w:themeFill="background1" w:themeFillShade="F2"/>
            <w:vAlign w:val="center"/>
          </w:tcPr>
          <w:p w14:paraId="04B7922D" w14:textId="77777777" w:rsidR="00434BEC" w:rsidRPr="00615F9F" w:rsidRDefault="00434BEC" w:rsidP="00943945">
            <w:pPr>
              <w:jc w:val="center"/>
              <w:rPr>
                <w:b/>
                <w:sz w:val="16"/>
                <w:szCs w:val="16"/>
              </w:rPr>
            </w:pPr>
            <w:r w:rsidRPr="00615F9F">
              <w:rPr>
                <w:b/>
                <w:sz w:val="16"/>
                <w:szCs w:val="16"/>
              </w:rPr>
              <w:t>Max</w:t>
            </w:r>
          </w:p>
        </w:tc>
        <w:tc>
          <w:tcPr>
            <w:tcW w:w="1187" w:type="dxa"/>
            <w:shd w:val="clear" w:color="auto" w:fill="F2F2F2" w:themeFill="background1" w:themeFillShade="F2"/>
            <w:vAlign w:val="center"/>
          </w:tcPr>
          <w:p w14:paraId="116F6DBD" w14:textId="77777777" w:rsidR="00434BEC" w:rsidRPr="00615F9F" w:rsidRDefault="00434BEC" w:rsidP="00943945">
            <w:pPr>
              <w:jc w:val="center"/>
              <w:rPr>
                <w:b/>
                <w:sz w:val="16"/>
                <w:szCs w:val="16"/>
              </w:rPr>
            </w:pPr>
            <w:r w:rsidRPr="00615F9F">
              <w:rPr>
                <w:b/>
                <w:sz w:val="16"/>
                <w:szCs w:val="16"/>
              </w:rPr>
              <w:t>Min</w:t>
            </w:r>
          </w:p>
        </w:tc>
        <w:tc>
          <w:tcPr>
            <w:tcW w:w="1197" w:type="dxa"/>
            <w:shd w:val="clear" w:color="auto" w:fill="F2F2F2" w:themeFill="background1" w:themeFillShade="F2"/>
            <w:vAlign w:val="center"/>
          </w:tcPr>
          <w:p w14:paraId="7AD1B7A2" w14:textId="77777777" w:rsidR="00434BEC" w:rsidRPr="00615F9F" w:rsidRDefault="00434BEC" w:rsidP="00943945">
            <w:pPr>
              <w:jc w:val="center"/>
              <w:rPr>
                <w:b/>
                <w:sz w:val="16"/>
                <w:szCs w:val="16"/>
              </w:rPr>
            </w:pPr>
            <w:r w:rsidRPr="00615F9F">
              <w:rPr>
                <w:b/>
                <w:sz w:val="16"/>
                <w:szCs w:val="16"/>
              </w:rPr>
              <w:t>Max</w:t>
            </w:r>
          </w:p>
        </w:tc>
        <w:tc>
          <w:tcPr>
            <w:tcW w:w="1187" w:type="dxa"/>
            <w:shd w:val="clear" w:color="auto" w:fill="F2F2F2" w:themeFill="background1" w:themeFillShade="F2"/>
            <w:vAlign w:val="center"/>
          </w:tcPr>
          <w:p w14:paraId="5A7EC919" w14:textId="77777777" w:rsidR="00434BEC" w:rsidRPr="00615F9F" w:rsidRDefault="00434BEC" w:rsidP="00943945">
            <w:pPr>
              <w:jc w:val="center"/>
              <w:rPr>
                <w:b/>
                <w:sz w:val="16"/>
                <w:szCs w:val="16"/>
              </w:rPr>
            </w:pPr>
            <w:r w:rsidRPr="00615F9F">
              <w:rPr>
                <w:b/>
                <w:sz w:val="16"/>
                <w:szCs w:val="16"/>
              </w:rPr>
              <w:t>Min</w:t>
            </w:r>
          </w:p>
        </w:tc>
        <w:tc>
          <w:tcPr>
            <w:tcW w:w="1197" w:type="dxa"/>
            <w:shd w:val="clear" w:color="auto" w:fill="F2F2F2" w:themeFill="background1" w:themeFillShade="F2"/>
            <w:vAlign w:val="center"/>
          </w:tcPr>
          <w:p w14:paraId="4CF598AD" w14:textId="77777777" w:rsidR="00434BEC" w:rsidRPr="00615F9F" w:rsidRDefault="00434BEC" w:rsidP="00943945">
            <w:pPr>
              <w:jc w:val="center"/>
              <w:rPr>
                <w:b/>
                <w:sz w:val="16"/>
                <w:szCs w:val="16"/>
              </w:rPr>
            </w:pPr>
            <w:r w:rsidRPr="00615F9F">
              <w:rPr>
                <w:b/>
                <w:sz w:val="16"/>
                <w:szCs w:val="16"/>
              </w:rPr>
              <w:t>Max</w:t>
            </w:r>
          </w:p>
        </w:tc>
      </w:tr>
      <w:tr w:rsidR="00434BEC" w:rsidRPr="0065691F" w14:paraId="77F7859E" w14:textId="77777777" w:rsidTr="00943945">
        <w:tc>
          <w:tcPr>
            <w:tcW w:w="1611" w:type="dxa"/>
            <w:vAlign w:val="bottom"/>
          </w:tcPr>
          <w:p w14:paraId="6017D2D3"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0CFFC305"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lease.businessRates.amount</w:t>
            </w:r>
          </w:p>
        </w:tc>
        <w:tc>
          <w:tcPr>
            <w:tcW w:w="1297" w:type="dxa"/>
          </w:tcPr>
          <w:p w14:paraId="4AE94C8A" w14:textId="77777777" w:rsidR="00434BEC" w:rsidRPr="0065691F" w:rsidRDefault="00434BEC" w:rsidP="00943945">
            <w:pPr>
              <w:jc w:val="center"/>
              <w:rPr>
                <w:sz w:val="16"/>
                <w:szCs w:val="16"/>
              </w:rPr>
            </w:pPr>
          </w:p>
        </w:tc>
        <w:tc>
          <w:tcPr>
            <w:tcW w:w="1187" w:type="dxa"/>
          </w:tcPr>
          <w:p w14:paraId="732A2D09"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tcPr>
          <w:p w14:paraId="340EA97B"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tcPr>
          <w:p w14:paraId="3188AD39"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tcPr>
          <w:p w14:paraId="636A3FDE"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tcPr>
          <w:p w14:paraId="7E211185"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tcPr>
          <w:p w14:paraId="55AA0E68"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r>
      <w:tr w:rsidR="00434BEC" w:rsidRPr="0065691F" w14:paraId="6AE71CAC" w14:textId="77777777" w:rsidTr="00CB3FB6">
        <w:tc>
          <w:tcPr>
            <w:tcW w:w="1611" w:type="dxa"/>
            <w:vAlign w:val="bottom"/>
          </w:tcPr>
          <w:p w14:paraId="16212BE1"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119D1CE0"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lease.rent.amount</w:t>
            </w:r>
          </w:p>
        </w:tc>
        <w:tc>
          <w:tcPr>
            <w:tcW w:w="1297" w:type="dxa"/>
          </w:tcPr>
          <w:p w14:paraId="53697173" w14:textId="77777777" w:rsidR="00434BEC" w:rsidRPr="0065691F" w:rsidRDefault="00434BEC" w:rsidP="00943945">
            <w:pPr>
              <w:jc w:val="center"/>
              <w:rPr>
                <w:sz w:val="16"/>
                <w:szCs w:val="16"/>
              </w:rPr>
            </w:pPr>
          </w:p>
        </w:tc>
        <w:tc>
          <w:tcPr>
            <w:tcW w:w="1187" w:type="dxa"/>
            <w:shd w:val="clear" w:color="auto" w:fill="auto"/>
          </w:tcPr>
          <w:p w14:paraId="0F322BD6"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12C8692B"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2D77417B"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5317E1A0"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56379E13"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2EB82EC6"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r>
      <w:tr w:rsidR="00434BEC" w:rsidRPr="0065691F" w14:paraId="129ABA18" w14:textId="77777777" w:rsidTr="00CB3FB6">
        <w:tc>
          <w:tcPr>
            <w:tcW w:w="1611" w:type="dxa"/>
            <w:vAlign w:val="bottom"/>
          </w:tcPr>
          <w:p w14:paraId="3F43DBE9"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29584300"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lease.serviceCharge.amount</w:t>
            </w:r>
          </w:p>
        </w:tc>
        <w:tc>
          <w:tcPr>
            <w:tcW w:w="1297" w:type="dxa"/>
          </w:tcPr>
          <w:p w14:paraId="3A0F2A2C" w14:textId="77777777" w:rsidR="00434BEC" w:rsidRPr="0065691F" w:rsidRDefault="00434BEC" w:rsidP="00943945">
            <w:pPr>
              <w:jc w:val="center"/>
              <w:rPr>
                <w:sz w:val="16"/>
                <w:szCs w:val="16"/>
              </w:rPr>
            </w:pPr>
          </w:p>
        </w:tc>
        <w:tc>
          <w:tcPr>
            <w:tcW w:w="1187" w:type="dxa"/>
            <w:shd w:val="clear" w:color="auto" w:fill="auto"/>
          </w:tcPr>
          <w:p w14:paraId="72D1A549"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6FBED069"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064E45C2"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03D6CF77"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62E1AD3E"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06C01964"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r>
      <w:tr w:rsidR="00434BEC" w:rsidRPr="0065691F" w14:paraId="6AAE8986" w14:textId="77777777" w:rsidTr="00CB3FB6">
        <w:tc>
          <w:tcPr>
            <w:tcW w:w="1611" w:type="dxa"/>
            <w:vAlign w:val="bottom"/>
          </w:tcPr>
          <w:p w14:paraId="56AF2FAD"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19C4EDEC"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lease.zoneARent.amount</w:t>
            </w:r>
          </w:p>
        </w:tc>
        <w:tc>
          <w:tcPr>
            <w:tcW w:w="1297" w:type="dxa"/>
          </w:tcPr>
          <w:p w14:paraId="32E823B1" w14:textId="77777777" w:rsidR="00434BEC" w:rsidRPr="0065691F" w:rsidRDefault="00434BEC" w:rsidP="00943945">
            <w:pPr>
              <w:jc w:val="center"/>
              <w:rPr>
                <w:sz w:val="16"/>
                <w:szCs w:val="16"/>
              </w:rPr>
            </w:pPr>
          </w:p>
        </w:tc>
        <w:tc>
          <w:tcPr>
            <w:tcW w:w="1187" w:type="dxa"/>
            <w:shd w:val="clear" w:color="auto" w:fill="auto"/>
          </w:tcPr>
          <w:p w14:paraId="0EAE168B"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47A392C9"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6942FD03"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49F14DAE"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493DF423"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68CBBA14"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r>
      <w:tr w:rsidR="00434BEC" w:rsidRPr="0065691F" w14:paraId="06B54551" w14:textId="77777777" w:rsidTr="00943945">
        <w:tc>
          <w:tcPr>
            <w:tcW w:w="1611" w:type="dxa"/>
            <w:vAlign w:val="bottom"/>
          </w:tcPr>
          <w:p w14:paraId="44DEC7F9"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occupationalSaleDeal</w:t>
            </w:r>
          </w:p>
        </w:tc>
        <w:tc>
          <w:tcPr>
            <w:tcW w:w="3888" w:type="dxa"/>
            <w:vAlign w:val="bottom"/>
          </w:tcPr>
          <w:p w14:paraId="31AA83AF" w14:textId="77777777" w:rsidR="00434BEC" w:rsidRPr="005437BF" w:rsidRDefault="00434BEC" w:rsidP="00943945">
            <w:pPr>
              <w:rPr>
                <w:rFonts w:ascii="Calibri" w:eastAsia="Times New Roman" w:hAnsi="Calibri" w:cs="Times New Roman"/>
                <w:color w:val="000000" w:themeColor="text1"/>
                <w:sz w:val="16"/>
                <w:szCs w:val="16"/>
                <w:lang w:eastAsia="en-GB"/>
              </w:rPr>
            </w:pPr>
            <w:r w:rsidRPr="00F16CC5">
              <w:rPr>
                <w:rFonts w:ascii="Calibri" w:eastAsia="Times New Roman" w:hAnsi="Calibri" w:cs="Times New Roman"/>
                <w:sz w:val="16"/>
                <w:szCs w:val="16"/>
                <w:lang w:eastAsia="en-GB"/>
              </w:rPr>
              <w:t>sale.price.amount</w:t>
            </w:r>
          </w:p>
        </w:tc>
        <w:tc>
          <w:tcPr>
            <w:tcW w:w="1297" w:type="dxa"/>
          </w:tcPr>
          <w:p w14:paraId="758A9D73" w14:textId="77777777" w:rsidR="00434BEC" w:rsidRPr="0065691F" w:rsidRDefault="00434BEC" w:rsidP="00943945">
            <w:pPr>
              <w:jc w:val="center"/>
              <w:rPr>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61C72C8D" w14:textId="77777777" w:rsidR="00434BEC" w:rsidRPr="00D21904" w:rsidRDefault="00434BEC" w:rsidP="00943945">
            <w:pPr>
              <w:jc w:val="center"/>
              <w:rPr>
                <w:sz w:val="16"/>
                <w:szCs w:val="16"/>
              </w:rPr>
            </w:pPr>
            <w:r w:rsidRPr="2E9A36AD">
              <w:rPr>
                <w:color w:val="000000" w:themeColor="text1"/>
                <w:sz w:val="16"/>
                <w:szCs w:val="16"/>
              </w:rPr>
              <w:t>150000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31050D18" w14:textId="77777777" w:rsidR="00434BEC" w:rsidRPr="00D21904" w:rsidRDefault="00434BEC" w:rsidP="00943945">
            <w:pPr>
              <w:jc w:val="center"/>
              <w:rPr>
                <w:sz w:val="16"/>
                <w:szCs w:val="16"/>
              </w:rPr>
            </w:pPr>
            <w:r w:rsidRPr="2E9A36AD">
              <w:rPr>
                <w:color w:val="000000" w:themeColor="text1"/>
                <w:sz w:val="16"/>
                <w:szCs w:val="16"/>
              </w:rPr>
              <w:t xml:space="preserve">  400,000,000 </w:t>
            </w:r>
          </w:p>
        </w:tc>
        <w:tc>
          <w:tcPr>
            <w:tcW w:w="1187" w:type="dxa"/>
            <w:tcBorders>
              <w:top w:val="single" w:sz="4" w:space="0" w:color="auto"/>
              <w:left w:val="nil"/>
              <w:bottom w:val="single" w:sz="4" w:space="0" w:color="auto"/>
              <w:right w:val="single" w:sz="4" w:space="0" w:color="auto"/>
            </w:tcBorders>
            <w:shd w:val="clear" w:color="auto" w:fill="auto"/>
            <w:vAlign w:val="bottom"/>
          </w:tcPr>
          <w:p w14:paraId="29D40C77" w14:textId="77777777" w:rsidR="00434BEC" w:rsidRPr="00D21904" w:rsidRDefault="00434BEC" w:rsidP="00943945">
            <w:pPr>
              <w:jc w:val="center"/>
              <w:rPr>
                <w:sz w:val="16"/>
                <w:szCs w:val="16"/>
              </w:rPr>
            </w:pPr>
            <w:r w:rsidRPr="2E9A36AD">
              <w:rPr>
                <w:color w:val="000000" w:themeColor="text1"/>
                <w:sz w:val="16"/>
                <w:szCs w:val="16"/>
              </w:rPr>
              <w:t>30000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46EEF44B" w14:textId="77777777" w:rsidR="00434BEC" w:rsidRPr="00D21904" w:rsidRDefault="00434BEC" w:rsidP="00943945">
            <w:pPr>
              <w:jc w:val="center"/>
              <w:rPr>
                <w:sz w:val="16"/>
                <w:szCs w:val="16"/>
              </w:rPr>
            </w:pPr>
            <w:r w:rsidRPr="2E9A36AD">
              <w:rPr>
                <w:color w:val="000000" w:themeColor="text1"/>
                <w:sz w:val="16"/>
                <w:szCs w:val="16"/>
              </w:rPr>
              <w:t xml:space="preserve">  400,000,000 </w:t>
            </w:r>
          </w:p>
        </w:tc>
        <w:tc>
          <w:tcPr>
            <w:tcW w:w="1187" w:type="dxa"/>
            <w:tcBorders>
              <w:top w:val="single" w:sz="4" w:space="0" w:color="auto"/>
              <w:left w:val="nil"/>
              <w:bottom w:val="single" w:sz="4" w:space="0" w:color="auto"/>
              <w:right w:val="single" w:sz="4" w:space="0" w:color="auto"/>
            </w:tcBorders>
            <w:shd w:val="clear" w:color="auto" w:fill="auto"/>
            <w:vAlign w:val="bottom"/>
          </w:tcPr>
          <w:p w14:paraId="581EAA86" w14:textId="77777777" w:rsidR="00434BEC" w:rsidRPr="00D21904" w:rsidRDefault="00434BEC" w:rsidP="00943945">
            <w:pPr>
              <w:jc w:val="center"/>
              <w:rPr>
                <w:sz w:val="16"/>
                <w:szCs w:val="16"/>
              </w:rPr>
            </w:pPr>
            <w:r w:rsidRPr="2E9A36AD">
              <w:rPr>
                <w:color w:val="000000" w:themeColor="text1"/>
                <w:sz w:val="16"/>
                <w:szCs w:val="16"/>
              </w:rPr>
              <w:t>30000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2B80C93F" w14:textId="77777777" w:rsidR="00434BEC" w:rsidRPr="00D21904" w:rsidRDefault="00434BEC" w:rsidP="00943945">
            <w:pPr>
              <w:jc w:val="center"/>
              <w:rPr>
                <w:sz w:val="16"/>
                <w:szCs w:val="16"/>
              </w:rPr>
            </w:pPr>
            <w:r w:rsidRPr="2E9A36AD">
              <w:rPr>
                <w:color w:val="000000" w:themeColor="text1"/>
                <w:sz w:val="16"/>
                <w:szCs w:val="16"/>
              </w:rPr>
              <w:t xml:space="preserve">  400,000,000 </w:t>
            </w:r>
          </w:p>
        </w:tc>
      </w:tr>
      <w:tr w:rsidR="00434BEC" w:rsidRPr="0065691F" w14:paraId="7820337A" w14:textId="77777777" w:rsidTr="00943945">
        <w:tc>
          <w:tcPr>
            <w:tcW w:w="1611" w:type="dxa"/>
            <w:vAlign w:val="bottom"/>
          </w:tcPr>
          <w:p w14:paraId="6AAABBEE"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32F8862F"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sale.price.amount</w:t>
            </w:r>
          </w:p>
        </w:tc>
        <w:tc>
          <w:tcPr>
            <w:tcW w:w="1297" w:type="dxa"/>
          </w:tcPr>
          <w:p w14:paraId="0340820F" w14:textId="77777777" w:rsidR="00434BEC" w:rsidRPr="0065691F" w:rsidRDefault="00434BEC" w:rsidP="00943945">
            <w:pPr>
              <w:jc w:val="center"/>
              <w:rPr>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5CCA29C7" w14:textId="77777777" w:rsidR="00434BEC" w:rsidRPr="00D21904" w:rsidRDefault="00434BEC" w:rsidP="00943945">
            <w:pPr>
              <w:jc w:val="center"/>
              <w:rPr>
                <w:sz w:val="16"/>
                <w:szCs w:val="16"/>
              </w:rPr>
            </w:pPr>
            <w:r w:rsidRPr="2E9A36AD">
              <w:rPr>
                <w:color w:val="000000" w:themeColor="text1"/>
                <w:sz w:val="16"/>
                <w:szCs w:val="16"/>
              </w:rPr>
              <w:t>150000</w:t>
            </w:r>
          </w:p>
        </w:tc>
        <w:tc>
          <w:tcPr>
            <w:tcW w:w="1197" w:type="dxa"/>
            <w:tcBorders>
              <w:top w:val="nil"/>
              <w:left w:val="nil"/>
              <w:bottom w:val="single" w:sz="4" w:space="0" w:color="auto"/>
              <w:right w:val="single" w:sz="4" w:space="0" w:color="auto"/>
            </w:tcBorders>
            <w:shd w:val="clear" w:color="auto" w:fill="auto"/>
            <w:vAlign w:val="bottom"/>
          </w:tcPr>
          <w:p w14:paraId="52B19734" w14:textId="77777777" w:rsidR="00434BEC" w:rsidRPr="00D21904" w:rsidRDefault="00434BEC" w:rsidP="00943945">
            <w:pPr>
              <w:jc w:val="center"/>
              <w:rPr>
                <w:sz w:val="16"/>
                <w:szCs w:val="16"/>
              </w:rPr>
            </w:pPr>
            <w:r w:rsidRPr="2E9A36AD">
              <w:rPr>
                <w:color w:val="000000" w:themeColor="text1"/>
                <w:sz w:val="16"/>
                <w:szCs w:val="16"/>
              </w:rPr>
              <w:t xml:space="preserve">  400,000,000 </w:t>
            </w:r>
          </w:p>
        </w:tc>
        <w:tc>
          <w:tcPr>
            <w:tcW w:w="1187" w:type="dxa"/>
            <w:tcBorders>
              <w:top w:val="nil"/>
              <w:left w:val="nil"/>
              <w:bottom w:val="single" w:sz="4" w:space="0" w:color="auto"/>
              <w:right w:val="single" w:sz="4" w:space="0" w:color="auto"/>
            </w:tcBorders>
            <w:shd w:val="clear" w:color="auto" w:fill="auto"/>
            <w:vAlign w:val="bottom"/>
          </w:tcPr>
          <w:p w14:paraId="0202838E" w14:textId="77777777" w:rsidR="00434BEC" w:rsidRPr="00D21904" w:rsidRDefault="00434BEC" w:rsidP="00943945">
            <w:pPr>
              <w:jc w:val="center"/>
              <w:rPr>
                <w:sz w:val="16"/>
                <w:szCs w:val="16"/>
              </w:rPr>
            </w:pPr>
            <w:r w:rsidRPr="2E9A36AD">
              <w:rPr>
                <w:color w:val="000000" w:themeColor="text1"/>
                <w:sz w:val="16"/>
                <w:szCs w:val="16"/>
              </w:rPr>
              <w:t>30000</w:t>
            </w:r>
          </w:p>
        </w:tc>
        <w:tc>
          <w:tcPr>
            <w:tcW w:w="1197" w:type="dxa"/>
            <w:tcBorders>
              <w:top w:val="nil"/>
              <w:left w:val="nil"/>
              <w:bottom w:val="single" w:sz="4" w:space="0" w:color="auto"/>
              <w:right w:val="single" w:sz="4" w:space="0" w:color="auto"/>
            </w:tcBorders>
            <w:shd w:val="clear" w:color="auto" w:fill="auto"/>
            <w:vAlign w:val="bottom"/>
          </w:tcPr>
          <w:p w14:paraId="357D9403" w14:textId="77777777" w:rsidR="00434BEC" w:rsidRPr="00D21904" w:rsidRDefault="00434BEC" w:rsidP="00943945">
            <w:pPr>
              <w:jc w:val="center"/>
              <w:rPr>
                <w:sz w:val="16"/>
                <w:szCs w:val="16"/>
              </w:rPr>
            </w:pPr>
            <w:r w:rsidRPr="2E9A36AD">
              <w:rPr>
                <w:color w:val="000000" w:themeColor="text1"/>
                <w:sz w:val="16"/>
                <w:szCs w:val="16"/>
              </w:rPr>
              <w:t xml:space="preserve">  400,000,000 </w:t>
            </w:r>
          </w:p>
        </w:tc>
        <w:tc>
          <w:tcPr>
            <w:tcW w:w="1187" w:type="dxa"/>
            <w:tcBorders>
              <w:top w:val="nil"/>
              <w:left w:val="nil"/>
              <w:bottom w:val="single" w:sz="4" w:space="0" w:color="auto"/>
              <w:right w:val="single" w:sz="4" w:space="0" w:color="auto"/>
            </w:tcBorders>
            <w:shd w:val="clear" w:color="auto" w:fill="auto"/>
            <w:vAlign w:val="bottom"/>
          </w:tcPr>
          <w:p w14:paraId="2DA3FE20" w14:textId="77777777" w:rsidR="00434BEC" w:rsidRPr="00D21904" w:rsidRDefault="00434BEC" w:rsidP="00943945">
            <w:pPr>
              <w:jc w:val="center"/>
              <w:rPr>
                <w:sz w:val="16"/>
                <w:szCs w:val="16"/>
              </w:rPr>
            </w:pPr>
            <w:r w:rsidRPr="2E9A36AD">
              <w:rPr>
                <w:color w:val="000000" w:themeColor="text1"/>
                <w:sz w:val="16"/>
                <w:szCs w:val="16"/>
              </w:rPr>
              <w:t>30000</w:t>
            </w:r>
          </w:p>
        </w:tc>
        <w:tc>
          <w:tcPr>
            <w:tcW w:w="1197" w:type="dxa"/>
            <w:tcBorders>
              <w:top w:val="nil"/>
              <w:left w:val="nil"/>
              <w:bottom w:val="single" w:sz="4" w:space="0" w:color="auto"/>
              <w:right w:val="single" w:sz="4" w:space="0" w:color="auto"/>
            </w:tcBorders>
            <w:shd w:val="clear" w:color="auto" w:fill="auto"/>
            <w:vAlign w:val="bottom"/>
          </w:tcPr>
          <w:p w14:paraId="0758E39A" w14:textId="77777777" w:rsidR="00434BEC" w:rsidRPr="00D21904" w:rsidRDefault="00434BEC" w:rsidP="00943945">
            <w:pPr>
              <w:jc w:val="center"/>
              <w:rPr>
                <w:sz w:val="16"/>
                <w:szCs w:val="16"/>
              </w:rPr>
            </w:pPr>
            <w:r w:rsidRPr="2E9A36AD">
              <w:rPr>
                <w:color w:val="000000" w:themeColor="text1"/>
                <w:sz w:val="16"/>
                <w:szCs w:val="16"/>
              </w:rPr>
              <w:t xml:space="preserve">  400,000,000 </w:t>
            </w:r>
          </w:p>
        </w:tc>
      </w:tr>
      <w:tr w:rsidR="00434BEC" w:rsidRPr="0065691F" w14:paraId="7C599A7C" w14:textId="77777777" w:rsidTr="00CB3FB6">
        <w:tc>
          <w:tcPr>
            <w:tcW w:w="1611" w:type="dxa"/>
            <w:vAlign w:val="bottom"/>
          </w:tcPr>
          <w:p w14:paraId="223BC677"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6A398158"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sale.totalRentalIncome.amount</w:t>
            </w:r>
          </w:p>
        </w:tc>
        <w:tc>
          <w:tcPr>
            <w:tcW w:w="1297" w:type="dxa"/>
          </w:tcPr>
          <w:p w14:paraId="3B23FD10" w14:textId="77777777" w:rsidR="00434BEC" w:rsidRPr="0065691F" w:rsidRDefault="00434BEC" w:rsidP="00943945">
            <w:pPr>
              <w:jc w:val="center"/>
              <w:rPr>
                <w:sz w:val="16"/>
                <w:szCs w:val="16"/>
              </w:rPr>
            </w:pPr>
            <w:r>
              <w:rPr>
                <w:sz w:val="16"/>
                <w:szCs w:val="16"/>
              </w:rPr>
              <w:t>Per Annum</w:t>
            </w:r>
          </w:p>
        </w:tc>
        <w:tc>
          <w:tcPr>
            <w:tcW w:w="1187" w:type="dxa"/>
            <w:shd w:val="clear" w:color="auto" w:fill="auto"/>
          </w:tcPr>
          <w:p w14:paraId="6EB01E75" w14:textId="77777777" w:rsidR="00434BEC" w:rsidRPr="00D21904" w:rsidRDefault="00434BEC" w:rsidP="00943945">
            <w:pPr>
              <w:jc w:val="center"/>
              <w:rPr>
                <w:sz w:val="16"/>
                <w:szCs w:val="16"/>
              </w:rPr>
            </w:pPr>
            <w:r w:rsidRPr="2E9A36AD">
              <w:rPr>
                <w:sz w:val="16"/>
                <w:szCs w:val="16"/>
              </w:rPr>
              <w:t>1,000</w:t>
            </w:r>
          </w:p>
        </w:tc>
        <w:tc>
          <w:tcPr>
            <w:tcW w:w="1197" w:type="dxa"/>
            <w:shd w:val="clear" w:color="auto" w:fill="auto"/>
          </w:tcPr>
          <w:p w14:paraId="758D71ED" w14:textId="77777777" w:rsidR="00434BEC" w:rsidRPr="00D21904" w:rsidRDefault="00434BEC" w:rsidP="00943945">
            <w:pPr>
              <w:jc w:val="center"/>
              <w:rPr>
                <w:sz w:val="16"/>
                <w:szCs w:val="16"/>
              </w:rPr>
            </w:pPr>
            <w:r w:rsidRPr="2E9A36AD">
              <w:rPr>
                <w:sz w:val="16"/>
                <w:szCs w:val="16"/>
              </w:rPr>
              <w:t>500,000</w:t>
            </w:r>
          </w:p>
        </w:tc>
        <w:tc>
          <w:tcPr>
            <w:tcW w:w="1187" w:type="dxa"/>
            <w:shd w:val="clear" w:color="auto" w:fill="auto"/>
          </w:tcPr>
          <w:p w14:paraId="4E588204" w14:textId="77777777" w:rsidR="00434BEC" w:rsidRPr="00D21904" w:rsidRDefault="00434BEC" w:rsidP="00943945">
            <w:pPr>
              <w:jc w:val="center"/>
              <w:rPr>
                <w:sz w:val="16"/>
                <w:szCs w:val="16"/>
              </w:rPr>
            </w:pPr>
            <w:r w:rsidRPr="2E9A36AD">
              <w:rPr>
                <w:sz w:val="16"/>
                <w:szCs w:val="16"/>
              </w:rPr>
              <w:t>1,000</w:t>
            </w:r>
          </w:p>
        </w:tc>
        <w:tc>
          <w:tcPr>
            <w:tcW w:w="1197" w:type="dxa"/>
            <w:shd w:val="clear" w:color="auto" w:fill="auto"/>
          </w:tcPr>
          <w:p w14:paraId="3480A31A" w14:textId="77777777" w:rsidR="00434BEC" w:rsidRPr="00D21904" w:rsidRDefault="00434BEC" w:rsidP="00943945">
            <w:pPr>
              <w:jc w:val="center"/>
              <w:rPr>
                <w:sz w:val="16"/>
                <w:szCs w:val="16"/>
              </w:rPr>
            </w:pPr>
            <w:r w:rsidRPr="2E9A36AD">
              <w:rPr>
                <w:sz w:val="16"/>
                <w:szCs w:val="16"/>
              </w:rPr>
              <w:t>500,000</w:t>
            </w:r>
          </w:p>
        </w:tc>
        <w:tc>
          <w:tcPr>
            <w:tcW w:w="1187" w:type="dxa"/>
            <w:shd w:val="clear" w:color="auto" w:fill="auto"/>
          </w:tcPr>
          <w:p w14:paraId="45FDF982" w14:textId="77777777" w:rsidR="00434BEC" w:rsidRPr="00D21904" w:rsidRDefault="00434BEC" w:rsidP="00943945">
            <w:pPr>
              <w:jc w:val="center"/>
              <w:rPr>
                <w:sz w:val="16"/>
                <w:szCs w:val="16"/>
              </w:rPr>
            </w:pPr>
            <w:r w:rsidRPr="2E9A36AD">
              <w:rPr>
                <w:sz w:val="16"/>
                <w:szCs w:val="16"/>
              </w:rPr>
              <w:t>1,000</w:t>
            </w:r>
          </w:p>
        </w:tc>
        <w:tc>
          <w:tcPr>
            <w:tcW w:w="1197" w:type="dxa"/>
            <w:shd w:val="clear" w:color="auto" w:fill="auto"/>
          </w:tcPr>
          <w:p w14:paraId="3B59BAA2" w14:textId="77777777" w:rsidR="00434BEC" w:rsidRPr="00D21904" w:rsidRDefault="00434BEC" w:rsidP="00943945">
            <w:pPr>
              <w:jc w:val="center"/>
              <w:rPr>
                <w:sz w:val="16"/>
                <w:szCs w:val="16"/>
              </w:rPr>
            </w:pPr>
            <w:r w:rsidRPr="2E9A36AD">
              <w:rPr>
                <w:sz w:val="16"/>
                <w:szCs w:val="16"/>
              </w:rPr>
              <w:t>500,000</w:t>
            </w:r>
          </w:p>
        </w:tc>
      </w:tr>
      <w:tr w:rsidR="00434BEC" w:rsidRPr="0065691F" w14:paraId="48038CF4" w14:textId="77777777" w:rsidTr="00CB3FB6">
        <w:tc>
          <w:tcPr>
            <w:tcW w:w="1611" w:type="dxa"/>
            <w:vAlign w:val="bottom"/>
          </w:tcPr>
          <w:p w14:paraId="14888BBF"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5565EC3C"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sale.yield.equivalentYieldPercent</w:t>
            </w:r>
          </w:p>
        </w:tc>
        <w:tc>
          <w:tcPr>
            <w:tcW w:w="1297" w:type="dxa"/>
          </w:tcPr>
          <w:p w14:paraId="4224AF6F" w14:textId="77777777" w:rsidR="00434BEC" w:rsidRPr="0065691F" w:rsidRDefault="00434BEC" w:rsidP="00943945">
            <w:pPr>
              <w:jc w:val="center"/>
              <w:rPr>
                <w:sz w:val="16"/>
                <w:szCs w:val="16"/>
              </w:rPr>
            </w:pPr>
          </w:p>
        </w:tc>
        <w:tc>
          <w:tcPr>
            <w:tcW w:w="1187" w:type="dxa"/>
            <w:shd w:val="clear" w:color="auto" w:fill="auto"/>
          </w:tcPr>
          <w:p w14:paraId="146B15E9"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6B34444A"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4F2CB102"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008F89C0"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1DA42D12"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3E61C65C"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r>
      <w:tr w:rsidR="00434BEC" w:rsidRPr="0065691F" w14:paraId="4DCE1460" w14:textId="77777777" w:rsidTr="00CB3FB6">
        <w:tc>
          <w:tcPr>
            <w:tcW w:w="1611" w:type="dxa"/>
            <w:vAlign w:val="bottom"/>
          </w:tcPr>
          <w:p w14:paraId="4B434069"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6E0AD8D4"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sale.yield.grossYieldPercent</w:t>
            </w:r>
          </w:p>
        </w:tc>
        <w:tc>
          <w:tcPr>
            <w:tcW w:w="1297" w:type="dxa"/>
          </w:tcPr>
          <w:p w14:paraId="312D314E" w14:textId="77777777" w:rsidR="00434BEC" w:rsidRPr="0065691F" w:rsidRDefault="00434BEC" w:rsidP="00943945">
            <w:pPr>
              <w:jc w:val="center"/>
              <w:rPr>
                <w:sz w:val="16"/>
                <w:szCs w:val="16"/>
              </w:rPr>
            </w:pPr>
          </w:p>
        </w:tc>
        <w:tc>
          <w:tcPr>
            <w:tcW w:w="1187" w:type="dxa"/>
            <w:shd w:val="clear" w:color="auto" w:fill="auto"/>
          </w:tcPr>
          <w:p w14:paraId="2DC95394"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1F98313B"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2CA55D75"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5EFF0DBF"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79BF33B9"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37302A28"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r>
      <w:tr w:rsidR="00434BEC" w:rsidRPr="0065691F" w14:paraId="05A0253D" w14:textId="77777777" w:rsidTr="00CB3FB6">
        <w:tc>
          <w:tcPr>
            <w:tcW w:w="1611" w:type="dxa"/>
            <w:vAlign w:val="bottom"/>
          </w:tcPr>
          <w:p w14:paraId="75F08A87"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27FF4D36"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sale.yield.netInitialYieldPercent</w:t>
            </w:r>
          </w:p>
        </w:tc>
        <w:tc>
          <w:tcPr>
            <w:tcW w:w="1297" w:type="dxa"/>
          </w:tcPr>
          <w:p w14:paraId="0841E750" w14:textId="77777777" w:rsidR="00434BEC" w:rsidRPr="0065691F" w:rsidRDefault="00434BEC" w:rsidP="00943945">
            <w:pPr>
              <w:jc w:val="center"/>
              <w:rPr>
                <w:sz w:val="16"/>
                <w:szCs w:val="16"/>
              </w:rPr>
            </w:pPr>
          </w:p>
        </w:tc>
        <w:tc>
          <w:tcPr>
            <w:tcW w:w="1187" w:type="dxa"/>
            <w:shd w:val="clear" w:color="auto" w:fill="auto"/>
          </w:tcPr>
          <w:p w14:paraId="6353A19B"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1A6BA455"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2E8C0F5F"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4E3675B8"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1A4EF541"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6223772F"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r>
      <w:tr w:rsidR="00434BEC" w:rsidRPr="0065691F" w14:paraId="022FACAB" w14:textId="77777777" w:rsidTr="00CB3FB6">
        <w:tc>
          <w:tcPr>
            <w:tcW w:w="1611" w:type="dxa"/>
            <w:vAlign w:val="bottom"/>
          </w:tcPr>
          <w:p w14:paraId="177C9283"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210D7C84"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investment.totalRentalIncome.amount</w:t>
            </w:r>
          </w:p>
        </w:tc>
        <w:tc>
          <w:tcPr>
            <w:tcW w:w="1297" w:type="dxa"/>
          </w:tcPr>
          <w:p w14:paraId="1D6E8E06" w14:textId="77777777" w:rsidR="00434BEC" w:rsidRPr="0065691F" w:rsidRDefault="00434BEC" w:rsidP="00943945">
            <w:pPr>
              <w:jc w:val="center"/>
              <w:rPr>
                <w:sz w:val="16"/>
                <w:szCs w:val="16"/>
              </w:rPr>
            </w:pPr>
            <w:r>
              <w:rPr>
                <w:sz w:val="16"/>
                <w:szCs w:val="16"/>
              </w:rPr>
              <w:t>Per Annum</w:t>
            </w:r>
          </w:p>
        </w:tc>
        <w:tc>
          <w:tcPr>
            <w:tcW w:w="1187" w:type="dxa"/>
            <w:shd w:val="clear" w:color="auto" w:fill="auto"/>
          </w:tcPr>
          <w:p w14:paraId="354B4D41" w14:textId="77777777" w:rsidR="00434BEC" w:rsidRPr="00D21904" w:rsidRDefault="00434BEC" w:rsidP="00943945">
            <w:pPr>
              <w:jc w:val="center"/>
              <w:rPr>
                <w:sz w:val="16"/>
                <w:szCs w:val="16"/>
              </w:rPr>
            </w:pPr>
            <w:r w:rsidRPr="2E9A36AD">
              <w:rPr>
                <w:sz w:val="16"/>
                <w:szCs w:val="16"/>
              </w:rPr>
              <w:t>1,000</w:t>
            </w:r>
          </w:p>
        </w:tc>
        <w:tc>
          <w:tcPr>
            <w:tcW w:w="1197" w:type="dxa"/>
            <w:shd w:val="clear" w:color="auto" w:fill="auto"/>
          </w:tcPr>
          <w:p w14:paraId="24DF7E9F" w14:textId="77777777" w:rsidR="00434BEC" w:rsidRPr="00D21904" w:rsidRDefault="00434BEC" w:rsidP="00943945">
            <w:pPr>
              <w:jc w:val="center"/>
              <w:rPr>
                <w:sz w:val="16"/>
                <w:szCs w:val="16"/>
              </w:rPr>
            </w:pPr>
            <w:r w:rsidRPr="2E9A36AD">
              <w:rPr>
                <w:sz w:val="16"/>
                <w:szCs w:val="16"/>
              </w:rPr>
              <w:t>500,000</w:t>
            </w:r>
          </w:p>
        </w:tc>
        <w:tc>
          <w:tcPr>
            <w:tcW w:w="1187" w:type="dxa"/>
            <w:shd w:val="clear" w:color="auto" w:fill="auto"/>
          </w:tcPr>
          <w:p w14:paraId="2D096298" w14:textId="77777777" w:rsidR="00434BEC" w:rsidRPr="00D21904" w:rsidRDefault="00434BEC" w:rsidP="00943945">
            <w:pPr>
              <w:jc w:val="center"/>
              <w:rPr>
                <w:sz w:val="16"/>
                <w:szCs w:val="16"/>
              </w:rPr>
            </w:pPr>
            <w:r w:rsidRPr="2E9A36AD">
              <w:rPr>
                <w:sz w:val="16"/>
                <w:szCs w:val="16"/>
              </w:rPr>
              <w:t>1,000</w:t>
            </w:r>
          </w:p>
        </w:tc>
        <w:tc>
          <w:tcPr>
            <w:tcW w:w="1197" w:type="dxa"/>
            <w:shd w:val="clear" w:color="auto" w:fill="auto"/>
          </w:tcPr>
          <w:p w14:paraId="5C1829F9" w14:textId="77777777" w:rsidR="00434BEC" w:rsidRPr="00D21904" w:rsidRDefault="00434BEC" w:rsidP="00943945">
            <w:pPr>
              <w:jc w:val="center"/>
              <w:rPr>
                <w:sz w:val="16"/>
                <w:szCs w:val="16"/>
              </w:rPr>
            </w:pPr>
            <w:r w:rsidRPr="2E9A36AD">
              <w:rPr>
                <w:sz w:val="16"/>
                <w:szCs w:val="16"/>
              </w:rPr>
              <w:t>500,000</w:t>
            </w:r>
          </w:p>
        </w:tc>
        <w:tc>
          <w:tcPr>
            <w:tcW w:w="1187" w:type="dxa"/>
            <w:shd w:val="clear" w:color="auto" w:fill="auto"/>
          </w:tcPr>
          <w:p w14:paraId="260F1D9C" w14:textId="77777777" w:rsidR="00434BEC" w:rsidRPr="00D21904" w:rsidRDefault="00434BEC" w:rsidP="00943945">
            <w:pPr>
              <w:jc w:val="center"/>
              <w:rPr>
                <w:sz w:val="16"/>
                <w:szCs w:val="16"/>
              </w:rPr>
            </w:pPr>
            <w:r w:rsidRPr="2E9A36AD">
              <w:rPr>
                <w:sz w:val="16"/>
                <w:szCs w:val="16"/>
              </w:rPr>
              <w:t>1,000</w:t>
            </w:r>
          </w:p>
        </w:tc>
        <w:tc>
          <w:tcPr>
            <w:tcW w:w="1197" w:type="dxa"/>
            <w:shd w:val="clear" w:color="auto" w:fill="auto"/>
          </w:tcPr>
          <w:p w14:paraId="2CEFAF95" w14:textId="77777777" w:rsidR="00434BEC" w:rsidRPr="00D21904" w:rsidRDefault="00434BEC" w:rsidP="00943945">
            <w:pPr>
              <w:jc w:val="center"/>
              <w:rPr>
                <w:sz w:val="16"/>
                <w:szCs w:val="16"/>
              </w:rPr>
            </w:pPr>
            <w:r w:rsidRPr="2E9A36AD">
              <w:rPr>
                <w:sz w:val="16"/>
                <w:szCs w:val="16"/>
              </w:rPr>
              <w:t>500,000</w:t>
            </w:r>
          </w:p>
        </w:tc>
      </w:tr>
      <w:tr w:rsidR="00434BEC" w:rsidRPr="0065691F" w14:paraId="47C96385" w14:textId="77777777" w:rsidTr="00CB3FB6">
        <w:tc>
          <w:tcPr>
            <w:tcW w:w="1611" w:type="dxa"/>
            <w:vAlign w:val="bottom"/>
          </w:tcPr>
          <w:p w14:paraId="79FFBECF"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63480F39"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investment.yield.equivalentYieldPercent</w:t>
            </w:r>
          </w:p>
        </w:tc>
        <w:tc>
          <w:tcPr>
            <w:tcW w:w="1297" w:type="dxa"/>
          </w:tcPr>
          <w:p w14:paraId="5E7CF092" w14:textId="77777777" w:rsidR="00434BEC" w:rsidRPr="0065691F" w:rsidRDefault="00434BEC" w:rsidP="00943945">
            <w:pPr>
              <w:jc w:val="center"/>
              <w:rPr>
                <w:sz w:val="16"/>
                <w:szCs w:val="16"/>
              </w:rPr>
            </w:pPr>
          </w:p>
        </w:tc>
        <w:tc>
          <w:tcPr>
            <w:tcW w:w="1187" w:type="dxa"/>
            <w:shd w:val="clear" w:color="auto" w:fill="auto"/>
          </w:tcPr>
          <w:p w14:paraId="7A25FC55"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1E4E4D48"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3CF77522"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7C55791B"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76140641"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7940D8C8"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r>
      <w:tr w:rsidR="00434BEC" w:rsidRPr="0065691F" w14:paraId="62FF9214" w14:textId="77777777" w:rsidTr="00CB3FB6">
        <w:tc>
          <w:tcPr>
            <w:tcW w:w="1611" w:type="dxa"/>
            <w:vAlign w:val="bottom"/>
          </w:tcPr>
          <w:p w14:paraId="13FBD0B1"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3E81D4F1"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investment.yield.grossYieldPercent</w:t>
            </w:r>
          </w:p>
        </w:tc>
        <w:tc>
          <w:tcPr>
            <w:tcW w:w="1297" w:type="dxa"/>
          </w:tcPr>
          <w:p w14:paraId="15D2F5B3" w14:textId="77777777" w:rsidR="00434BEC" w:rsidRPr="0065691F" w:rsidRDefault="00434BEC" w:rsidP="00943945">
            <w:pPr>
              <w:jc w:val="center"/>
              <w:rPr>
                <w:sz w:val="16"/>
                <w:szCs w:val="16"/>
              </w:rPr>
            </w:pPr>
          </w:p>
        </w:tc>
        <w:tc>
          <w:tcPr>
            <w:tcW w:w="1187" w:type="dxa"/>
            <w:shd w:val="clear" w:color="auto" w:fill="auto"/>
          </w:tcPr>
          <w:p w14:paraId="592886D4"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02C952B4"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00767526"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5B78D74C"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45E85AB1"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7DEC0819"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r>
      <w:tr w:rsidR="00434BEC" w:rsidRPr="0065691F" w14:paraId="2025312D" w14:textId="77777777" w:rsidTr="00CB3FB6">
        <w:tc>
          <w:tcPr>
            <w:tcW w:w="1611" w:type="dxa"/>
            <w:vAlign w:val="bottom"/>
          </w:tcPr>
          <w:p w14:paraId="0193F1CB"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23AFBB22"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investment.yield.netInitialYieldPercent</w:t>
            </w:r>
          </w:p>
        </w:tc>
        <w:tc>
          <w:tcPr>
            <w:tcW w:w="1297" w:type="dxa"/>
          </w:tcPr>
          <w:p w14:paraId="27AADEA5" w14:textId="77777777" w:rsidR="00434BEC" w:rsidRPr="0065691F" w:rsidRDefault="00434BEC" w:rsidP="00943945">
            <w:pPr>
              <w:jc w:val="center"/>
              <w:rPr>
                <w:sz w:val="16"/>
                <w:szCs w:val="16"/>
              </w:rPr>
            </w:pPr>
          </w:p>
        </w:tc>
        <w:tc>
          <w:tcPr>
            <w:tcW w:w="1187" w:type="dxa"/>
            <w:shd w:val="clear" w:color="auto" w:fill="auto"/>
          </w:tcPr>
          <w:p w14:paraId="612C365F"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782EB536"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32EAC0EB"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72F7CB37"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273BE0A3"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3F25972B"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r>
      <w:tr w:rsidR="00434BEC" w:rsidRPr="0065691F" w14:paraId="65F943B9" w14:textId="77777777" w:rsidTr="00CB3FB6">
        <w:tc>
          <w:tcPr>
            <w:tcW w:w="1611" w:type="dxa"/>
            <w:vAlign w:val="bottom"/>
          </w:tcPr>
          <w:p w14:paraId="398F6913"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4DBEBF04"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lease.askingRents.amount</w:t>
            </w:r>
          </w:p>
        </w:tc>
        <w:tc>
          <w:tcPr>
            <w:tcW w:w="1297" w:type="dxa"/>
          </w:tcPr>
          <w:p w14:paraId="29B2D060" w14:textId="77777777" w:rsidR="00434BEC" w:rsidRPr="0065691F" w:rsidRDefault="00434BEC" w:rsidP="00943945">
            <w:pPr>
              <w:jc w:val="center"/>
              <w:rPr>
                <w:sz w:val="16"/>
                <w:szCs w:val="16"/>
              </w:rPr>
            </w:pPr>
          </w:p>
        </w:tc>
        <w:tc>
          <w:tcPr>
            <w:tcW w:w="1187" w:type="dxa"/>
            <w:shd w:val="clear" w:color="auto" w:fill="auto"/>
          </w:tcPr>
          <w:p w14:paraId="4BF0B722"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6CAE7F65"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7D5A430B"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0ACAF8DB"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27B9A6C7"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183FE322"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r>
      <w:tr w:rsidR="00434BEC" w:rsidRPr="0065691F" w14:paraId="5DE36C24" w14:textId="77777777" w:rsidTr="00CB3FB6">
        <w:tc>
          <w:tcPr>
            <w:tcW w:w="1611" w:type="dxa"/>
            <w:vAlign w:val="bottom"/>
          </w:tcPr>
          <w:p w14:paraId="26A80F23"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18598005"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lease.askingZoneARents.amount</w:t>
            </w:r>
          </w:p>
        </w:tc>
        <w:tc>
          <w:tcPr>
            <w:tcW w:w="1297" w:type="dxa"/>
          </w:tcPr>
          <w:p w14:paraId="3C90EC2D" w14:textId="77777777" w:rsidR="00434BEC" w:rsidRPr="0065691F" w:rsidRDefault="00434BEC" w:rsidP="00943945">
            <w:pPr>
              <w:jc w:val="center"/>
              <w:rPr>
                <w:sz w:val="16"/>
                <w:szCs w:val="16"/>
              </w:rPr>
            </w:pPr>
          </w:p>
        </w:tc>
        <w:tc>
          <w:tcPr>
            <w:tcW w:w="1187" w:type="dxa"/>
            <w:shd w:val="clear" w:color="auto" w:fill="auto"/>
          </w:tcPr>
          <w:p w14:paraId="1EC14235"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7715A625"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1493D0CE"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05BE2FF4"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6C425132"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4731D5C9"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r>
      <w:tr w:rsidR="00434BEC" w:rsidRPr="0065691F" w14:paraId="73CF7C7D" w14:textId="77777777" w:rsidTr="00CB3FB6">
        <w:tc>
          <w:tcPr>
            <w:tcW w:w="1611" w:type="dxa"/>
            <w:vAlign w:val="bottom"/>
          </w:tcPr>
          <w:p w14:paraId="78B87F09"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58EE73EE"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lease.businessRates.amount</w:t>
            </w:r>
          </w:p>
        </w:tc>
        <w:tc>
          <w:tcPr>
            <w:tcW w:w="1297" w:type="dxa"/>
          </w:tcPr>
          <w:p w14:paraId="4EE24E72" w14:textId="77777777" w:rsidR="00434BEC" w:rsidRPr="0065691F" w:rsidRDefault="00434BEC" w:rsidP="00943945">
            <w:pPr>
              <w:jc w:val="center"/>
              <w:rPr>
                <w:sz w:val="16"/>
                <w:szCs w:val="16"/>
              </w:rPr>
            </w:pPr>
          </w:p>
        </w:tc>
        <w:tc>
          <w:tcPr>
            <w:tcW w:w="1187" w:type="dxa"/>
            <w:shd w:val="clear" w:color="auto" w:fill="auto"/>
          </w:tcPr>
          <w:p w14:paraId="5AE85536"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1E19E4BE"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6269049E"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71E3190E"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3045315D"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69837940"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r>
      <w:tr w:rsidR="00434BEC" w:rsidRPr="0065691F" w14:paraId="75A986D3" w14:textId="77777777" w:rsidTr="00CB3FB6">
        <w:tc>
          <w:tcPr>
            <w:tcW w:w="1611" w:type="dxa"/>
            <w:vAlign w:val="bottom"/>
          </w:tcPr>
          <w:p w14:paraId="79E7CB5B"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4C715D51"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lease.serviceCharge.amount</w:t>
            </w:r>
          </w:p>
        </w:tc>
        <w:tc>
          <w:tcPr>
            <w:tcW w:w="1297" w:type="dxa"/>
          </w:tcPr>
          <w:p w14:paraId="3415BEA0" w14:textId="77777777" w:rsidR="00434BEC" w:rsidRPr="0065691F" w:rsidRDefault="00434BEC" w:rsidP="00943945">
            <w:pPr>
              <w:jc w:val="center"/>
              <w:rPr>
                <w:sz w:val="16"/>
                <w:szCs w:val="16"/>
              </w:rPr>
            </w:pPr>
          </w:p>
        </w:tc>
        <w:tc>
          <w:tcPr>
            <w:tcW w:w="1187" w:type="dxa"/>
            <w:shd w:val="clear" w:color="auto" w:fill="auto"/>
          </w:tcPr>
          <w:p w14:paraId="413EBD91"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1EFB3B6B"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2723463F"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0F4AB894"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87" w:type="dxa"/>
            <w:shd w:val="clear" w:color="auto" w:fill="auto"/>
          </w:tcPr>
          <w:p w14:paraId="4097C980"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c>
          <w:tcPr>
            <w:tcW w:w="1197" w:type="dxa"/>
            <w:shd w:val="clear" w:color="auto" w:fill="auto"/>
          </w:tcPr>
          <w:p w14:paraId="1A1A1522" w14:textId="77777777" w:rsidR="00434BEC" w:rsidRPr="00D21904" w:rsidRDefault="00434BEC" w:rsidP="00943945">
            <w:pPr>
              <w:jc w:val="center"/>
              <w:rPr>
                <w:rFonts w:cstheme="minorHAnsi"/>
                <w:sz w:val="16"/>
                <w:szCs w:val="16"/>
              </w:rPr>
            </w:pPr>
            <w:r w:rsidRPr="00D21904">
              <w:rPr>
                <w:rFonts w:cstheme="minorHAnsi"/>
                <w:sz w:val="16"/>
                <w:szCs w:val="16"/>
              </w:rPr>
              <w:t>Out of scope</w:t>
            </w:r>
          </w:p>
        </w:tc>
      </w:tr>
      <w:tr w:rsidR="00434BEC" w:rsidRPr="0065691F" w14:paraId="5644B4B8" w14:textId="77777777" w:rsidTr="00943945">
        <w:tc>
          <w:tcPr>
            <w:tcW w:w="1611" w:type="dxa"/>
            <w:vAlign w:val="bottom"/>
          </w:tcPr>
          <w:p w14:paraId="03A645D1"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1CD10B77"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sale.askingPrices.amount</w:t>
            </w:r>
          </w:p>
        </w:tc>
        <w:tc>
          <w:tcPr>
            <w:tcW w:w="1297" w:type="dxa"/>
          </w:tcPr>
          <w:p w14:paraId="1AB191F9" w14:textId="77777777" w:rsidR="00434BEC" w:rsidRPr="0065691F" w:rsidRDefault="00434BEC" w:rsidP="00943945">
            <w:pPr>
              <w:jc w:val="center"/>
              <w:rPr>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2939CAB6" w14:textId="77777777" w:rsidR="00434BEC" w:rsidRPr="00D21904" w:rsidRDefault="00434BEC" w:rsidP="00943945">
            <w:pPr>
              <w:jc w:val="center"/>
              <w:rPr>
                <w:sz w:val="16"/>
                <w:szCs w:val="16"/>
              </w:rPr>
            </w:pPr>
            <w:r w:rsidRPr="2E9A36AD">
              <w:rPr>
                <w:color w:val="000000" w:themeColor="text1"/>
                <w:sz w:val="16"/>
                <w:szCs w:val="16"/>
              </w:rPr>
              <w:t>150000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29226602" w14:textId="77777777" w:rsidR="00434BEC" w:rsidRPr="00D21904" w:rsidRDefault="00434BEC" w:rsidP="00943945">
            <w:pPr>
              <w:rPr>
                <w:sz w:val="16"/>
                <w:szCs w:val="16"/>
              </w:rPr>
            </w:pPr>
            <w:r w:rsidRPr="2E9A36AD">
              <w:rPr>
                <w:color w:val="000000" w:themeColor="text1"/>
                <w:sz w:val="16"/>
                <w:szCs w:val="16"/>
              </w:rPr>
              <w:t xml:space="preserve">400,000,000 </w:t>
            </w:r>
          </w:p>
        </w:tc>
        <w:tc>
          <w:tcPr>
            <w:tcW w:w="1187" w:type="dxa"/>
            <w:tcBorders>
              <w:top w:val="single" w:sz="4" w:space="0" w:color="auto"/>
              <w:left w:val="nil"/>
              <w:bottom w:val="single" w:sz="4" w:space="0" w:color="auto"/>
              <w:right w:val="single" w:sz="4" w:space="0" w:color="auto"/>
            </w:tcBorders>
            <w:shd w:val="clear" w:color="auto" w:fill="auto"/>
            <w:vAlign w:val="bottom"/>
          </w:tcPr>
          <w:p w14:paraId="27B035EB" w14:textId="77777777" w:rsidR="00434BEC" w:rsidRPr="00D21904" w:rsidRDefault="00434BEC" w:rsidP="00943945">
            <w:pPr>
              <w:jc w:val="center"/>
              <w:rPr>
                <w:sz w:val="16"/>
                <w:szCs w:val="16"/>
              </w:rPr>
            </w:pPr>
            <w:r w:rsidRPr="2E9A36AD">
              <w:rPr>
                <w:color w:val="000000" w:themeColor="text1"/>
                <w:sz w:val="16"/>
                <w:szCs w:val="16"/>
              </w:rPr>
              <w:t>30000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2E112E05" w14:textId="77777777" w:rsidR="00434BEC" w:rsidRPr="00D21904" w:rsidRDefault="00434BEC" w:rsidP="00943945">
            <w:pPr>
              <w:rPr>
                <w:sz w:val="16"/>
                <w:szCs w:val="16"/>
              </w:rPr>
            </w:pPr>
            <w:r w:rsidRPr="2E9A36AD">
              <w:rPr>
                <w:color w:val="000000" w:themeColor="text1"/>
                <w:sz w:val="16"/>
                <w:szCs w:val="16"/>
              </w:rPr>
              <w:t xml:space="preserve">400,000,000 </w:t>
            </w:r>
          </w:p>
        </w:tc>
        <w:tc>
          <w:tcPr>
            <w:tcW w:w="1187" w:type="dxa"/>
            <w:tcBorders>
              <w:top w:val="single" w:sz="4" w:space="0" w:color="auto"/>
              <w:left w:val="nil"/>
              <w:bottom w:val="single" w:sz="4" w:space="0" w:color="auto"/>
              <w:right w:val="single" w:sz="4" w:space="0" w:color="auto"/>
            </w:tcBorders>
            <w:shd w:val="clear" w:color="auto" w:fill="auto"/>
            <w:vAlign w:val="bottom"/>
          </w:tcPr>
          <w:p w14:paraId="641F51C0" w14:textId="77777777" w:rsidR="00434BEC" w:rsidRPr="00D21904" w:rsidRDefault="00434BEC" w:rsidP="00943945">
            <w:pPr>
              <w:jc w:val="center"/>
              <w:rPr>
                <w:sz w:val="16"/>
                <w:szCs w:val="16"/>
              </w:rPr>
            </w:pPr>
            <w:r w:rsidRPr="2E9A36AD">
              <w:rPr>
                <w:color w:val="000000" w:themeColor="text1"/>
                <w:sz w:val="16"/>
                <w:szCs w:val="16"/>
              </w:rPr>
              <w:t>30000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20902E16" w14:textId="77777777" w:rsidR="00434BEC" w:rsidRPr="00D21904" w:rsidRDefault="00434BEC" w:rsidP="00943945">
            <w:pPr>
              <w:rPr>
                <w:sz w:val="16"/>
                <w:szCs w:val="16"/>
              </w:rPr>
            </w:pPr>
            <w:r w:rsidRPr="2E9A36AD">
              <w:rPr>
                <w:color w:val="000000" w:themeColor="text1"/>
                <w:sz w:val="16"/>
                <w:szCs w:val="16"/>
              </w:rPr>
              <w:t xml:space="preserve">400,000,000 </w:t>
            </w:r>
          </w:p>
        </w:tc>
      </w:tr>
      <w:tr w:rsidR="00434BEC" w:rsidRPr="0065691F" w14:paraId="765126FE" w14:textId="77777777" w:rsidTr="00CB3FB6">
        <w:tc>
          <w:tcPr>
            <w:tcW w:w="1611" w:type="dxa"/>
            <w:vAlign w:val="bottom"/>
          </w:tcPr>
          <w:p w14:paraId="24D5CF90"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39887D30"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unit.totalSpace.value</w:t>
            </w:r>
          </w:p>
        </w:tc>
        <w:tc>
          <w:tcPr>
            <w:tcW w:w="1297" w:type="dxa"/>
          </w:tcPr>
          <w:p w14:paraId="443764EB" w14:textId="77777777" w:rsidR="00434BEC" w:rsidRPr="0065691F" w:rsidRDefault="00434BEC" w:rsidP="00943945">
            <w:pPr>
              <w:jc w:val="center"/>
              <w:rPr>
                <w:sz w:val="16"/>
                <w:szCs w:val="16"/>
              </w:rPr>
            </w:pPr>
            <w:r>
              <w:rPr>
                <w:sz w:val="16"/>
                <w:szCs w:val="16"/>
              </w:rPr>
              <w:t>Sq Ft</w:t>
            </w:r>
          </w:p>
        </w:tc>
        <w:tc>
          <w:tcPr>
            <w:tcW w:w="1187" w:type="dxa"/>
            <w:shd w:val="clear" w:color="auto" w:fill="auto"/>
          </w:tcPr>
          <w:p w14:paraId="1C2753FB" w14:textId="77777777" w:rsidR="00434BEC" w:rsidRPr="00D21904" w:rsidRDefault="00434BEC" w:rsidP="00943945">
            <w:pPr>
              <w:jc w:val="center"/>
              <w:rPr>
                <w:sz w:val="16"/>
                <w:szCs w:val="16"/>
              </w:rPr>
            </w:pPr>
            <w:r w:rsidRPr="2E9A36AD">
              <w:rPr>
                <w:sz w:val="16"/>
                <w:szCs w:val="16"/>
              </w:rPr>
              <w:t>1,000</w:t>
            </w:r>
          </w:p>
        </w:tc>
        <w:tc>
          <w:tcPr>
            <w:tcW w:w="1197" w:type="dxa"/>
            <w:shd w:val="clear" w:color="auto" w:fill="auto"/>
          </w:tcPr>
          <w:p w14:paraId="2BCD7809" w14:textId="77777777" w:rsidR="00434BEC" w:rsidRPr="00D21904" w:rsidRDefault="00434BEC" w:rsidP="00943945">
            <w:pPr>
              <w:jc w:val="center"/>
              <w:rPr>
                <w:sz w:val="16"/>
                <w:szCs w:val="16"/>
              </w:rPr>
            </w:pPr>
            <w:r w:rsidRPr="2E9A36AD">
              <w:rPr>
                <w:sz w:val="16"/>
                <w:szCs w:val="16"/>
              </w:rPr>
              <w:t>50,000,000</w:t>
            </w:r>
          </w:p>
        </w:tc>
        <w:tc>
          <w:tcPr>
            <w:tcW w:w="1187" w:type="dxa"/>
            <w:shd w:val="clear" w:color="auto" w:fill="auto"/>
          </w:tcPr>
          <w:p w14:paraId="0482BF6C" w14:textId="77777777" w:rsidR="00434BEC" w:rsidRPr="00D21904" w:rsidRDefault="00434BEC" w:rsidP="00943945">
            <w:pPr>
              <w:jc w:val="center"/>
              <w:rPr>
                <w:sz w:val="16"/>
                <w:szCs w:val="16"/>
              </w:rPr>
            </w:pPr>
            <w:r w:rsidRPr="2E9A36AD">
              <w:rPr>
                <w:sz w:val="16"/>
                <w:szCs w:val="16"/>
              </w:rPr>
              <w:t>1,000</w:t>
            </w:r>
          </w:p>
        </w:tc>
        <w:tc>
          <w:tcPr>
            <w:tcW w:w="1197" w:type="dxa"/>
            <w:shd w:val="clear" w:color="auto" w:fill="auto"/>
          </w:tcPr>
          <w:p w14:paraId="26F65705" w14:textId="77777777" w:rsidR="00434BEC" w:rsidRPr="00D21904" w:rsidRDefault="00434BEC" w:rsidP="00943945">
            <w:pPr>
              <w:jc w:val="center"/>
              <w:rPr>
                <w:sz w:val="16"/>
                <w:szCs w:val="16"/>
              </w:rPr>
            </w:pPr>
            <w:r w:rsidRPr="2E9A36AD">
              <w:rPr>
                <w:sz w:val="16"/>
                <w:szCs w:val="16"/>
              </w:rPr>
              <w:t>50,000,000</w:t>
            </w:r>
          </w:p>
        </w:tc>
        <w:tc>
          <w:tcPr>
            <w:tcW w:w="1187" w:type="dxa"/>
            <w:shd w:val="clear" w:color="auto" w:fill="auto"/>
          </w:tcPr>
          <w:p w14:paraId="53752AEA" w14:textId="77777777" w:rsidR="00434BEC" w:rsidRPr="00D21904" w:rsidRDefault="00434BEC" w:rsidP="00943945">
            <w:pPr>
              <w:jc w:val="center"/>
              <w:rPr>
                <w:sz w:val="16"/>
                <w:szCs w:val="16"/>
              </w:rPr>
            </w:pPr>
            <w:r w:rsidRPr="2E9A36AD">
              <w:rPr>
                <w:sz w:val="16"/>
                <w:szCs w:val="16"/>
              </w:rPr>
              <w:t>1,000</w:t>
            </w:r>
          </w:p>
        </w:tc>
        <w:tc>
          <w:tcPr>
            <w:tcW w:w="1197" w:type="dxa"/>
            <w:shd w:val="clear" w:color="auto" w:fill="auto"/>
          </w:tcPr>
          <w:p w14:paraId="50FC3384" w14:textId="77777777" w:rsidR="00434BEC" w:rsidRPr="00D21904" w:rsidRDefault="00434BEC" w:rsidP="00943945">
            <w:pPr>
              <w:jc w:val="center"/>
              <w:rPr>
                <w:sz w:val="16"/>
                <w:szCs w:val="16"/>
              </w:rPr>
            </w:pPr>
            <w:r w:rsidRPr="2E9A36AD">
              <w:rPr>
                <w:sz w:val="16"/>
                <w:szCs w:val="16"/>
              </w:rPr>
              <w:t>50,000,000</w:t>
            </w:r>
          </w:p>
        </w:tc>
      </w:tr>
      <w:tr w:rsidR="00434BEC" w:rsidRPr="0065691F" w14:paraId="058826FC" w14:textId="77777777" w:rsidTr="00943945">
        <w:tc>
          <w:tcPr>
            <w:tcW w:w="1611" w:type="dxa"/>
            <w:vAlign w:val="bottom"/>
          </w:tcPr>
          <w:p w14:paraId="2251C886"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36868609"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unit.totalSpace.value</w:t>
            </w:r>
          </w:p>
        </w:tc>
        <w:tc>
          <w:tcPr>
            <w:tcW w:w="1297" w:type="dxa"/>
          </w:tcPr>
          <w:p w14:paraId="61D0DA70" w14:textId="77777777" w:rsidR="00434BEC" w:rsidRPr="0065691F" w:rsidRDefault="00434BEC" w:rsidP="00943945">
            <w:pPr>
              <w:jc w:val="center"/>
              <w:rPr>
                <w:sz w:val="16"/>
                <w:szCs w:val="16"/>
              </w:rPr>
            </w:pPr>
            <w:r>
              <w:rPr>
                <w:sz w:val="16"/>
                <w:szCs w:val="16"/>
              </w:rPr>
              <w:t>Acres</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2458EC5B" w14:textId="77777777" w:rsidR="00434BEC" w:rsidRPr="00D21904"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02702798" w14:textId="77777777" w:rsidR="00434BEC" w:rsidRPr="00D21904" w:rsidRDefault="00434BEC" w:rsidP="00943945">
            <w:pPr>
              <w:jc w:val="center"/>
              <w:rPr>
                <w:sz w:val="16"/>
                <w:szCs w:val="16"/>
              </w:rPr>
            </w:pPr>
            <w:r w:rsidRPr="2E9A36AD">
              <w:rPr>
                <w:color w:val="000000" w:themeColor="text1"/>
                <w:sz w:val="16"/>
                <w:szCs w:val="16"/>
              </w:rPr>
              <w:t>800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23AB9F1A" w14:textId="77777777" w:rsidR="00434BEC" w:rsidRPr="00D21904"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0A037AB9" w14:textId="77777777" w:rsidR="00434BEC" w:rsidRPr="00D21904" w:rsidRDefault="00434BEC" w:rsidP="00943945">
            <w:pPr>
              <w:jc w:val="center"/>
              <w:rPr>
                <w:sz w:val="16"/>
                <w:szCs w:val="16"/>
              </w:rPr>
            </w:pPr>
            <w:r w:rsidRPr="2E9A36AD">
              <w:rPr>
                <w:color w:val="000000" w:themeColor="text1"/>
                <w:sz w:val="16"/>
                <w:szCs w:val="16"/>
              </w:rPr>
              <w:t>800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4287C042" w14:textId="77777777" w:rsidR="00434BEC" w:rsidRPr="00D21904"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6CE76E87" w14:textId="77777777" w:rsidR="00434BEC" w:rsidRPr="00D21904" w:rsidRDefault="00434BEC" w:rsidP="00943945">
            <w:pPr>
              <w:jc w:val="center"/>
              <w:rPr>
                <w:sz w:val="16"/>
                <w:szCs w:val="16"/>
              </w:rPr>
            </w:pPr>
            <w:r w:rsidRPr="2E9A36AD">
              <w:rPr>
                <w:color w:val="000000" w:themeColor="text1"/>
                <w:sz w:val="16"/>
                <w:szCs w:val="16"/>
              </w:rPr>
              <w:t>800</w:t>
            </w:r>
          </w:p>
        </w:tc>
      </w:tr>
      <w:tr w:rsidR="00434BEC" w:rsidRPr="0065691F" w14:paraId="7BE341C8" w14:textId="77777777" w:rsidTr="00CB3FB6">
        <w:tc>
          <w:tcPr>
            <w:tcW w:w="1611" w:type="dxa"/>
            <w:vAlign w:val="bottom"/>
          </w:tcPr>
          <w:p w14:paraId="534C416D"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2F76CF0F"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unit.levels.size.value</w:t>
            </w:r>
          </w:p>
        </w:tc>
        <w:tc>
          <w:tcPr>
            <w:tcW w:w="1297" w:type="dxa"/>
          </w:tcPr>
          <w:p w14:paraId="7BF251D4" w14:textId="77777777" w:rsidR="00434BEC" w:rsidRPr="0065691F" w:rsidRDefault="00434BEC" w:rsidP="00943945">
            <w:pPr>
              <w:jc w:val="center"/>
              <w:rPr>
                <w:sz w:val="16"/>
                <w:szCs w:val="16"/>
              </w:rPr>
            </w:pPr>
            <w:r>
              <w:rPr>
                <w:sz w:val="16"/>
                <w:szCs w:val="16"/>
              </w:rPr>
              <w:t>Sq Ft</w:t>
            </w:r>
          </w:p>
        </w:tc>
        <w:tc>
          <w:tcPr>
            <w:tcW w:w="1187" w:type="dxa"/>
            <w:shd w:val="clear" w:color="auto" w:fill="auto"/>
          </w:tcPr>
          <w:p w14:paraId="1A3A3AFD" w14:textId="59F9262A" w:rsidR="00434BEC" w:rsidRPr="00D21904" w:rsidRDefault="00CB3FB6" w:rsidP="00943945">
            <w:pPr>
              <w:jc w:val="center"/>
              <w:rPr>
                <w:rFonts w:cstheme="minorHAnsi"/>
                <w:sz w:val="16"/>
                <w:szCs w:val="16"/>
              </w:rPr>
            </w:pPr>
            <w:r>
              <w:rPr>
                <w:rFonts w:cstheme="minorHAnsi"/>
                <w:sz w:val="16"/>
                <w:szCs w:val="16"/>
              </w:rPr>
              <w:t>Out of scope</w:t>
            </w:r>
          </w:p>
        </w:tc>
        <w:tc>
          <w:tcPr>
            <w:tcW w:w="1197" w:type="dxa"/>
            <w:shd w:val="clear" w:color="auto" w:fill="auto"/>
          </w:tcPr>
          <w:p w14:paraId="46F5B0E2" w14:textId="2099D66B" w:rsidR="00434BEC" w:rsidRPr="00D21904" w:rsidRDefault="00CB3FB6" w:rsidP="00943945">
            <w:pPr>
              <w:jc w:val="center"/>
              <w:rPr>
                <w:rFonts w:cstheme="minorHAnsi"/>
                <w:sz w:val="16"/>
                <w:szCs w:val="16"/>
              </w:rPr>
            </w:pPr>
            <w:r>
              <w:rPr>
                <w:rFonts w:cstheme="minorHAnsi"/>
                <w:sz w:val="16"/>
                <w:szCs w:val="16"/>
              </w:rPr>
              <w:t>Out of scope</w:t>
            </w:r>
          </w:p>
        </w:tc>
        <w:tc>
          <w:tcPr>
            <w:tcW w:w="1187" w:type="dxa"/>
            <w:shd w:val="clear" w:color="auto" w:fill="auto"/>
          </w:tcPr>
          <w:p w14:paraId="5A8FB80D" w14:textId="2E9C0D83" w:rsidR="00434BEC" w:rsidRPr="00D21904" w:rsidRDefault="00CB3FB6" w:rsidP="00943945">
            <w:pPr>
              <w:jc w:val="center"/>
              <w:rPr>
                <w:rFonts w:cstheme="minorHAnsi"/>
                <w:sz w:val="16"/>
                <w:szCs w:val="16"/>
              </w:rPr>
            </w:pPr>
            <w:r>
              <w:rPr>
                <w:rFonts w:cstheme="minorHAnsi"/>
                <w:sz w:val="16"/>
                <w:szCs w:val="16"/>
              </w:rPr>
              <w:t>Out of scope</w:t>
            </w:r>
          </w:p>
        </w:tc>
        <w:tc>
          <w:tcPr>
            <w:tcW w:w="1197" w:type="dxa"/>
            <w:shd w:val="clear" w:color="auto" w:fill="auto"/>
          </w:tcPr>
          <w:p w14:paraId="56949E6B" w14:textId="50911F01" w:rsidR="00434BEC" w:rsidRPr="00D21904" w:rsidRDefault="00CB3FB6" w:rsidP="00943945">
            <w:pPr>
              <w:jc w:val="center"/>
              <w:rPr>
                <w:rFonts w:cstheme="minorHAnsi"/>
                <w:sz w:val="16"/>
                <w:szCs w:val="16"/>
              </w:rPr>
            </w:pPr>
            <w:r>
              <w:rPr>
                <w:rFonts w:cstheme="minorHAnsi"/>
                <w:sz w:val="16"/>
                <w:szCs w:val="16"/>
              </w:rPr>
              <w:t>Out of scope</w:t>
            </w:r>
          </w:p>
        </w:tc>
        <w:tc>
          <w:tcPr>
            <w:tcW w:w="1187" w:type="dxa"/>
            <w:shd w:val="clear" w:color="auto" w:fill="auto"/>
          </w:tcPr>
          <w:p w14:paraId="1E8E4497" w14:textId="022C1541" w:rsidR="00434BEC" w:rsidRPr="00D21904" w:rsidRDefault="00CB3FB6" w:rsidP="00943945">
            <w:pPr>
              <w:jc w:val="center"/>
              <w:rPr>
                <w:rFonts w:cstheme="minorHAnsi"/>
                <w:sz w:val="16"/>
                <w:szCs w:val="16"/>
              </w:rPr>
            </w:pPr>
            <w:r>
              <w:rPr>
                <w:rFonts w:cstheme="minorHAnsi"/>
                <w:sz w:val="16"/>
                <w:szCs w:val="16"/>
              </w:rPr>
              <w:t>Out of scope</w:t>
            </w:r>
          </w:p>
        </w:tc>
        <w:tc>
          <w:tcPr>
            <w:tcW w:w="1197" w:type="dxa"/>
            <w:shd w:val="clear" w:color="auto" w:fill="auto"/>
          </w:tcPr>
          <w:p w14:paraId="52EA26E7" w14:textId="4ED7C452" w:rsidR="00434BEC" w:rsidRPr="00D21904" w:rsidRDefault="00CB3FB6" w:rsidP="00943945">
            <w:pPr>
              <w:jc w:val="center"/>
              <w:rPr>
                <w:rFonts w:cstheme="minorHAnsi"/>
                <w:sz w:val="16"/>
                <w:szCs w:val="16"/>
              </w:rPr>
            </w:pPr>
            <w:r>
              <w:rPr>
                <w:rFonts w:cstheme="minorHAnsi"/>
                <w:sz w:val="16"/>
                <w:szCs w:val="16"/>
              </w:rPr>
              <w:t>Out of scope</w:t>
            </w:r>
          </w:p>
        </w:tc>
      </w:tr>
      <w:tr w:rsidR="00434BEC" w:rsidRPr="0065691F" w14:paraId="7BFD85E0" w14:textId="77777777" w:rsidTr="00CB3FB6">
        <w:tc>
          <w:tcPr>
            <w:tcW w:w="1611" w:type="dxa"/>
            <w:vAlign w:val="bottom"/>
          </w:tcPr>
          <w:p w14:paraId="585F9C00"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66F0A010"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unit.spaces.size.value</w:t>
            </w:r>
          </w:p>
        </w:tc>
        <w:tc>
          <w:tcPr>
            <w:tcW w:w="1297" w:type="dxa"/>
          </w:tcPr>
          <w:p w14:paraId="38396D84" w14:textId="77777777" w:rsidR="00434BEC" w:rsidRPr="0065691F" w:rsidRDefault="00434BEC" w:rsidP="00943945">
            <w:pPr>
              <w:jc w:val="center"/>
              <w:rPr>
                <w:sz w:val="16"/>
                <w:szCs w:val="16"/>
              </w:rPr>
            </w:pPr>
            <w:r>
              <w:rPr>
                <w:sz w:val="16"/>
                <w:szCs w:val="16"/>
              </w:rPr>
              <w:t>Sq Ft</w:t>
            </w:r>
          </w:p>
        </w:tc>
        <w:tc>
          <w:tcPr>
            <w:tcW w:w="1187" w:type="dxa"/>
            <w:shd w:val="clear" w:color="auto" w:fill="auto"/>
          </w:tcPr>
          <w:p w14:paraId="0E2B236B" w14:textId="77777777" w:rsidR="00434BEC" w:rsidRPr="00D21904" w:rsidRDefault="00434BEC" w:rsidP="00943945">
            <w:pPr>
              <w:jc w:val="center"/>
              <w:rPr>
                <w:sz w:val="16"/>
                <w:szCs w:val="16"/>
              </w:rPr>
            </w:pPr>
            <w:r w:rsidRPr="2E9A36AD">
              <w:rPr>
                <w:sz w:val="16"/>
                <w:szCs w:val="16"/>
              </w:rPr>
              <w:t>1,000</w:t>
            </w:r>
          </w:p>
        </w:tc>
        <w:tc>
          <w:tcPr>
            <w:tcW w:w="1197" w:type="dxa"/>
            <w:shd w:val="clear" w:color="auto" w:fill="auto"/>
          </w:tcPr>
          <w:p w14:paraId="27FA77C5" w14:textId="77777777" w:rsidR="00434BEC" w:rsidRPr="00D21904" w:rsidRDefault="00434BEC" w:rsidP="00943945">
            <w:pPr>
              <w:jc w:val="center"/>
              <w:rPr>
                <w:sz w:val="16"/>
                <w:szCs w:val="16"/>
              </w:rPr>
            </w:pPr>
            <w:r w:rsidRPr="2E9A36AD">
              <w:rPr>
                <w:sz w:val="16"/>
                <w:szCs w:val="16"/>
              </w:rPr>
              <w:t>50,000,000</w:t>
            </w:r>
          </w:p>
        </w:tc>
        <w:tc>
          <w:tcPr>
            <w:tcW w:w="1187" w:type="dxa"/>
            <w:shd w:val="clear" w:color="auto" w:fill="auto"/>
          </w:tcPr>
          <w:p w14:paraId="4ED18760" w14:textId="77777777" w:rsidR="00434BEC" w:rsidRPr="00D21904" w:rsidRDefault="00434BEC" w:rsidP="00943945">
            <w:pPr>
              <w:jc w:val="center"/>
              <w:rPr>
                <w:sz w:val="16"/>
                <w:szCs w:val="16"/>
              </w:rPr>
            </w:pPr>
            <w:r w:rsidRPr="2E9A36AD">
              <w:rPr>
                <w:sz w:val="16"/>
                <w:szCs w:val="16"/>
              </w:rPr>
              <w:t>1,000</w:t>
            </w:r>
          </w:p>
        </w:tc>
        <w:tc>
          <w:tcPr>
            <w:tcW w:w="1197" w:type="dxa"/>
            <w:shd w:val="clear" w:color="auto" w:fill="auto"/>
          </w:tcPr>
          <w:p w14:paraId="57433A4D" w14:textId="77777777" w:rsidR="00434BEC" w:rsidRPr="00D21904" w:rsidRDefault="00434BEC" w:rsidP="00943945">
            <w:pPr>
              <w:jc w:val="center"/>
              <w:rPr>
                <w:sz w:val="16"/>
                <w:szCs w:val="16"/>
              </w:rPr>
            </w:pPr>
            <w:r w:rsidRPr="2E9A36AD">
              <w:rPr>
                <w:sz w:val="16"/>
                <w:szCs w:val="16"/>
              </w:rPr>
              <w:t>50,000,000</w:t>
            </w:r>
          </w:p>
        </w:tc>
        <w:tc>
          <w:tcPr>
            <w:tcW w:w="1187" w:type="dxa"/>
            <w:shd w:val="clear" w:color="auto" w:fill="auto"/>
          </w:tcPr>
          <w:p w14:paraId="4920804D" w14:textId="77777777" w:rsidR="00434BEC" w:rsidRPr="00D21904" w:rsidRDefault="00434BEC" w:rsidP="00943945">
            <w:pPr>
              <w:jc w:val="center"/>
              <w:rPr>
                <w:sz w:val="16"/>
                <w:szCs w:val="16"/>
              </w:rPr>
            </w:pPr>
            <w:r w:rsidRPr="2E9A36AD">
              <w:rPr>
                <w:sz w:val="16"/>
                <w:szCs w:val="16"/>
              </w:rPr>
              <w:t>1,000</w:t>
            </w:r>
          </w:p>
        </w:tc>
        <w:tc>
          <w:tcPr>
            <w:tcW w:w="1197" w:type="dxa"/>
            <w:shd w:val="clear" w:color="auto" w:fill="auto"/>
          </w:tcPr>
          <w:p w14:paraId="7EE6EC20" w14:textId="77777777" w:rsidR="00434BEC" w:rsidRPr="00D21904" w:rsidRDefault="00434BEC" w:rsidP="00943945">
            <w:pPr>
              <w:jc w:val="center"/>
              <w:rPr>
                <w:sz w:val="16"/>
                <w:szCs w:val="16"/>
              </w:rPr>
            </w:pPr>
            <w:r w:rsidRPr="2E9A36AD">
              <w:rPr>
                <w:sz w:val="16"/>
                <w:szCs w:val="16"/>
              </w:rPr>
              <w:t>50,000,000</w:t>
            </w:r>
          </w:p>
        </w:tc>
      </w:tr>
      <w:tr w:rsidR="00434BEC" w:rsidRPr="0065691F" w14:paraId="526FE4E7" w14:textId="77777777" w:rsidTr="00943945">
        <w:tc>
          <w:tcPr>
            <w:tcW w:w="1611" w:type="dxa"/>
            <w:vAlign w:val="bottom"/>
          </w:tcPr>
          <w:p w14:paraId="4805E520"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2533D51E"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unit.spaces.size.value</w:t>
            </w:r>
          </w:p>
        </w:tc>
        <w:tc>
          <w:tcPr>
            <w:tcW w:w="1297" w:type="dxa"/>
          </w:tcPr>
          <w:p w14:paraId="5083A73B" w14:textId="77777777" w:rsidR="00434BEC" w:rsidRPr="0065691F" w:rsidRDefault="00434BEC" w:rsidP="00943945">
            <w:pPr>
              <w:jc w:val="center"/>
              <w:rPr>
                <w:sz w:val="16"/>
                <w:szCs w:val="16"/>
              </w:rPr>
            </w:pPr>
            <w:r>
              <w:rPr>
                <w:sz w:val="16"/>
                <w:szCs w:val="16"/>
              </w:rPr>
              <w:t>Acres</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65B35946" w14:textId="77777777" w:rsidR="00434BEC" w:rsidRPr="00D21904"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2C74C047" w14:textId="77777777" w:rsidR="00434BEC" w:rsidRPr="00D21904" w:rsidRDefault="00434BEC" w:rsidP="00943945">
            <w:pPr>
              <w:jc w:val="center"/>
              <w:rPr>
                <w:sz w:val="16"/>
                <w:szCs w:val="16"/>
              </w:rPr>
            </w:pPr>
            <w:r w:rsidRPr="2E9A36AD">
              <w:rPr>
                <w:color w:val="000000" w:themeColor="text1"/>
                <w:sz w:val="16"/>
                <w:szCs w:val="16"/>
              </w:rPr>
              <w:t>800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16012236" w14:textId="77777777" w:rsidR="00434BEC" w:rsidRPr="00D21904"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448A30DB" w14:textId="77777777" w:rsidR="00434BEC" w:rsidRPr="00D21904" w:rsidRDefault="00434BEC" w:rsidP="00943945">
            <w:pPr>
              <w:jc w:val="center"/>
              <w:rPr>
                <w:sz w:val="16"/>
                <w:szCs w:val="16"/>
              </w:rPr>
            </w:pPr>
            <w:r w:rsidRPr="2E9A36AD">
              <w:rPr>
                <w:color w:val="000000" w:themeColor="text1"/>
                <w:sz w:val="16"/>
                <w:szCs w:val="16"/>
              </w:rPr>
              <w:t>800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04812717" w14:textId="77777777" w:rsidR="00434BEC" w:rsidRPr="00D21904"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69C5558D" w14:textId="77777777" w:rsidR="00434BEC" w:rsidRPr="00D21904" w:rsidRDefault="00434BEC" w:rsidP="00943945">
            <w:pPr>
              <w:jc w:val="center"/>
              <w:rPr>
                <w:sz w:val="16"/>
                <w:szCs w:val="16"/>
              </w:rPr>
            </w:pPr>
            <w:r w:rsidRPr="2E9A36AD">
              <w:rPr>
                <w:color w:val="000000" w:themeColor="text1"/>
                <w:sz w:val="16"/>
                <w:szCs w:val="16"/>
              </w:rPr>
              <w:t>800</w:t>
            </w:r>
          </w:p>
        </w:tc>
      </w:tr>
    </w:tbl>
    <w:p w14:paraId="29AD543A" w14:textId="77777777" w:rsidR="00434BEC" w:rsidRDefault="00434BEC" w:rsidP="00434BEC">
      <w:pPr>
        <w:rPr>
          <w:sz w:val="16"/>
          <w:szCs w:val="16"/>
        </w:rPr>
      </w:pPr>
      <w:r>
        <w:rPr>
          <w:sz w:val="16"/>
          <w:szCs w:val="16"/>
        </w:rPr>
        <w:br w:type="page"/>
      </w:r>
    </w:p>
    <w:p w14:paraId="7984F488" w14:textId="77777777" w:rsidR="00434BEC" w:rsidRPr="001C08DF" w:rsidRDefault="00434BEC" w:rsidP="00434BEC">
      <w:pPr>
        <w:pStyle w:val="Heading5"/>
        <w:rPr>
          <w:color w:val="FF6347"/>
        </w:rPr>
      </w:pPr>
      <w:r w:rsidRPr="001C08DF">
        <w:rPr>
          <w:color w:val="FF6347"/>
        </w:rPr>
        <w:t>Other</w:t>
      </w:r>
    </w:p>
    <w:tbl>
      <w:tblPr>
        <w:tblStyle w:val="TableGrid"/>
        <w:tblW w:w="0" w:type="auto"/>
        <w:tblLook w:val="04A0" w:firstRow="1" w:lastRow="0" w:firstColumn="1" w:lastColumn="0" w:noHBand="0" w:noVBand="1"/>
      </w:tblPr>
      <w:tblGrid>
        <w:gridCol w:w="1611"/>
        <w:gridCol w:w="3888"/>
        <w:gridCol w:w="1297"/>
        <w:gridCol w:w="1187"/>
        <w:gridCol w:w="1197"/>
        <w:gridCol w:w="1187"/>
        <w:gridCol w:w="1197"/>
        <w:gridCol w:w="1187"/>
        <w:gridCol w:w="1197"/>
      </w:tblGrid>
      <w:tr w:rsidR="00434BEC" w:rsidRPr="0065691F" w14:paraId="481EE9F1" w14:textId="77777777" w:rsidTr="00943945">
        <w:trPr>
          <w:trHeight w:val="274"/>
        </w:trPr>
        <w:tc>
          <w:tcPr>
            <w:tcW w:w="1611" w:type="dxa"/>
            <w:vMerge w:val="restart"/>
            <w:shd w:val="clear" w:color="auto" w:fill="F2F2F2" w:themeFill="background1" w:themeFillShade="F2"/>
            <w:vAlign w:val="center"/>
          </w:tcPr>
          <w:p w14:paraId="7CA5FFD6" w14:textId="77777777" w:rsidR="00434BEC" w:rsidRPr="00615F9F" w:rsidRDefault="00434BEC" w:rsidP="00943945">
            <w:pPr>
              <w:rPr>
                <w:b/>
                <w:sz w:val="16"/>
                <w:szCs w:val="16"/>
              </w:rPr>
            </w:pPr>
            <w:r w:rsidRPr="00615F9F">
              <w:rPr>
                <w:b/>
                <w:sz w:val="16"/>
                <w:szCs w:val="16"/>
              </w:rPr>
              <w:t>Entity</w:t>
            </w:r>
          </w:p>
        </w:tc>
        <w:tc>
          <w:tcPr>
            <w:tcW w:w="3888" w:type="dxa"/>
            <w:vMerge w:val="restart"/>
            <w:shd w:val="clear" w:color="auto" w:fill="F2F2F2" w:themeFill="background1" w:themeFillShade="F2"/>
            <w:vAlign w:val="center"/>
          </w:tcPr>
          <w:p w14:paraId="0754AD75" w14:textId="77777777" w:rsidR="00434BEC" w:rsidRPr="00615F9F" w:rsidRDefault="00434BEC" w:rsidP="00943945">
            <w:pPr>
              <w:rPr>
                <w:b/>
                <w:sz w:val="16"/>
                <w:szCs w:val="16"/>
              </w:rPr>
            </w:pPr>
            <w:r w:rsidRPr="00615F9F">
              <w:rPr>
                <w:b/>
                <w:sz w:val="16"/>
                <w:szCs w:val="16"/>
              </w:rPr>
              <w:t>Field Name</w:t>
            </w:r>
          </w:p>
        </w:tc>
        <w:tc>
          <w:tcPr>
            <w:tcW w:w="1297" w:type="dxa"/>
            <w:vMerge w:val="restart"/>
            <w:shd w:val="clear" w:color="auto" w:fill="F2F2F2" w:themeFill="background1" w:themeFillShade="F2"/>
            <w:vAlign w:val="center"/>
          </w:tcPr>
          <w:p w14:paraId="568F0698" w14:textId="77777777" w:rsidR="00434BEC" w:rsidRPr="00615F9F" w:rsidRDefault="00434BEC" w:rsidP="00943945">
            <w:pPr>
              <w:jc w:val="center"/>
              <w:rPr>
                <w:b/>
                <w:sz w:val="16"/>
                <w:szCs w:val="16"/>
              </w:rPr>
            </w:pPr>
            <w:r w:rsidRPr="00615F9F">
              <w:rPr>
                <w:b/>
                <w:sz w:val="16"/>
                <w:szCs w:val="16"/>
              </w:rPr>
              <w:t>Unit of Measure</w:t>
            </w:r>
          </w:p>
        </w:tc>
        <w:tc>
          <w:tcPr>
            <w:tcW w:w="7152" w:type="dxa"/>
            <w:gridSpan w:val="6"/>
            <w:shd w:val="clear" w:color="auto" w:fill="F2F2F2" w:themeFill="background1" w:themeFillShade="F2"/>
            <w:vAlign w:val="center"/>
          </w:tcPr>
          <w:p w14:paraId="47FCCBB0" w14:textId="77777777" w:rsidR="00434BEC" w:rsidRPr="00615F9F" w:rsidRDefault="00434BEC" w:rsidP="00943945">
            <w:pPr>
              <w:jc w:val="center"/>
              <w:rPr>
                <w:b/>
                <w:sz w:val="16"/>
                <w:szCs w:val="16"/>
              </w:rPr>
            </w:pPr>
            <w:r w:rsidRPr="00615F9F">
              <w:rPr>
                <w:b/>
                <w:sz w:val="16"/>
                <w:szCs w:val="16"/>
              </w:rPr>
              <w:t>O</w:t>
            </w:r>
            <w:r>
              <w:rPr>
                <w:b/>
                <w:sz w:val="16"/>
                <w:szCs w:val="16"/>
              </w:rPr>
              <w:t>ther</w:t>
            </w:r>
          </w:p>
        </w:tc>
      </w:tr>
      <w:tr w:rsidR="00434BEC" w:rsidRPr="0065691F" w14:paraId="07A04009" w14:textId="77777777" w:rsidTr="00943945">
        <w:tc>
          <w:tcPr>
            <w:tcW w:w="1611" w:type="dxa"/>
            <w:vMerge/>
            <w:shd w:val="clear" w:color="auto" w:fill="F2F2F2" w:themeFill="background1" w:themeFillShade="F2"/>
            <w:vAlign w:val="center"/>
          </w:tcPr>
          <w:p w14:paraId="65019592" w14:textId="77777777" w:rsidR="00434BEC" w:rsidRPr="00615F9F" w:rsidRDefault="00434BEC" w:rsidP="00943945">
            <w:pPr>
              <w:rPr>
                <w:b/>
                <w:sz w:val="16"/>
                <w:szCs w:val="16"/>
              </w:rPr>
            </w:pPr>
          </w:p>
        </w:tc>
        <w:tc>
          <w:tcPr>
            <w:tcW w:w="3888" w:type="dxa"/>
            <w:vMerge/>
            <w:shd w:val="clear" w:color="auto" w:fill="F2F2F2" w:themeFill="background1" w:themeFillShade="F2"/>
            <w:vAlign w:val="center"/>
          </w:tcPr>
          <w:p w14:paraId="08D3E5C6" w14:textId="77777777" w:rsidR="00434BEC" w:rsidRPr="00615F9F" w:rsidRDefault="00434BEC" w:rsidP="00943945">
            <w:pPr>
              <w:rPr>
                <w:b/>
                <w:sz w:val="16"/>
                <w:szCs w:val="16"/>
              </w:rPr>
            </w:pPr>
          </w:p>
        </w:tc>
        <w:tc>
          <w:tcPr>
            <w:tcW w:w="1297" w:type="dxa"/>
            <w:vMerge/>
            <w:shd w:val="clear" w:color="auto" w:fill="F2F2F2" w:themeFill="background1" w:themeFillShade="F2"/>
            <w:vAlign w:val="center"/>
          </w:tcPr>
          <w:p w14:paraId="44228757" w14:textId="77777777" w:rsidR="00434BEC" w:rsidRPr="00615F9F" w:rsidRDefault="00434BEC" w:rsidP="00943945">
            <w:pPr>
              <w:jc w:val="center"/>
              <w:rPr>
                <w:b/>
                <w:sz w:val="16"/>
                <w:szCs w:val="16"/>
              </w:rPr>
            </w:pPr>
          </w:p>
        </w:tc>
        <w:tc>
          <w:tcPr>
            <w:tcW w:w="2384" w:type="dxa"/>
            <w:gridSpan w:val="2"/>
            <w:shd w:val="clear" w:color="auto" w:fill="F2F2F2" w:themeFill="background1" w:themeFillShade="F2"/>
            <w:vAlign w:val="center"/>
          </w:tcPr>
          <w:p w14:paraId="7BAEE719" w14:textId="77777777" w:rsidR="00434BEC" w:rsidRPr="00615F9F" w:rsidRDefault="00434BEC" w:rsidP="00943945">
            <w:pPr>
              <w:jc w:val="center"/>
              <w:rPr>
                <w:b/>
                <w:sz w:val="16"/>
                <w:szCs w:val="16"/>
              </w:rPr>
            </w:pPr>
            <w:r w:rsidRPr="00615F9F">
              <w:rPr>
                <w:b/>
                <w:sz w:val="16"/>
                <w:szCs w:val="16"/>
              </w:rPr>
              <w:t>London</w:t>
            </w:r>
          </w:p>
        </w:tc>
        <w:tc>
          <w:tcPr>
            <w:tcW w:w="2384" w:type="dxa"/>
            <w:gridSpan w:val="2"/>
            <w:shd w:val="clear" w:color="auto" w:fill="F2F2F2" w:themeFill="background1" w:themeFillShade="F2"/>
            <w:vAlign w:val="center"/>
          </w:tcPr>
          <w:p w14:paraId="7FE4A9C2" w14:textId="77777777" w:rsidR="00434BEC" w:rsidRPr="00615F9F" w:rsidRDefault="00434BEC" w:rsidP="00943945">
            <w:pPr>
              <w:jc w:val="center"/>
              <w:rPr>
                <w:b/>
                <w:sz w:val="16"/>
                <w:szCs w:val="16"/>
              </w:rPr>
            </w:pPr>
            <w:r w:rsidRPr="00615F9F">
              <w:rPr>
                <w:b/>
                <w:sz w:val="16"/>
                <w:szCs w:val="16"/>
              </w:rPr>
              <w:t>UK Cities</w:t>
            </w:r>
          </w:p>
        </w:tc>
        <w:tc>
          <w:tcPr>
            <w:tcW w:w="2384" w:type="dxa"/>
            <w:gridSpan w:val="2"/>
            <w:shd w:val="clear" w:color="auto" w:fill="F2F2F2" w:themeFill="background1" w:themeFillShade="F2"/>
            <w:vAlign w:val="center"/>
          </w:tcPr>
          <w:p w14:paraId="0251651A" w14:textId="77777777" w:rsidR="00434BEC" w:rsidRPr="00615F9F" w:rsidRDefault="00434BEC" w:rsidP="00943945">
            <w:pPr>
              <w:jc w:val="center"/>
              <w:rPr>
                <w:b/>
                <w:sz w:val="16"/>
                <w:szCs w:val="16"/>
              </w:rPr>
            </w:pPr>
            <w:r w:rsidRPr="00615F9F">
              <w:rPr>
                <w:b/>
                <w:sz w:val="16"/>
                <w:szCs w:val="16"/>
              </w:rPr>
              <w:t>Rest of UK</w:t>
            </w:r>
          </w:p>
        </w:tc>
      </w:tr>
      <w:tr w:rsidR="00434BEC" w:rsidRPr="0065691F" w14:paraId="16411456" w14:textId="77777777" w:rsidTr="00943945">
        <w:tc>
          <w:tcPr>
            <w:tcW w:w="1611" w:type="dxa"/>
            <w:vMerge/>
            <w:shd w:val="clear" w:color="auto" w:fill="F2F2F2" w:themeFill="background1" w:themeFillShade="F2"/>
            <w:vAlign w:val="center"/>
          </w:tcPr>
          <w:p w14:paraId="29C5457B" w14:textId="77777777" w:rsidR="00434BEC" w:rsidRPr="00615F9F" w:rsidRDefault="00434BEC" w:rsidP="00943945">
            <w:pPr>
              <w:rPr>
                <w:b/>
                <w:sz w:val="16"/>
                <w:szCs w:val="16"/>
              </w:rPr>
            </w:pPr>
          </w:p>
        </w:tc>
        <w:tc>
          <w:tcPr>
            <w:tcW w:w="3888" w:type="dxa"/>
            <w:vMerge/>
            <w:shd w:val="clear" w:color="auto" w:fill="F2F2F2" w:themeFill="background1" w:themeFillShade="F2"/>
            <w:vAlign w:val="center"/>
          </w:tcPr>
          <w:p w14:paraId="1007509A" w14:textId="77777777" w:rsidR="00434BEC" w:rsidRPr="00615F9F" w:rsidRDefault="00434BEC" w:rsidP="00943945">
            <w:pPr>
              <w:rPr>
                <w:b/>
                <w:sz w:val="16"/>
                <w:szCs w:val="16"/>
              </w:rPr>
            </w:pPr>
          </w:p>
        </w:tc>
        <w:tc>
          <w:tcPr>
            <w:tcW w:w="1297" w:type="dxa"/>
            <w:vMerge/>
            <w:shd w:val="clear" w:color="auto" w:fill="F2F2F2" w:themeFill="background1" w:themeFillShade="F2"/>
            <w:vAlign w:val="center"/>
          </w:tcPr>
          <w:p w14:paraId="03ABCEC5" w14:textId="77777777" w:rsidR="00434BEC" w:rsidRPr="00615F9F" w:rsidRDefault="00434BEC" w:rsidP="00943945">
            <w:pPr>
              <w:jc w:val="center"/>
              <w:rPr>
                <w:b/>
                <w:sz w:val="16"/>
                <w:szCs w:val="16"/>
              </w:rPr>
            </w:pPr>
          </w:p>
        </w:tc>
        <w:tc>
          <w:tcPr>
            <w:tcW w:w="1187" w:type="dxa"/>
            <w:shd w:val="clear" w:color="auto" w:fill="F2F2F2" w:themeFill="background1" w:themeFillShade="F2"/>
            <w:vAlign w:val="center"/>
          </w:tcPr>
          <w:p w14:paraId="71281AD7" w14:textId="77777777" w:rsidR="00434BEC" w:rsidRPr="00615F9F" w:rsidRDefault="00434BEC" w:rsidP="00943945">
            <w:pPr>
              <w:jc w:val="center"/>
              <w:rPr>
                <w:b/>
                <w:sz w:val="16"/>
                <w:szCs w:val="16"/>
              </w:rPr>
            </w:pPr>
            <w:r w:rsidRPr="00615F9F">
              <w:rPr>
                <w:b/>
                <w:sz w:val="16"/>
                <w:szCs w:val="16"/>
              </w:rPr>
              <w:t>Min</w:t>
            </w:r>
          </w:p>
        </w:tc>
        <w:tc>
          <w:tcPr>
            <w:tcW w:w="1197" w:type="dxa"/>
            <w:shd w:val="clear" w:color="auto" w:fill="F2F2F2" w:themeFill="background1" w:themeFillShade="F2"/>
            <w:vAlign w:val="center"/>
          </w:tcPr>
          <w:p w14:paraId="2A9AA64D" w14:textId="77777777" w:rsidR="00434BEC" w:rsidRPr="00615F9F" w:rsidRDefault="00434BEC" w:rsidP="00943945">
            <w:pPr>
              <w:jc w:val="center"/>
              <w:rPr>
                <w:b/>
                <w:sz w:val="16"/>
                <w:szCs w:val="16"/>
              </w:rPr>
            </w:pPr>
            <w:r w:rsidRPr="00615F9F">
              <w:rPr>
                <w:b/>
                <w:sz w:val="16"/>
                <w:szCs w:val="16"/>
              </w:rPr>
              <w:t>Max</w:t>
            </w:r>
          </w:p>
        </w:tc>
        <w:tc>
          <w:tcPr>
            <w:tcW w:w="1187" w:type="dxa"/>
            <w:shd w:val="clear" w:color="auto" w:fill="F2F2F2" w:themeFill="background1" w:themeFillShade="F2"/>
            <w:vAlign w:val="center"/>
          </w:tcPr>
          <w:p w14:paraId="09EAA155" w14:textId="77777777" w:rsidR="00434BEC" w:rsidRPr="00615F9F" w:rsidRDefault="00434BEC" w:rsidP="00943945">
            <w:pPr>
              <w:jc w:val="center"/>
              <w:rPr>
                <w:b/>
                <w:sz w:val="16"/>
                <w:szCs w:val="16"/>
              </w:rPr>
            </w:pPr>
            <w:r w:rsidRPr="00615F9F">
              <w:rPr>
                <w:b/>
                <w:sz w:val="16"/>
                <w:szCs w:val="16"/>
              </w:rPr>
              <w:t>Min</w:t>
            </w:r>
          </w:p>
        </w:tc>
        <w:tc>
          <w:tcPr>
            <w:tcW w:w="1197" w:type="dxa"/>
            <w:shd w:val="clear" w:color="auto" w:fill="F2F2F2" w:themeFill="background1" w:themeFillShade="F2"/>
            <w:vAlign w:val="center"/>
          </w:tcPr>
          <w:p w14:paraId="093BE6B1" w14:textId="77777777" w:rsidR="00434BEC" w:rsidRPr="00615F9F" w:rsidRDefault="00434BEC" w:rsidP="00943945">
            <w:pPr>
              <w:jc w:val="center"/>
              <w:rPr>
                <w:b/>
                <w:sz w:val="16"/>
                <w:szCs w:val="16"/>
              </w:rPr>
            </w:pPr>
            <w:r w:rsidRPr="00615F9F">
              <w:rPr>
                <w:b/>
                <w:sz w:val="16"/>
                <w:szCs w:val="16"/>
              </w:rPr>
              <w:t>Max</w:t>
            </w:r>
          </w:p>
        </w:tc>
        <w:tc>
          <w:tcPr>
            <w:tcW w:w="1187" w:type="dxa"/>
            <w:shd w:val="clear" w:color="auto" w:fill="F2F2F2" w:themeFill="background1" w:themeFillShade="F2"/>
            <w:vAlign w:val="center"/>
          </w:tcPr>
          <w:p w14:paraId="5A0DB93D" w14:textId="77777777" w:rsidR="00434BEC" w:rsidRPr="00615F9F" w:rsidRDefault="00434BEC" w:rsidP="00943945">
            <w:pPr>
              <w:jc w:val="center"/>
              <w:rPr>
                <w:b/>
                <w:sz w:val="16"/>
                <w:szCs w:val="16"/>
              </w:rPr>
            </w:pPr>
            <w:r w:rsidRPr="00615F9F">
              <w:rPr>
                <w:b/>
                <w:sz w:val="16"/>
                <w:szCs w:val="16"/>
              </w:rPr>
              <w:t>Min</w:t>
            </w:r>
          </w:p>
        </w:tc>
        <w:tc>
          <w:tcPr>
            <w:tcW w:w="1197" w:type="dxa"/>
            <w:shd w:val="clear" w:color="auto" w:fill="F2F2F2" w:themeFill="background1" w:themeFillShade="F2"/>
            <w:vAlign w:val="center"/>
          </w:tcPr>
          <w:p w14:paraId="5B88480D" w14:textId="77777777" w:rsidR="00434BEC" w:rsidRPr="00615F9F" w:rsidRDefault="00434BEC" w:rsidP="00943945">
            <w:pPr>
              <w:jc w:val="center"/>
              <w:rPr>
                <w:b/>
                <w:sz w:val="16"/>
                <w:szCs w:val="16"/>
              </w:rPr>
            </w:pPr>
            <w:r w:rsidRPr="00615F9F">
              <w:rPr>
                <w:b/>
                <w:sz w:val="16"/>
                <w:szCs w:val="16"/>
              </w:rPr>
              <w:t>Max</w:t>
            </w:r>
          </w:p>
        </w:tc>
      </w:tr>
      <w:tr w:rsidR="00434BEC" w:rsidRPr="0065691F" w14:paraId="37F7B481" w14:textId="77777777" w:rsidTr="00CB3FB6">
        <w:tc>
          <w:tcPr>
            <w:tcW w:w="1611" w:type="dxa"/>
            <w:vAlign w:val="bottom"/>
          </w:tcPr>
          <w:p w14:paraId="59B5D326"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2F724394"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lease.businessRates.amount</w:t>
            </w:r>
          </w:p>
        </w:tc>
        <w:tc>
          <w:tcPr>
            <w:tcW w:w="1297" w:type="dxa"/>
          </w:tcPr>
          <w:p w14:paraId="4D975863" w14:textId="77777777" w:rsidR="00434BEC" w:rsidRPr="0065691F" w:rsidRDefault="00434BEC" w:rsidP="00943945">
            <w:pPr>
              <w:jc w:val="center"/>
              <w:rPr>
                <w:sz w:val="16"/>
                <w:szCs w:val="16"/>
              </w:rPr>
            </w:pPr>
            <w:r>
              <w:rPr>
                <w:sz w:val="16"/>
                <w:szCs w:val="16"/>
              </w:rPr>
              <w:t>Sq M</w:t>
            </w:r>
          </w:p>
        </w:tc>
        <w:tc>
          <w:tcPr>
            <w:tcW w:w="1187" w:type="dxa"/>
            <w:shd w:val="clear" w:color="auto" w:fill="auto"/>
          </w:tcPr>
          <w:p w14:paraId="42269CB7" w14:textId="77777777" w:rsidR="00434BEC" w:rsidRPr="00913E67" w:rsidRDefault="00434BEC" w:rsidP="00943945">
            <w:pPr>
              <w:jc w:val="center"/>
              <w:rPr>
                <w:sz w:val="16"/>
                <w:szCs w:val="16"/>
              </w:rPr>
            </w:pPr>
            <w:r w:rsidRPr="2E9A36AD">
              <w:rPr>
                <w:sz w:val="16"/>
                <w:szCs w:val="16"/>
              </w:rPr>
              <w:t>3</w:t>
            </w:r>
          </w:p>
        </w:tc>
        <w:tc>
          <w:tcPr>
            <w:tcW w:w="1197" w:type="dxa"/>
            <w:shd w:val="clear" w:color="auto" w:fill="auto"/>
          </w:tcPr>
          <w:p w14:paraId="5E56EEA5" w14:textId="77777777" w:rsidR="00434BEC" w:rsidRPr="00913E67" w:rsidRDefault="00434BEC" w:rsidP="00943945">
            <w:pPr>
              <w:jc w:val="center"/>
              <w:rPr>
                <w:sz w:val="16"/>
                <w:szCs w:val="16"/>
              </w:rPr>
            </w:pPr>
            <w:r w:rsidRPr="2E9A36AD">
              <w:rPr>
                <w:sz w:val="16"/>
                <w:szCs w:val="16"/>
              </w:rPr>
              <w:t>600</w:t>
            </w:r>
          </w:p>
        </w:tc>
        <w:tc>
          <w:tcPr>
            <w:tcW w:w="1187" w:type="dxa"/>
            <w:shd w:val="clear" w:color="auto" w:fill="auto"/>
          </w:tcPr>
          <w:p w14:paraId="480E2BCC" w14:textId="77777777" w:rsidR="00434BEC" w:rsidRPr="00913E67" w:rsidRDefault="00434BEC" w:rsidP="00943945">
            <w:pPr>
              <w:jc w:val="center"/>
              <w:rPr>
                <w:sz w:val="16"/>
                <w:szCs w:val="16"/>
              </w:rPr>
            </w:pPr>
            <w:r w:rsidRPr="2E9A36AD">
              <w:rPr>
                <w:sz w:val="16"/>
                <w:szCs w:val="16"/>
              </w:rPr>
              <w:t>3</w:t>
            </w:r>
          </w:p>
        </w:tc>
        <w:tc>
          <w:tcPr>
            <w:tcW w:w="1197" w:type="dxa"/>
            <w:shd w:val="clear" w:color="auto" w:fill="auto"/>
          </w:tcPr>
          <w:p w14:paraId="62B3149D" w14:textId="77777777" w:rsidR="00434BEC" w:rsidRPr="00913E67" w:rsidRDefault="00434BEC" w:rsidP="00943945">
            <w:pPr>
              <w:jc w:val="center"/>
              <w:rPr>
                <w:sz w:val="16"/>
                <w:szCs w:val="16"/>
              </w:rPr>
            </w:pPr>
            <w:r w:rsidRPr="2E9A36AD">
              <w:rPr>
                <w:sz w:val="16"/>
                <w:szCs w:val="16"/>
              </w:rPr>
              <w:t>600</w:t>
            </w:r>
          </w:p>
        </w:tc>
        <w:tc>
          <w:tcPr>
            <w:tcW w:w="1187" w:type="dxa"/>
            <w:shd w:val="clear" w:color="auto" w:fill="auto"/>
          </w:tcPr>
          <w:p w14:paraId="0B2AAD45" w14:textId="77777777" w:rsidR="00434BEC" w:rsidRPr="00913E67" w:rsidRDefault="00434BEC" w:rsidP="00943945">
            <w:pPr>
              <w:jc w:val="center"/>
              <w:rPr>
                <w:sz w:val="16"/>
                <w:szCs w:val="16"/>
              </w:rPr>
            </w:pPr>
            <w:r w:rsidRPr="2E9A36AD">
              <w:rPr>
                <w:sz w:val="16"/>
                <w:szCs w:val="16"/>
              </w:rPr>
              <w:t>3</w:t>
            </w:r>
          </w:p>
        </w:tc>
        <w:tc>
          <w:tcPr>
            <w:tcW w:w="1197" w:type="dxa"/>
            <w:shd w:val="clear" w:color="auto" w:fill="auto"/>
          </w:tcPr>
          <w:p w14:paraId="7F45E88F" w14:textId="77777777" w:rsidR="00434BEC" w:rsidRPr="00913E67" w:rsidRDefault="00434BEC" w:rsidP="00943945">
            <w:pPr>
              <w:jc w:val="center"/>
              <w:rPr>
                <w:sz w:val="16"/>
                <w:szCs w:val="16"/>
              </w:rPr>
            </w:pPr>
            <w:r w:rsidRPr="2E9A36AD">
              <w:rPr>
                <w:sz w:val="16"/>
                <w:szCs w:val="16"/>
              </w:rPr>
              <w:t>600</w:t>
            </w:r>
          </w:p>
        </w:tc>
      </w:tr>
      <w:tr w:rsidR="00434BEC" w:rsidRPr="0065691F" w14:paraId="65C5D3DC" w14:textId="77777777" w:rsidTr="00CB3FB6">
        <w:tc>
          <w:tcPr>
            <w:tcW w:w="1611" w:type="dxa"/>
            <w:vAlign w:val="bottom"/>
          </w:tcPr>
          <w:p w14:paraId="2317BAEC"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606AB7E3"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lease.rent.amount</w:t>
            </w:r>
          </w:p>
        </w:tc>
        <w:tc>
          <w:tcPr>
            <w:tcW w:w="1297" w:type="dxa"/>
          </w:tcPr>
          <w:p w14:paraId="791D7C98" w14:textId="77777777" w:rsidR="00434BEC" w:rsidRPr="0065691F" w:rsidRDefault="00434BEC" w:rsidP="00943945">
            <w:pPr>
              <w:jc w:val="center"/>
              <w:rPr>
                <w:sz w:val="16"/>
                <w:szCs w:val="16"/>
              </w:rPr>
            </w:pPr>
            <w:r>
              <w:rPr>
                <w:sz w:val="16"/>
                <w:szCs w:val="16"/>
              </w:rPr>
              <w:t>Sq Ft</w:t>
            </w:r>
          </w:p>
        </w:tc>
        <w:tc>
          <w:tcPr>
            <w:tcW w:w="1187" w:type="dxa"/>
            <w:shd w:val="clear" w:color="auto" w:fill="auto"/>
          </w:tcPr>
          <w:p w14:paraId="7B41BA18" w14:textId="77777777" w:rsidR="00434BEC" w:rsidRPr="00913E67" w:rsidRDefault="00434BEC" w:rsidP="00943945">
            <w:pPr>
              <w:jc w:val="center"/>
              <w:rPr>
                <w:sz w:val="16"/>
                <w:szCs w:val="16"/>
              </w:rPr>
            </w:pPr>
            <w:r w:rsidRPr="2E9A36AD">
              <w:rPr>
                <w:sz w:val="16"/>
                <w:szCs w:val="16"/>
              </w:rPr>
              <w:t>1</w:t>
            </w:r>
          </w:p>
        </w:tc>
        <w:tc>
          <w:tcPr>
            <w:tcW w:w="1197" w:type="dxa"/>
            <w:shd w:val="clear" w:color="auto" w:fill="auto"/>
          </w:tcPr>
          <w:p w14:paraId="238D13B2" w14:textId="77777777" w:rsidR="00434BEC" w:rsidRPr="00913E67" w:rsidRDefault="00434BEC" w:rsidP="00943945">
            <w:pPr>
              <w:jc w:val="center"/>
              <w:rPr>
                <w:sz w:val="16"/>
                <w:szCs w:val="16"/>
              </w:rPr>
            </w:pPr>
            <w:r w:rsidRPr="2E9A36AD">
              <w:rPr>
                <w:sz w:val="16"/>
                <w:szCs w:val="16"/>
              </w:rPr>
              <w:t>130</w:t>
            </w:r>
          </w:p>
        </w:tc>
        <w:tc>
          <w:tcPr>
            <w:tcW w:w="1187" w:type="dxa"/>
            <w:shd w:val="clear" w:color="auto" w:fill="auto"/>
          </w:tcPr>
          <w:p w14:paraId="76395992" w14:textId="77777777" w:rsidR="00434BEC" w:rsidRPr="00913E67" w:rsidRDefault="00434BEC" w:rsidP="00943945">
            <w:pPr>
              <w:jc w:val="center"/>
              <w:rPr>
                <w:sz w:val="16"/>
                <w:szCs w:val="16"/>
              </w:rPr>
            </w:pPr>
            <w:r w:rsidRPr="2E9A36AD">
              <w:rPr>
                <w:sz w:val="16"/>
                <w:szCs w:val="16"/>
              </w:rPr>
              <w:t>1</w:t>
            </w:r>
          </w:p>
        </w:tc>
        <w:tc>
          <w:tcPr>
            <w:tcW w:w="1197" w:type="dxa"/>
            <w:shd w:val="clear" w:color="auto" w:fill="auto"/>
          </w:tcPr>
          <w:p w14:paraId="112E21F0" w14:textId="77777777" w:rsidR="00434BEC" w:rsidRPr="00913E67" w:rsidRDefault="00434BEC" w:rsidP="00943945">
            <w:pPr>
              <w:jc w:val="center"/>
              <w:rPr>
                <w:sz w:val="16"/>
                <w:szCs w:val="16"/>
              </w:rPr>
            </w:pPr>
            <w:r w:rsidRPr="2E9A36AD">
              <w:rPr>
                <w:sz w:val="16"/>
                <w:szCs w:val="16"/>
              </w:rPr>
              <w:t>130</w:t>
            </w:r>
          </w:p>
        </w:tc>
        <w:tc>
          <w:tcPr>
            <w:tcW w:w="1187" w:type="dxa"/>
            <w:shd w:val="clear" w:color="auto" w:fill="auto"/>
          </w:tcPr>
          <w:p w14:paraId="31D8BD3E" w14:textId="77777777" w:rsidR="00434BEC" w:rsidRPr="00913E67" w:rsidRDefault="00434BEC" w:rsidP="00943945">
            <w:pPr>
              <w:jc w:val="center"/>
              <w:rPr>
                <w:sz w:val="16"/>
                <w:szCs w:val="16"/>
              </w:rPr>
            </w:pPr>
            <w:r w:rsidRPr="2E9A36AD">
              <w:rPr>
                <w:sz w:val="16"/>
                <w:szCs w:val="16"/>
              </w:rPr>
              <w:t>1</w:t>
            </w:r>
          </w:p>
        </w:tc>
        <w:tc>
          <w:tcPr>
            <w:tcW w:w="1197" w:type="dxa"/>
            <w:shd w:val="clear" w:color="auto" w:fill="auto"/>
          </w:tcPr>
          <w:p w14:paraId="62E0D12F" w14:textId="77777777" w:rsidR="00434BEC" w:rsidRPr="00913E67" w:rsidRDefault="00434BEC" w:rsidP="00943945">
            <w:pPr>
              <w:jc w:val="center"/>
              <w:rPr>
                <w:sz w:val="16"/>
                <w:szCs w:val="16"/>
              </w:rPr>
            </w:pPr>
            <w:r w:rsidRPr="2E9A36AD">
              <w:rPr>
                <w:sz w:val="16"/>
                <w:szCs w:val="16"/>
              </w:rPr>
              <w:t>130</w:t>
            </w:r>
          </w:p>
        </w:tc>
      </w:tr>
      <w:tr w:rsidR="00434BEC" w:rsidRPr="0065691F" w14:paraId="103E38E6" w14:textId="77777777" w:rsidTr="00CB3FB6">
        <w:tc>
          <w:tcPr>
            <w:tcW w:w="1611" w:type="dxa"/>
            <w:vAlign w:val="bottom"/>
          </w:tcPr>
          <w:p w14:paraId="715D8C51"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2CDCE0C2"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lease.serviceCharge.amount</w:t>
            </w:r>
          </w:p>
        </w:tc>
        <w:tc>
          <w:tcPr>
            <w:tcW w:w="1297" w:type="dxa"/>
          </w:tcPr>
          <w:p w14:paraId="30A74A85" w14:textId="77777777" w:rsidR="00434BEC" w:rsidRPr="0065691F" w:rsidRDefault="00434BEC" w:rsidP="00943945">
            <w:pPr>
              <w:jc w:val="center"/>
              <w:rPr>
                <w:sz w:val="16"/>
                <w:szCs w:val="16"/>
              </w:rPr>
            </w:pPr>
            <w:r>
              <w:rPr>
                <w:sz w:val="16"/>
                <w:szCs w:val="16"/>
              </w:rPr>
              <w:t>Sq M</w:t>
            </w:r>
          </w:p>
        </w:tc>
        <w:tc>
          <w:tcPr>
            <w:tcW w:w="1187" w:type="dxa"/>
            <w:shd w:val="clear" w:color="auto" w:fill="auto"/>
          </w:tcPr>
          <w:p w14:paraId="1CE29434" w14:textId="77777777" w:rsidR="00434BEC" w:rsidRPr="00913E67" w:rsidRDefault="00434BEC" w:rsidP="00943945">
            <w:pPr>
              <w:jc w:val="center"/>
              <w:rPr>
                <w:sz w:val="16"/>
                <w:szCs w:val="16"/>
              </w:rPr>
            </w:pPr>
            <w:r w:rsidRPr="2E9A36AD">
              <w:rPr>
                <w:sz w:val="16"/>
                <w:szCs w:val="16"/>
              </w:rPr>
              <w:t>0.1</w:t>
            </w:r>
          </w:p>
        </w:tc>
        <w:tc>
          <w:tcPr>
            <w:tcW w:w="1197" w:type="dxa"/>
            <w:shd w:val="clear" w:color="auto" w:fill="auto"/>
          </w:tcPr>
          <w:p w14:paraId="3B5C5819" w14:textId="77777777" w:rsidR="00434BEC" w:rsidRPr="00913E67" w:rsidRDefault="00434BEC" w:rsidP="00943945">
            <w:pPr>
              <w:jc w:val="center"/>
              <w:rPr>
                <w:sz w:val="16"/>
                <w:szCs w:val="16"/>
              </w:rPr>
            </w:pPr>
            <w:r w:rsidRPr="2E9A36AD">
              <w:rPr>
                <w:sz w:val="16"/>
                <w:szCs w:val="16"/>
              </w:rPr>
              <w:t>550</w:t>
            </w:r>
          </w:p>
        </w:tc>
        <w:tc>
          <w:tcPr>
            <w:tcW w:w="1187" w:type="dxa"/>
            <w:shd w:val="clear" w:color="auto" w:fill="auto"/>
          </w:tcPr>
          <w:p w14:paraId="60AC7C50" w14:textId="77777777" w:rsidR="00434BEC" w:rsidRPr="00913E67" w:rsidRDefault="00434BEC" w:rsidP="00943945">
            <w:pPr>
              <w:jc w:val="center"/>
              <w:rPr>
                <w:sz w:val="16"/>
                <w:szCs w:val="16"/>
              </w:rPr>
            </w:pPr>
            <w:r w:rsidRPr="2E9A36AD">
              <w:rPr>
                <w:sz w:val="16"/>
                <w:szCs w:val="16"/>
              </w:rPr>
              <w:t>0.1</w:t>
            </w:r>
          </w:p>
        </w:tc>
        <w:tc>
          <w:tcPr>
            <w:tcW w:w="1197" w:type="dxa"/>
            <w:shd w:val="clear" w:color="auto" w:fill="auto"/>
          </w:tcPr>
          <w:p w14:paraId="542A02F8" w14:textId="77777777" w:rsidR="00434BEC" w:rsidRPr="00913E67" w:rsidRDefault="00434BEC" w:rsidP="00943945">
            <w:pPr>
              <w:jc w:val="center"/>
              <w:rPr>
                <w:sz w:val="16"/>
                <w:szCs w:val="16"/>
              </w:rPr>
            </w:pPr>
            <w:r w:rsidRPr="2E9A36AD">
              <w:rPr>
                <w:sz w:val="16"/>
                <w:szCs w:val="16"/>
              </w:rPr>
              <w:t>550</w:t>
            </w:r>
          </w:p>
        </w:tc>
        <w:tc>
          <w:tcPr>
            <w:tcW w:w="1187" w:type="dxa"/>
            <w:shd w:val="clear" w:color="auto" w:fill="auto"/>
          </w:tcPr>
          <w:p w14:paraId="6AC0D23C" w14:textId="77777777" w:rsidR="00434BEC" w:rsidRPr="00913E67" w:rsidRDefault="00434BEC" w:rsidP="00943945">
            <w:pPr>
              <w:jc w:val="center"/>
              <w:rPr>
                <w:sz w:val="16"/>
                <w:szCs w:val="16"/>
              </w:rPr>
            </w:pPr>
            <w:r w:rsidRPr="2E9A36AD">
              <w:rPr>
                <w:sz w:val="16"/>
                <w:szCs w:val="16"/>
              </w:rPr>
              <w:t>0.1</w:t>
            </w:r>
          </w:p>
        </w:tc>
        <w:tc>
          <w:tcPr>
            <w:tcW w:w="1197" w:type="dxa"/>
            <w:shd w:val="clear" w:color="auto" w:fill="auto"/>
          </w:tcPr>
          <w:p w14:paraId="024E4874" w14:textId="77777777" w:rsidR="00434BEC" w:rsidRPr="00913E67" w:rsidRDefault="00434BEC" w:rsidP="00943945">
            <w:pPr>
              <w:jc w:val="center"/>
              <w:rPr>
                <w:sz w:val="16"/>
                <w:szCs w:val="16"/>
              </w:rPr>
            </w:pPr>
            <w:r w:rsidRPr="2E9A36AD">
              <w:rPr>
                <w:sz w:val="16"/>
                <w:szCs w:val="16"/>
              </w:rPr>
              <w:t>550</w:t>
            </w:r>
          </w:p>
        </w:tc>
      </w:tr>
      <w:tr w:rsidR="00434BEC" w:rsidRPr="0065691F" w14:paraId="4171E57C" w14:textId="77777777" w:rsidTr="00CB3FB6">
        <w:tc>
          <w:tcPr>
            <w:tcW w:w="1611" w:type="dxa"/>
            <w:vAlign w:val="bottom"/>
          </w:tcPr>
          <w:p w14:paraId="051E0827"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6C2B803B"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lease.zoneARent.amount</w:t>
            </w:r>
          </w:p>
        </w:tc>
        <w:tc>
          <w:tcPr>
            <w:tcW w:w="1297" w:type="dxa"/>
          </w:tcPr>
          <w:p w14:paraId="5BE33CE3" w14:textId="77777777" w:rsidR="00434BEC" w:rsidRPr="0065691F" w:rsidRDefault="00434BEC" w:rsidP="00943945">
            <w:pPr>
              <w:jc w:val="center"/>
              <w:rPr>
                <w:sz w:val="16"/>
                <w:szCs w:val="16"/>
              </w:rPr>
            </w:pPr>
          </w:p>
        </w:tc>
        <w:tc>
          <w:tcPr>
            <w:tcW w:w="1187" w:type="dxa"/>
            <w:shd w:val="clear" w:color="auto" w:fill="auto"/>
          </w:tcPr>
          <w:p w14:paraId="37A3A835"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shd w:val="clear" w:color="auto" w:fill="auto"/>
          </w:tcPr>
          <w:p w14:paraId="1C78C7A2"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shd w:val="clear" w:color="auto" w:fill="auto"/>
          </w:tcPr>
          <w:p w14:paraId="608F452D"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shd w:val="clear" w:color="auto" w:fill="auto"/>
          </w:tcPr>
          <w:p w14:paraId="735DB971"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shd w:val="clear" w:color="auto" w:fill="auto"/>
          </w:tcPr>
          <w:p w14:paraId="6DA02C0B"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shd w:val="clear" w:color="auto" w:fill="auto"/>
          </w:tcPr>
          <w:p w14:paraId="34C695E9"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r>
      <w:tr w:rsidR="00434BEC" w:rsidRPr="0065691F" w14:paraId="4413AD4E" w14:textId="77777777" w:rsidTr="00943945">
        <w:tc>
          <w:tcPr>
            <w:tcW w:w="1611" w:type="dxa"/>
            <w:vAlign w:val="bottom"/>
          </w:tcPr>
          <w:p w14:paraId="497D97B8"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occupationalSaleDeal</w:t>
            </w:r>
          </w:p>
        </w:tc>
        <w:tc>
          <w:tcPr>
            <w:tcW w:w="3888" w:type="dxa"/>
            <w:vAlign w:val="bottom"/>
          </w:tcPr>
          <w:p w14:paraId="7232473B" w14:textId="77777777" w:rsidR="00434BEC" w:rsidRPr="005437BF" w:rsidRDefault="00434BEC" w:rsidP="00943945">
            <w:pPr>
              <w:rPr>
                <w:rFonts w:ascii="Calibri" w:eastAsia="Times New Roman" w:hAnsi="Calibri" w:cs="Times New Roman"/>
                <w:color w:val="000000" w:themeColor="text1"/>
                <w:sz w:val="16"/>
                <w:szCs w:val="16"/>
                <w:lang w:eastAsia="en-GB"/>
              </w:rPr>
            </w:pPr>
            <w:r w:rsidRPr="00F16CC5">
              <w:rPr>
                <w:rFonts w:ascii="Calibri" w:eastAsia="Times New Roman" w:hAnsi="Calibri" w:cs="Times New Roman"/>
                <w:sz w:val="16"/>
                <w:szCs w:val="16"/>
                <w:lang w:eastAsia="en-GB"/>
              </w:rPr>
              <w:t>sale.price.amount</w:t>
            </w:r>
          </w:p>
        </w:tc>
        <w:tc>
          <w:tcPr>
            <w:tcW w:w="1297" w:type="dxa"/>
          </w:tcPr>
          <w:p w14:paraId="0DE39707" w14:textId="77777777" w:rsidR="00434BEC" w:rsidRPr="0065691F" w:rsidRDefault="00434BEC" w:rsidP="00943945">
            <w:pPr>
              <w:jc w:val="center"/>
              <w:rPr>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6F258CEE" w14:textId="77777777" w:rsidR="00434BEC" w:rsidRPr="00913E67" w:rsidRDefault="00434BEC" w:rsidP="00943945">
            <w:pPr>
              <w:jc w:val="center"/>
              <w:rPr>
                <w:sz w:val="16"/>
                <w:szCs w:val="16"/>
              </w:rPr>
            </w:pPr>
            <w:r w:rsidRPr="2E9A36AD">
              <w:rPr>
                <w:color w:val="000000" w:themeColor="text1"/>
                <w:sz w:val="16"/>
                <w:szCs w:val="16"/>
              </w:rPr>
              <w:t>150000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0E9C78CE" w14:textId="77777777" w:rsidR="00434BEC" w:rsidRPr="00913E67" w:rsidRDefault="00434BEC" w:rsidP="00943945">
            <w:pPr>
              <w:jc w:val="center"/>
              <w:rPr>
                <w:sz w:val="16"/>
                <w:szCs w:val="16"/>
              </w:rPr>
            </w:pPr>
            <w:r w:rsidRPr="2E9A36AD">
              <w:rPr>
                <w:color w:val="000000" w:themeColor="text1"/>
                <w:sz w:val="16"/>
                <w:szCs w:val="16"/>
              </w:rPr>
              <w:t>400,000,000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23D33182" w14:textId="77777777" w:rsidR="00434BEC" w:rsidRPr="00913E67" w:rsidRDefault="00434BEC" w:rsidP="00943945">
            <w:pPr>
              <w:jc w:val="center"/>
              <w:rPr>
                <w:sz w:val="16"/>
                <w:szCs w:val="16"/>
              </w:rPr>
            </w:pPr>
            <w:r w:rsidRPr="2E9A36AD">
              <w:rPr>
                <w:color w:val="000000" w:themeColor="text1"/>
                <w:sz w:val="16"/>
                <w:szCs w:val="16"/>
              </w:rPr>
              <w:t>30000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781F0451" w14:textId="77777777" w:rsidR="00434BEC" w:rsidRPr="00913E67" w:rsidRDefault="00434BEC" w:rsidP="00943945">
            <w:pPr>
              <w:jc w:val="center"/>
              <w:rPr>
                <w:sz w:val="16"/>
                <w:szCs w:val="16"/>
              </w:rPr>
            </w:pPr>
            <w:r w:rsidRPr="2E9A36AD">
              <w:rPr>
                <w:color w:val="000000" w:themeColor="text1"/>
                <w:sz w:val="16"/>
                <w:szCs w:val="16"/>
              </w:rPr>
              <w:t>400,000,000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58F58B30" w14:textId="77777777" w:rsidR="00434BEC" w:rsidRPr="00913E67" w:rsidRDefault="00434BEC" w:rsidP="00943945">
            <w:pPr>
              <w:jc w:val="center"/>
              <w:rPr>
                <w:sz w:val="16"/>
                <w:szCs w:val="16"/>
              </w:rPr>
            </w:pPr>
            <w:r w:rsidRPr="2E9A36AD">
              <w:rPr>
                <w:color w:val="000000" w:themeColor="text1"/>
                <w:sz w:val="16"/>
                <w:szCs w:val="16"/>
              </w:rPr>
              <w:t>30000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5EE9A2B4" w14:textId="77777777" w:rsidR="00434BEC" w:rsidRPr="00913E67" w:rsidRDefault="00434BEC" w:rsidP="00943945">
            <w:pPr>
              <w:jc w:val="center"/>
              <w:rPr>
                <w:sz w:val="16"/>
                <w:szCs w:val="16"/>
              </w:rPr>
            </w:pPr>
            <w:r w:rsidRPr="2E9A36AD">
              <w:rPr>
                <w:color w:val="000000" w:themeColor="text1"/>
                <w:sz w:val="16"/>
                <w:szCs w:val="16"/>
              </w:rPr>
              <w:t>400,000,000</w:t>
            </w:r>
          </w:p>
        </w:tc>
      </w:tr>
      <w:tr w:rsidR="00434BEC" w:rsidRPr="0065691F" w14:paraId="23C942E4" w14:textId="77777777" w:rsidTr="00943945">
        <w:tc>
          <w:tcPr>
            <w:tcW w:w="1611" w:type="dxa"/>
            <w:vAlign w:val="bottom"/>
          </w:tcPr>
          <w:p w14:paraId="2BA4621A"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5C545AEE"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sale.price.amount</w:t>
            </w:r>
          </w:p>
        </w:tc>
        <w:tc>
          <w:tcPr>
            <w:tcW w:w="1297" w:type="dxa"/>
          </w:tcPr>
          <w:p w14:paraId="2B315459" w14:textId="77777777" w:rsidR="00434BEC" w:rsidRPr="0065691F" w:rsidRDefault="00434BEC" w:rsidP="00943945">
            <w:pPr>
              <w:jc w:val="center"/>
              <w:rPr>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1E7DA5CA" w14:textId="77777777" w:rsidR="00434BEC" w:rsidRPr="00913E67" w:rsidRDefault="00434BEC" w:rsidP="00943945">
            <w:pPr>
              <w:jc w:val="center"/>
              <w:rPr>
                <w:sz w:val="16"/>
                <w:szCs w:val="16"/>
              </w:rPr>
            </w:pPr>
            <w:r w:rsidRPr="2E9A36AD">
              <w:rPr>
                <w:color w:val="000000" w:themeColor="text1"/>
                <w:sz w:val="16"/>
                <w:szCs w:val="16"/>
              </w:rPr>
              <w:t>150000</w:t>
            </w:r>
          </w:p>
        </w:tc>
        <w:tc>
          <w:tcPr>
            <w:tcW w:w="1197" w:type="dxa"/>
            <w:tcBorders>
              <w:top w:val="nil"/>
              <w:left w:val="nil"/>
              <w:bottom w:val="single" w:sz="4" w:space="0" w:color="auto"/>
              <w:right w:val="single" w:sz="4" w:space="0" w:color="auto"/>
            </w:tcBorders>
            <w:shd w:val="clear" w:color="auto" w:fill="auto"/>
            <w:vAlign w:val="bottom"/>
          </w:tcPr>
          <w:p w14:paraId="554DE67C" w14:textId="77777777" w:rsidR="00434BEC" w:rsidRPr="00913E67" w:rsidRDefault="00434BEC" w:rsidP="00943945">
            <w:pPr>
              <w:jc w:val="center"/>
              <w:rPr>
                <w:sz w:val="16"/>
                <w:szCs w:val="16"/>
              </w:rPr>
            </w:pPr>
            <w:r w:rsidRPr="2E9A36AD">
              <w:rPr>
                <w:color w:val="000000" w:themeColor="text1"/>
                <w:sz w:val="16"/>
                <w:szCs w:val="16"/>
              </w:rPr>
              <w:t>400,000,000</w:t>
            </w:r>
          </w:p>
        </w:tc>
        <w:tc>
          <w:tcPr>
            <w:tcW w:w="1187" w:type="dxa"/>
            <w:tcBorders>
              <w:top w:val="nil"/>
              <w:left w:val="nil"/>
              <w:bottom w:val="single" w:sz="4" w:space="0" w:color="auto"/>
              <w:right w:val="single" w:sz="4" w:space="0" w:color="auto"/>
            </w:tcBorders>
            <w:shd w:val="clear" w:color="auto" w:fill="auto"/>
            <w:vAlign w:val="bottom"/>
          </w:tcPr>
          <w:p w14:paraId="2890146A" w14:textId="77777777" w:rsidR="00434BEC" w:rsidRPr="00913E67" w:rsidRDefault="00434BEC" w:rsidP="00943945">
            <w:pPr>
              <w:jc w:val="center"/>
              <w:rPr>
                <w:sz w:val="16"/>
                <w:szCs w:val="16"/>
              </w:rPr>
            </w:pPr>
            <w:r w:rsidRPr="2E9A36AD">
              <w:rPr>
                <w:color w:val="000000" w:themeColor="text1"/>
                <w:sz w:val="16"/>
                <w:szCs w:val="16"/>
              </w:rPr>
              <w:t>30000</w:t>
            </w:r>
          </w:p>
        </w:tc>
        <w:tc>
          <w:tcPr>
            <w:tcW w:w="1197" w:type="dxa"/>
            <w:tcBorders>
              <w:top w:val="nil"/>
              <w:left w:val="nil"/>
              <w:bottom w:val="single" w:sz="4" w:space="0" w:color="auto"/>
              <w:right w:val="single" w:sz="4" w:space="0" w:color="auto"/>
            </w:tcBorders>
            <w:shd w:val="clear" w:color="auto" w:fill="auto"/>
            <w:vAlign w:val="bottom"/>
          </w:tcPr>
          <w:p w14:paraId="3A6BF987" w14:textId="77777777" w:rsidR="00434BEC" w:rsidRPr="00913E67" w:rsidRDefault="00434BEC" w:rsidP="00943945">
            <w:pPr>
              <w:jc w:val="center"/>
              <w:rPr>
                <w:sz w:val="16"/>
                <w:szCs w:val="16"/>
              </w:rPr>
            </w:pPr>
            <w:r w:rsidRPr="2E9A36AD">
              <w:rPr>
                <w:color w:val="000000" w:themeColor="text1"/>
                <w:sz w:val="16"/>
                <w:szCs w:val="16"/>
              </w:rPr>
              <w:t>400,000,000</w:t>
            </w:r>
          </w:p>
        </w:tc>
        <w:tc>
          <w:tcPr>
            <w:tcW w:w="1187" w:type="dxa"/>
            <w:tcBorders>
              <w:top w:val="nil"/>
              <w:left w:val="nil"/>
              <w:bottom w:val="single" w:sz="4" w:space="0" w:color="auto"/>
              <w:right w:val="single" w:sz="4" w:space="0" w:color="auto"/>
            </w:tcBorders>
            <w:shd w:val="clear" w:color="auto" w:fill="auto"/>
            <w:vAlign w:val="bottom"/>
          </w:tcPr>
          <w:p w14:paraId="5B5093C5" w14:textId="77777777" w:rsidR="00434BEC" w:rsidRPr="00913E67" w:rsidRDefault="00434BEC" w:rsidP="00943945">
            <w:pPr>
              <w:jc w:val="center"/>
              <w:rPr>
                <w:sz w:val="16"/>
                <w:szCs w:val="16"/>
              </w:rPr>
            </w:pPr>
            <w:r w:rsidRPr="2E9A36AD">
              <w:rPr>
                <w:color w:val="000000" w:themeColor="text1"/>
                <w:sz w:val="16"/>
                <w:szCs w:val="16"/>
              </w:rPr>
              <w:t>30000</w:t>
            </w:r>
          </w:p>
        </w:tc>
        <w:tc>
          <w:tcPr>
            <w:tcW w:w="1197" w:type="dxa"/>
            <w:tcBorders>
              <w:top w:val="nil"/>
              <w:left w:val="nil"/>
              <w:bottom w:val="single" w:sz="4" w:space="0" w:color="auto"/>
              <w:right w:val="single" w:sz="4" w:space="0" w:color="auto"/>
            </w:tcBorders>
            <w:shd w:val="clear" w:color="auto" w:fill="auto"/>
            <w:vAlign w:val="bottom"/>
          </w:tcPr>
          <w:p w14:paraId="3D41E3B4" w14:textId="77777777" w:rsidR="00434BEC" w:rsidRPr="00913E67" w:rsidRDefault="00434BEC" w:rsidP="00943945">
            <w:pPr>
              <w:jc w:val="center"/>
              <w:rPr>
                <w:sz w:val="16"/>
                <w:szCs w:val="16"/>
              </w:rPr>
            </w:pPr>
            <w:r w:rsidRPr="2E9A36AD">
              <w:rPr>
                <w:color w:val="000000" w:themeColor="text1"/>
                <w:sz w:val="16"/>
                <w:szCs w:val="16"/>
              </w:rPr>
              <w:t>400,000,000</w:t>
            </w:r>
          </w:p>
        </w:tc>
      </w:tr>
      <w:tr w:rsidR="00434BEC" w:rsidRPr="0065691F" w14:paraId="16A13637" w14:textId="77777777" w:rsidTr="00CB3FB6">
        <w:tc>
          <w:tcPr>
            <w:tcW w:w="1611" w:type="dxa"/>
            <w:vAlign w:val="bottom"/>
          </w:tcPr>
          <w:p w14:paraId="356DB2A2"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4C6AB38A"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sale.totalRentalIncome.amount</w:t>
            </w:r>
          </w:p>
        </w:tc>
        <w:tc>
          <w:tcPr>
            <w:tcW w:w="1297" w:type="dxa"/>
          </w:tcPr>
          <w:p w14:paraId="347681EF" w14:textId="77777777" w:rsidR="00434BEC" w:rsidRPr="0065691F" w:rsidRDefault="00434BEC" w:rsidP="00943945">
            <w:pPr>
              <w:jc w:val="center"/>
              <w:rPr>
                <w:sz w:val="16"/>
                <w:szCs w:val="16"/>
              </w:rPr>
            </w:pPr>
            <w:r>
              <w:rPr>
                <w:sz w:val="16"/>
                <w:szCs w:val="16"/>
              </w:rPr>
              <w:t>Per Annum</w:t>
            </w:r>
          </w:p>
        </w:tc>
        <w:tc>
          <w:tcPr>
            <w:tcW w:w="1187" w:type="dxa"/>
            <w:shd w:val="clear" w:color="auto" w:fill="auto"/>
          </w:tcPr>
          <w:p w14:paraId="41638EA2" w14:textId="77777777" w:rsidR="00434BEC" w:rsidRPr="00913E67" w:rsidRDefault="00434BEC" w:rsidP="00943945">
            <w:pPr>
              <w:jc w:val="center"/>
              <w:rPr>
                <w:sz w:val="16"/>
                <w:szCs w:val="16"/>
              </w:rPr>
            </w:pPr>
            <w:r w:rsidRPr="2E9A36AD">
              <w:rPr>
                <w:sz w:val="16"/>
                <w:szCs w:val="16"/>
              </w:rPr>
              <w:t>2,000</w:t>
            </w:r>
          </w:p>
        </w:tc>
        <w:tc>
          <w:tcPr>
            <w:tcW w:w="1197" w:type="dxa"/>
            <w:shd w:val="clear" w:color="auto" w:fill="auto"/>
          </w:tcPr>
          <w:p w14:paraId="2363AA68" w14:textId="77777777" w:rsidR="00434BEC" w:rsidRPr="00913E67" w:rsidRDefault="00434BEC" w:rsidP="00943945">
            <w:pPr>
              <w:jc w:val="center"/>
              <w:rPr>
                <w:sz w:val="16"/>
                <w:szCs w:val="16"/>
              </w:rPr>
            </w:pPr>
            <w:r w:rsidRPr="2E9A36AD">
              <w:rPr>
                <w:sz w:val="16"/>
                <w:szCs w:val="16"/>
              </w:rPr>
              <w:t>20,000,000</w:t>
            </w:r>
          </w:p>
        </w:tc>
        <w:tc>
          <w:tcPr>
            <w:tcW w:w="1187" w:type="dxa"/>
            <w:shd w:val="clear" w:color="auto" w:fill="auto"/>
          </w:tcPr>
          <w:p w14:paraId="418D0B2F" w14:textId="77777777" w:rsidR="00434BEC" w:rsidRPr="00913E67" w:rsidRDefault="00434BEC" w:rsidP="00943945">
            <w:pPr>
              <w:jc w:val="center"/>
              <w:rPr>
                <w:sz w:val="16"/>
                <w:szCs w:val="16"/>
              </w:rPr>
            </w:pPr>
            <w:r w:rsidRPr="2E9A36AD">
              <w:rPr>
                <w:sz w:val="16"/>
                <w:szCs w:val="16"/>
              </w:rPr>
              <w:t>2,000</w:t>
            </w:r>
          </w:p>
        </w:tc>
        <w:tc>
          <w:tcPr>
            <w:tcW w:w="1197" w:type="dxa"/>
            <w:shd w:val="clear" w:color="auto" w:fill="auto"/>
          </w:tcPr>
          <w:p w14:paraId="5AF2D4C7" w14:textId="77777777" w:rsidR="00434BEC" w:rsidRPr="00913E67" w:rsidRDefault="00434BEC" w:rsidP="00943945">
            <w:pPr>
              <w:jc w:val="center"/>
              <w:rPr>
                <w:sz w:val="16"/>
                <w:szCs w:val="16"/>
              </w:rPr>
            </w:pPr>
            <w:r w:rsidRPr="2E9A36AD">
              <w:rPr>
                <w:sz w:val="16"/>
                <w:szCs w:val="16"/>
              </w:rPr>
              <w:t>20,000,000</w:t>
            </w:r>
          </w:p>
        </w:tc>
        <w:tc>
          <w:tcPr>
            <w:tcW w:w="1187" w:type="dxa"/>
            <w:shd w:val="clear" w:color="auto" w:fill="auto"/>
          </w:tcPr>
          <w:p w14:paraId="30D9B3CE" w14:textId="77777777" w:rsidR="00434BEC" w:rsidRPr="00913E67" w:rsidRDefault="00434BEC" w:rsidP="00943945">
            <w:pPr>
              <w:jc w:val="center"/>
              <w:rPr>
                <w:sz w:val="16"/>
                <w:szCs w:val="16"/>
              </w:rPr>
            </w:pPr>
            <w:r w:rsidRPr="2E9A36AD">
              <w:rPr>
                <w:sz w:val="16"/>
                <w:szCs w:val="16"/>
              </w:rPr>
              <w:t>2,000</w:t>
            </w:r>
          </w:p>
        </w:tc>
        <w:tc>
          <w:tcPr>
            <w:tcW w:w="1197" w:type="dxa"/>
            <w:shd w:val="clear" w:color="auto" w:fill="auto"/>
          </w:tcPr>
          <w:p w14:paraId="2AD3B3B0" w14:textId="77777777" w:rsidR="00434BEC" w:rsidRPr="00913E67" w:rsidRDefault="00434BEC" w:rsidP="00943945">
            <w:pPr>
              <w:jc w:val="center"/>
              <w:rPr>
                <w:sz w:val="16"/>
                <w:szCs w:val="16"/>
              </w:rPr>
            </w:pPr>
            <w:r w:rsidRPr="2E9A36AD">
              <w:rPr>
                <w:sz w:val="16"/>
                <w:szCs w:val="16"/>
              </w:rPr>
              <w:t>20,000,000</w:t>
            </w:r>
          </w:p>
        </w:tc>
      </w:tr>
      <w:tr w:rsidR="00434BEC" w:rsidRPr="0065691F" w14:paraId="5BC492F6" w14:textId="77777777" w:rsidTr="00CB3FB6">
        <w:tc>
          <w:tcPr>
            <w:tcW w:w="1611" w:type="dxa"/>
            <w:vAlign w:val="bottom"/>
          </w:tcPr>
          <w:p w14:paraId="41A99633"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21F4018A"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sale.yield.equivalentYieldPercent</w:t>
            </w:r>
          </w:p>
        </w:tc>
        <w:tc>
          <w:tcPr>
            <w:tcW w:w="1297" w:type="dxa"/>
          </w:tcPr>
          <w:p w14:paraId="28EBCAE6" w14:textId="77777777" w:rsidR="00434BEC" w:rsidRPr="0065691F" w:rsidRDefault="00434BEC" w:rsidP="00943945">
            <w:pPr>
              <w:jc w:val="center"/>
              <w:rPr>
                <w:sz w:val="16"/>
                <w:szCs w:val="16"/>
              </w:rPr>
            </w:pPr>
          </w:p>
        </w:tc>
        <w:tc>
          <w:tcPr>
            <w:tcW w:w="1187" w:type="dxa"/>
            <w:shd w:val="clear" w:color="auto" w:fill="auto"/>
            <w:vAlign w:val="bottom"/>
          </w:tcPr>
          <w:p w14:paraId="78D3A322" w14:textId="77777777" w:rsidR="00434BEC" w:rsidRPr="00913E67" w:rsidRDefault="00434BEC" w:rsidP="00943945">
            <w:pPr>
              <w:jc w:val="center"/>
              <w:rPr>
                <w:sz w:val="16"/>
                <w:szCs w:val="16"/>
              </w:rPr>
            </w:pPr>
            <w:r w:rsidRPr="2E9A36AD">
              <w:rPr>
                <w:color w:val="000000" w:themeColor="text1"/>
                <w:sz w:val="16"/>
                <w:szCs w:val="16"/>
              </w:rPr>
              <w:t>1.5</w:t>
            </w:r>
          </w:p>
        </w:tc>
        <w:tc>
          <w:tcPr>
            <w:tcW w:w="1197" w:type="dxa"/>
            <w:shd w:val="clear" w:color="auto" w:fill="auto"/>
            <w:vAlign w:val="bottom"/>
          </w:tcPr>
          <w:p w14:paraId="6A26376D"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shd w:val="clear" w:color="auto" w:fill="auto"/>
            <w:vAlign w:val="bottom"/>
          </w:tcPr>
          <w:p w14:paraId="572935F9" w14:textId="77777777" w:rsidR="00434BEC" w:rsidRPr="00913E67" w:rsidRDefault="00434BEC" w:rsidP="00943945">
            <w:pPr>
              <w:jc w:val="center"/>
              <w:rPr>
                <w:sz w:val="16"/>
                <w:szCs w:val="16"/>
              </w:rPr>
            </w:pPr>
            <w:r w:rsidRPr="2E9A36AD">
              <w:rPr>
                <w:color w:val="000000" w:themeColor="text1"/>
                <w:sz w:val="16"/>
                <w:szCs w:val="16"/>
              </w:rPr>
              <w:t>1.5</w:t>
            </w:r>
          </w:p>
        </w:tc>
        <w:tc>
          <w:tcPr>
            <w:tcW w:w="1197" w:type="dxa"/>
            <w:shd w:val="clear" w:color="auto" w:fill="auto"/>
            <w:vAlign w:val="bottom"/>
          </w:tcPr>
          <w:p w14:paraId="63088871"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shd w:val="clear" w:color="auto" w:fill="auto"/>
            <w:vAlign w:val="bottom"/>
          </w:tcPr>
          <w:p w14:paraId="596741F9" w14:textId="77777777" w:rsidR="00434BEC" w:rsidRPr="00913E67" w:rsidRDefault="00434BEC" w:rsidP="00943945">
            <w:pPr>
              <w:jc w:val="center"/>
              <w:rPr>
                <w:sz w:val="16"/>
                <w:szCs w:val="16"/>
              </w:rPr>
            </w:pPr>
            <w:r w:rsidRPr="2E9A36AD">
              <w:rPr>
                <w:color w:val="000000" w:themeColor="text1"/>
                <w:sz w:val="16"/>
                <w:szCs w:val="16"/>
              </w:rPr>
              <w:t>1.5</w:t>
            </w:r>
          </w:p>
        </w:tc>
        <w:tc>
          <w:tcPr>
            <w:tcW w:w="1197" w:type="dxa"/>
            <w:shd w:val="clear" w:color="auto" w:fill="auto"/>
            <w:vAlign w:val="bottom"/>
          </w:tcPr>
          <w:p w14:paraId="695ACF03" w14:textId="77777777" w:rsidR="00434BEC" w:rsidRPr="00913E67" w:rsidRDefault="00434BEC" w:rsidP="00943945">
            <w:pPr>
              <w:jc w:val="center"/>
              <w:rPr>
                <w:sz w:val="16"/>
                <w:szCs w:val="16"/>
              </w:rPr>
            </w:pPr>
            <w:r w:rsidRPr="2E9A36AD">
              <w:rPr>
                <w:color w:val="000000" w:themeColor="text1"/>
                <w:sz w:val="16"/>
                <w:szCs w:val="16"/>
              </w:rPr>
              <w:t>18</w:t>
            </w:r>
          </w:p>
        </w:tc>
      </w:tr>
      <w:tr w:rsidR="00434BEC" w:rsidRPr="0065691F" w14:paraId="05582C11" w14:textId="77777777" w:rsidTr="00943945">
        <w:tc>
          <w:tcPr>
            <w:tcW w:w="1611" w:type="dxa"/>
            <w:vAlign w:val="bottom"/>
          </w:tcPr>
          <w:p w14:paraId="1F46BE49"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77FEC4F7"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sale.yield.grossYieldPercent</w:t>
            </w:r>
          </w:p>
        </w:tc>
        <w:tc>
          <w:tcPr>
            <w:tcW w:w="1297" w:type="dxa"/>
          </w:tcPr>
          <w:p w14:paraId="03D73EC1" w14:textId="77777777" w:rsidR="00434BEC" w:rsidRPr="0065691F" w:rsidRDefault="00434BEC" w:rsidP="00943945">
            <w:pPr>
              <w:jc w:val="center"/>
              <w:rPr>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738F31E0" w14:textId="77777777" w:rsidR="00434BEC" w:rsidRPr="00913E67" w:rsidRDefault="00434BEC" w:rsidP="00943945">
            <w:pPr>
              <w:jc w:val="center"/>
              <w:rPr>
                <w:sz w:val="16"/>
                <w:szCs w:val="16"/>
              </w:rPr>
            </w:pPr>
            <w:r w:rsidRPr="2E9A36AD">
              <w:rPr>
                <w:color w:val="000000" w:themeColor="text1"/>
                <w:sz w:val="16"/>
                <w:szCs w:val="16"/>
              </w:rPr>
              <w:t>1.5</w:t>
            </w:r>
          </w:p>
        </w:tc>
        <w:tc>
          <w:tcPr>
            <w:tcW w:w="1197" w:type="dxa"/>
            <w:tcBorders>
              <w:top w:val="single" w:sz="4" w:space="0" w:color="auto"/>
              <w:left w:val="nil"/>
              <w:bottom w:val="single" w:sz="4" w:space="0" w:color="auto"/>
              <w:right w:val="single" w:sz="4" w:space="0" w:color="auto"/>
            </w:tcBorders>
            <w:shd w:val="clear" w:color="auto" w:fill="auto"/>
            <w:vAlign w:val="bottom"/>
          </w:tcPr>
          <w:p w14:paraId="57794E51"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single" w:sz="4" w:space="0" w:color="auto"/>
              <w:left w:val="nil"/>
              <w:bottom w:val="single" w:sz="4" w:space="0" w:color="auto"/>
              <w:right w:val="single" w:sz="4" w:space="0" w:color="auto"/>
            </w:tcBorders>
            <w:shd w:val="clear" w:color="auto" w:fill="auto"/>
            <w:vAlign w:val="bottom"/>
          </w:tcPr>
          <w:p w14:paraId="63BE61A6" w14:textId="77777777" w:rsidR="00434BEC" w:rsidRPr="00913E67" w:rsidRDefault="00434BEC" w:rsidP="00943945">
            <w:pPr>
              <w:jc w:val="center"/>
              <w:rPr>
                <w:sz w:val="16"/>
                <w:szCs w:val="16"/>
              </w:rPr>
            </w:pPr>
            <w:r w:rsidRPr="2E9A36AD">
              <w:rPr>
                <w:color w:val="000000" w:themeColor="text1"/>
                <w:sz w:val="16"/>
                <w:szCs w:val="16"/>
              </w:rPr>
              <w:t>1.5</w:t>
            </w:r>
          </w:p>
        </w:tc>
        <w:tc>
          <w:tcPr>
            <w:tcW w:w="1197" w:type="dxa"/>
            <w:tcBorders>
              <w:top w:val="single" w:sz="4" w:space="0" w:color="auto"/>
              <w:left w:val="nil"/>
              <w:bottom w:val="single" w:sz="4" w:space="0" w:color="auto"/>
              <w:right w:val="single" w:sz="4" w:space="0" w:color="auto"/>
            </w:tcBorders>
            <w:shd w:val="clear" w:color="auto" w:fill="auto"/>
            <w:vAlign w:val="bottom"/>
          </w:tcPr>
          <w:p w14:paraId="19B5108C"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single" w:sz="4" w:space="0" w:color="auto"/>
              <w:left w:val="nil"/>
              <w:bottom w:val="single" w:sz="4" w:space="0" w:color="auto"/>
              <w:right w:val="single" w:sz="4" w:space="0" w:color="auto"/>
            </w:tcBorders>
            <w:shd w:val="clear" w:color="auto" w:fill="auto"/>
            <w:vAlign w:val="bottom"/>
          </w:tcPr>
          <w:p w14:paraId="52488C45" w14:textId="77777777" w:rsidR="00434BEC" w:rsidRPr="00913E67" w:rsidRDefault="00434BEC" w:rsidP="00943945">
            <w:pPr>
              <w:jc w:val="center"/>
              <w:rPr>
                <w:sz w:val="16"/>
                <w:szCs w:val="16"/>
              </w:rPr>
            </w:pPr>
            <w:r w:rsidRPr="2E9A36AD">
              <w:rPr>
                <w:color w:val="000000" w:themeColor="text1"/>
                <w:sz w:val="16"/>
                <w:szCs w:val="16"/>
              </w:rPr>
              <w:t>1.5</w:t>
            </w:r>
          </w:p>
        </w:tc>
        <w:tc>
          <w:tcPr>
            <w:tcW w:w="1197" w:type="dxa"/>
            <w:tcBorders>
              <w:top w:val="single" w:sz="4" w:space="0" w:color="auto"/>
              <w:left w:val="nil"/>
              <w:bottom w:val="single" w:sz="4" w:space="0" w:color="auto"/>
              <w:right w:val="single" w:sz="4" w:space="0" w:color="auto"/>
            </w:tcBorders>
            <w:shd w:val="clear" w:color="auto" w:fill="auto"/>
            <w:vAlign w:val="bottom"/>
          </w:tcPr>
          <w:p w14:paraId="443A22DC" w14:textId="77777777" w:rsidR="00434BEC" w:rsidRPr="00913E67" w:rsidRDefault="00434BEC" w:rsidP="00943945">
            <w:pPr>
              <w:jc w:val="center"/>
              <w:rPr>
                <w:sz w:val="16"/>
                <w:szCs w:val="16"/>
              </w:rPr>
            </w:pPr>
            <w:r w:rsidRPr="2E9A36AD">
              <w:rPr>
                <w:color w:val="000000" w:themeColor="text1"/>
                <w:sz w:val="16"/>
                <w:szCs w:val="16"/>
              </w:rPr>
              <w:t>18</w:t>
            </w:r>
          </w:p>
        </w:tc>
      </w:tr>
      <w:tr w:rsidR="00434BEC" w:rsidRPr="0065691F" w14:paraId="40390B0B" w14:textId="77777777" w:rsidTr="00943945">
        <w:tc>
          <w:tcPr>
            <w:tcW w:w="1611" w:type="dxa"/>
            <w:vAlign w:val="bottom"/>
          </w:tcPr>
          <w:p w14:paraId="229F28FF"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4EF4878B"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sale.yield.netInitialYieldPercent</w:t>
            </w:r>
          </w:p>
        </w:tc>
        <w:tc>
          <w:tcPr>
            <w:tcW w:w="1297" w:type="dxa"/>
          </w:tcPr>
          <w:p w14:paraId="1600AF39" w14:textId="77777777" w:rsidR="00434BEC" w:rsidRPr="0065691F" w:rsidRDefault="00434BEC" w:rsidP="00943945">
            <w:pPr>
              <w:jc w:val="center"/>
              <w:rPr>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334EDB60" w14:textId="77777777" w:rsidR="00434BEC" w:rsidRPr="00913E67" w:rsidRDefault="00434BEC" w:rsidP="00943945">
            <w:pPr>
              <w:jc w:val="center"/>
              <w:rPr>
                <w:sz w:val="16"/>
                <w:szCs w:val="16"/>
              </w:rPr>
            </w:pPr>
            <w:r w:rsidRPr="2E9A36AD">
              <w:rPr>
                <w:color w:val="000000" w:themeColor="text1"/>
                <w:sz w:val="16"/>
                <w:szCs w:val="16"/>
              </w:rPr>
              <w:t>1.5</w:t>
            </w:r>
          </w:p>
        </w:tc>
        <w:tc>
          <w:tcPr>
            <w:tcW w:w="1197" w:type="dxa"/>
            <w:tcBorders>
              <w:top w:val="nil"/>
              <w:left w:val="nil"/>
              <w:bottom w:val="single" w:sz="4" w:space="0" w:color="auto"/>
              <w:right w:val="single" w:sz="4" w:space="0" w:color="auto"/>
            </w:tcBorders>
            <w:shd w:val="clear" w:color="auto" w:fill="auto"/>
            <w:vAlign w:val="bottom"/>
          </w:tcPr>
          <w:p w14:paraId="7342B828"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619FBEE8" w14:textId="77777777" w:rsidR="00434BEC" w:rsidRPr="00913E67" w:rsidRDefault="00434BEC" w:rsidP="00943945">
            <w:pPr>
              <w:jc w:val="center"/>
              <w:rPr>
                <w:sz w:val="16"/>
                <w:szCs w:val="16"/>
              </w:rPr>
            </w:pPr>
            <w:r w:rsidRPr="2E9A36AD">
              <w:rPr>
                <w:color w:val="000000" w:themeColor="text1"/>
                <w:sz w:val="16"/>
                <w:szCs w:val="16"/>
              </w:rPr>
              <w:t>1.5</w:t>
            </w:r>
          </w:p>
        </w:tc>
        <w:tc>
          <w:tcPr>
            <w:tcW w:w="1197" w:type="dxa"/>
            <w:tcBorders>
              <w:top w:val="nil"/>
              <w:left w:val="nil"/>
              <w:bottom w:val="single" w:sz="4" w:space="0" w:color="auto"/>
              <w:right w:val="single" w:sz="4" w:space="0" w:color="auto"/>
            </w:tcBorders>
            <w:shd w:val="clear" w:color="auto" w:fill="auto"/>
            <w:vAlign w:val="bottom"/>
          </w:tcPr>
          <w:p w14:paraId="486BA52B"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64AC491F" w14:textId="77777777" w:rsidR="00434BEC" w:rsidRPr="00913E67" w:rsidRDefault="00434BEC" w:rsidP="00943945">
            <w:pPr>
              <w:jc w:val="center"/>
              <w:rPr>
                <w:sz w:val="16"/>
                <w:szCs w:val="16"/>
              </w:rPr>
            </w:pPr>
            <w:r w:rsidRPr="2E9A36AD">
              <w:rPr>
                <w:color w:val="000000" w:themeColor="text1"/>
                <w:sz w:val="16"/>
                <w:szCs w:val="16"/>
              </w:rPr>
              <w:t>1.5</w:t>
            </w:r>
          </w:p>
        </w:tc>
        <w:tc>
          <w:tcPr>
            <w:tcW w:w="1197" w:type="dxa"/>
            <w:tcBorders>
              <w:top w:val="nil"/>
              <w:left w:val="nil"/>
              <w:bottom w:val="single" w:sz="4" w:space="0" w:color="auto"/>
              <w:right w:val="single" w:sz="4" w:space="0" w:color="auto"/>
            </w:tcBorders>
            <w:shd w:val="clear" w:color="auto" w:fill="auto"/>
            <w:vAlign w:val="bottom"/>
          </w:tcPr>
          <w:p w14:paraId="407E16AF" w14:textId="77777777" w:rsidR="00434BEC" w:rsidRPr="00913E67" w:rsidRDefault="00434BEC" w:rsidP="00943945">
            <w:pPr>
              <w:jc w:val="center"/>
              <w:rPr>
                <w:sz w:val="16"/>
                <w:szCs w:val="16"/>
              </w:rPr>
            </w:pPr>
            <w:r w:rsidRPr="2E9A36AD">
              <w:rPr>
                <w:color w:val="000000" w:themeColor="text1"/>
                <w:sz w:val="16"/>
                <w:szCs w:val="16"/>
              </w:rPr>
              <w:t>18</w:t>
            </w:r>
          </w:p>
        </w:tc>
      </w:tr>
      <w:tr w:rsidR="00434BEC" w:rsidRPr="0065691F" w14:paraId="04DE58DA" w14:textId="77777777" w:rsidTr="00CB3FB6">
        <w:tc>
          <w:tcPr>
            <w:tcW w:w="1611" w:type="dxa"/>
            <w:vAlign w:val="bottom"/>
          </w:tcPr>
          <w:p w14:paraId="66A40FF2"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3F049C11"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investment.totalRentalIncome.amount</w:t>
            </w:r>
          </w:p>
        </w:tc>
        <w:tc>
          <w:tcPr>
            <w:tcW w:w="1297" w:type="dxa"/>
          </w:tcPr>
          <w:p w14:paraId="2EE41A42" w14:textId="77777777" w:rsidR="00434BEC" w:rsidRPr="0065691F" w:rsidRDefault="00434BEC" w:rsidP="00943945">
            <w:pPr>
              <w:jc w:val="center"/>
              <w:rPr>
                <w:sz w:val="16"/>
                <w:szCs w:val="16"/>
              </w:rPr>
            </w:pPr>
            <w:r>
              <w:rPr>
                <w:sz w:val="16"/>
                <w:szCs w:val="16"/>
              </w:rPr>
              <w:t>Per Annum</w:t>
            </w:r>
          </w:p>
        </w:tc>
        <w:tc>
          <w:tcPr>
            <w:tcW w:w="1187" w:type="dxa"/>
            <w:shd w:val="clear" w:color="auto" w:fill="auto"/>
          </w:tcPr>
          <w:p w14:paraId="7FD026E5" w14:textId="77777777" w:rsidR="00434BEC" w:rsidRPr="00913E67" w:rsidRDefault="00434BEC" w:rsidP="00943945">
            <w:pPr>
              <w:jc w:val="center"/>
              <w:rPr>
                <w:sz w:val="16"/>
                <w:szCs w:val="16"/>
              </w:rPr>
            </w:pPr>
            <w:r w:rsidRPr="2E9A36AD">
              <w:rPr>
                <w:sz w:val="16"/>
                <w:szCs w:val="16"/>
              </w:rPr>
              <w:t>2,000</w:t>
            </w:r>
          </w:p>
        </w:tc>
        <w:tc>
          <w:tcPr>
            <w:tcW w:w="1197" w:type="dxa"/>
            <w:shd w:val="clear" w:color="auto" w:fill="auto"/>
          </w:tcPr>
          <w:p w14:paraId="6F7125FC" w14:textId="77777777" w:rsidR="00434BEC" w:rsidRPr="00913E67" w:rsidRDefault="00434BEC" w:rsidP="00943945">
            <w:pPr>
              <w:jc w:val="center"/>
              <w:rPr>
                <w:sz w:val="16"/>
                <w:szCs w:val="16"/>
              </w:rPr>
            </w:pPr>
            <w:r w:rsidRPr="2E9A36AD">
              <w:rPr>
                <w:sz w:val="16"/>
                <w:szCs w:val="16"/>
              </w:rPr>
              <w:t>20,000,000</w:t>
            </w:r>
          </w:p>
        </w:tc>
        <w:tc>
          <w:tcPr>
            <w:tcW w:w="1187" w:type="dxa"/>
            <w:shd w:val="clear" w:color="auto" w:fill="auto"/>
          </w:tcPr>
          <w:p w14:paraId="62CB2C0E" w14:textId="77777777" w:rsidR="00434BEC" w:rsidRPr="00913E67" w:rsidRDefault="00434BEC" w:rsidP="00943945">
            <w:pPr>
              <w:jc w:val="center"/>
              <w:rPr>
                <w:sz w:val="16"/>
                <w:szCs w:val="16"/>
              </w:rPr>
            </w:pPr>
            <w:r w:rsidRPr="2E9A36AD">
              <w:rPr>
                <w:sz w:val="16"/>
                <w:szCs w:val="16"/>
              </w:rPr>
              <w:t>2,000</w:t>
            </w:r>
          </w:p>
        </w:tc>
        <w:tc>
          <w:tcPr>
            <w:tcW w:w="1197" w:type="dxa"/>
            <w:shd w:val="clear" w:color="auto" w:fill="auto"/>
          </w:tcPr>
          <w:p w14:paraId="27660A80" w14:textId="77777777" w:rsidR="00434BEC" w:rsidRPr="00913E67" w:rsidRDefault="00434BEC" w:rsidP="00943945">
            <w:pPr>
              <w:jc w:val="center"/>
              <w:rPr>
                <w:sz w:val="16"/>
                <w:szCs w:val="16"/>
              </w:rPr>
            </w:pPr>
            <w:r w:rsidRPr="2E9A36AD">
              <w:rPr>
                <w:sz w:val="16"/>
                <w:szCs w:val="16"/>
              </w:rPr>
              <w:t>20,000,000</w:t>
            </w:r>
          </w:p>
        </w:tc>
        <w:tc>
          <w:tcPr>
            <w:tcW w:w="1187" w:type="dxa"/>
            <w:shd w:val="clear" w:color="auto" w:fill="auto"/>
          </w:tcPr>
          <w:p w14:paraId="10AD9C2E" w14:textId="77777777" w:rsidR="00434BEC" w:rsidRPr="00913E67" w:rsidRDefault="00434BEC" w:rsidP="00943945">
            <w:pPr>
              <w:jc w:val="center"/>
              <w:rPr>
                <w:sz w:val="16"/>
                <w:szCs w:val="16"/>
              </w:rPr>
            </w:pPr>
            <w:r w:rsidRPr="2E9A36AD">
              <w:rPr>
                <w:sz w:val="16"/>
                <w:szCs w:val="16"/>
              </w:rPr>
              <w:t>2,000</w:t>
            </w:r>
          </w:p>
        </w:tc>
        <w:tc>
          <w:tcPr>
            <w:tcW w:w="1197" w:type="dxa"/>
            <w:shd w:val="clear" w:color="auto" w:fill="auto"/>
          </w:tcPr>
          <w:p w14:paraId="6F4D55B8" w14:textId="77777777" w:rsidR="00434BEC" w:rsidRPr="00913E67" w:rsidRDefault="00434BEC" w:rsidP="00943945">
            <w:pPr>
              <w:jc w:val="center"/>
              <w:rPr>
                <w:sz w:val="16"/>
                <w:szCs w:val="16"/>
              </w:rPr>
            </w:pPr>
            <w:r w:rsidRPr="2E9A36AD">
              <w:rPr>
                <w:sz w:val="16"/>
                <w:szCs w:val="16"/>
              </w:rPr>
              <w:t>20,000,000</w:t>
            </w:r>
          </w:p>
        </w:tc>
      </w:tr>
      <w:tr w:rsidR="00434BEC" w:rsidRPr="0065691F" w14:paraId="6FF1B302" w14:textId="77777777" w:rsidTr="00943945">
        <w:tc>
          <w:tcPr>
            <w:tcW w:w="1611" w:type="dxa"/>
            <w:vAlign w:val="bottom"/>
          </w:tcPr>
          <w:p w14:paraId="610350FA"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57465FFC"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investment.yield.equivalentYieldPercent</w:t>
            </w:r>
          </w:p>
        </w:tc>
        <w:tc>
          <w:tcPr>
            <w:tcW w:w="1297" w:type="dxa"/>
          </w:tcPr>
          <w:p w14:paraId="41DD263B" w14:textId="77777777" w:rsidR="00434BEC" w:rsidRPr="0065691F" w:rsidRDefault="00434BEC" w:rsidP="00943945">
            <w:pPr>
              <w:jc w:val="center"/>
              <w:rPr>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5C107D8C"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7FAD5513"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single" w:sz="4" w:space="0" w:color="auto"/>
              <w:left w:val="nil"/>
              <w:bottom w:val="single" w:sz="4" w:space="0" w:color="auto"/>
              <w:right w:val="single" w:sz="4" w:space="0" w:color="auto"/>
            </w:tcBorders>
            <w:shd w:val="clear" w:color="auto" w:fill="auto"/>
            <w:vAlign w:val="bottom"/>
          </w:tcPr>
          <w:p w14:paraId="37A5A55A"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68C53374"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single" w:sz="4" w:space="0" w:color="auto"/>
              <w:left w:val="nil"/>
              <w:bottom w:val="single" w:sz="4" w:space="0" w:color="auto"/>
              <w:right w:val="single" w:sz="4" w:space="0" w:color="auto"/>
            </w:tcBorders>
            <w:shd w:val="clear" w:color="auto" w:fill="auto"/>
            <w:vAlign w:val="bottom"/>
          </w:tcPr>
          <w:p w14:paraId="7053C719"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590A01BE" w14:textId="77777777" w:rsidR="00434BEC" w:rsidRPr="00913E67" w:rsidRDefault="00434BEC" w:rsidP="00943945">
            <w:pPr>
              <w:jc w:val="center"/>
              <w:rPr>
                <w:sz w:val="16"/>
                <w:szCs w:val="16"/>
              </w:rPr>
            </w:pPr>
            <w:r w:rsidRPr="2E9A36AD">
              <w:rPr>
                <w:color w:val="000000" w:themeColor="text1"/>
                <w:sz w:val="16"/>
                <w:szCs w:val="16"/>
              </w:rPr>
              <w:t>18</w:t>
            </w:r>
          </w:p>
        </w:tc>
      </w:tr>
      <w:tr w:rsidR="00434BEC" w:rsidRPr="0065691F" w14:paraId="43C8CA2C" w14:textId="77777777" w:rsidTr="00943945">
        <w:tc>
          <w:tcPr>
            <w:tcW w:w="1611" w:type="dxa"/>
            <w:vAlign w:val="bottom"/>
          </w:tcPr>
          <w:p w14:paraId="266D3D87"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47DE29CD"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investment.yield.grossYieldPercent</w:t>
            </w:r>
          </w:p>
        </w:tc>
        <w:tc>
          <w:tcPr>
            <w:tcW w:w="1297" w:type="dxa"/>
          </w:tcPr>
          <w:p w14:paraId="30F67B6F" w14:textId="77777777" w:rsidR="00434BEC" w:rsidRPr="0065691F" w:rsidRDefault="00434BEC" w:rsidP="00943945">
            <w:pPr>
              <w:jc w:val="center"/>
              <w:rPr>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7AEA229E"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033F0AAD"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24894B51"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421B2C4F"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277FA0ED"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664D6FD9" w14:textId="77777777" w:rsidR="00434BEC" w:rsidRPr="00913E67" w:rsidRDefault="00434BEC" w:rsidP="00943945">
            <w:pPr>
              <w:jc w:val="center"/>
              <w:rPr>
                <w:sz w:val="16"/>
                <w:szCs w:val="16"/>
              </w:rPr>
            </w:pPr>
            <w:r w:rsidRPr="2E9A36AD">
              <w:rPr>
                <w:color w:val="000000" w:themeColor="text1"/>
                <w:sz w:val="16"/>
                <w:szCs w:val="16"/>
              </w:rPr>
              <w:t>18</w:t>
            </w:r>
          </w:p>
        </w:tc>
      </w:tr>
      <w:tr w:rsidR="00434BEC" w:rsidRPr="0065691F" w14:paraId="0A39131C" w14:textId="77777777" w:rsidTr="00943945">
        <w:tc>
          <w:tcPr>
            <w:tcW w:w="1611" w:type="dxa"/>
            <w:vAlign w:val="bottom"/>
          </w:tcPr>
          <w:p w14:paraId="0900DADF"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00D94B2C"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investment.yield.netInitialYieldPercent</w:t>
            </w:r>
          </w:p>
        </w:tc>
        <w:tc>
          <w:tcPr>
            <w:tcW w:w="1297" w:type="dxa"/>
          </w:tcPr>
          <w:p w14:paraId="2B258644" w14:textId="77777777" w:rsidR="00434BEC" w:rsidRPr="0065691F" w:rsidRDefault="00434BEC" w:rsidP="00943945">
            <w:pPr>
              <w:jc w:val="center"/>
              <w:rPr>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599CA9C8"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6A2A4325"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725ED0BC"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3A7AA486"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0E0675A2"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28DB903C" w14:textId="77777777" w:rsidR="00434BEC" w:rsidRPr="00913E67" w:rsidRDefault="00434BEC" w:rsidP="00943945">
            <w:pPr>
              <w:jc w:val="center"/>
              <w:rPr>
                <w:sz w:val="16"/>
                <w:szCs w:val="16"/>
              </w:rPr>
            </w:pPr>
            <w:r w:rsidRPr="2E9A36AD">
              <w:rPr>
                <w:color w:val="000000" w:themeColor="text1"/>
                <w:sz w:val="16"/>
                <w:szCs w:val="16"/>
              </w:rPr>
              <w:t>18</w:t>
            </w:r>
          </w:p>
        </w:tc>
      </w:tr>
      <w:tr w:rsidR="00434BEC" w:rsidRPr="0065691F" w14:paraId="2B1CE2C3" w14:textId="77777777" w:rsidTr="00CB3FB6">
        <w:tc>
          <w:tcPr>
            <w:tcW w:w="1611" w:type="dxa"/>
            <w:vAlign w:val="bottom"/>
          </w:tcPr>
          <w:p w14:paraId="04E5B0DC"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7ABE95ED"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lease.askingRents.amount</w:t>
            </w:r>
          </w:p>
        </w:tc>
        <w:tc>
          <w:tcPr>
            <w:tcW w:w="1297" w:type="dxa"/>
          </w:tcPr>
          <w:p w14:paraId="7C8A932A" w14:textId="77777777" w:rsidR="00434BEC" w:rsidRPr="0065691F" w:rsidRDefault="00434BEC" w:rsidP="00943945">
            <w:pPr>
              <w:jc w:val="center"/>
              <w:rPr>
                <w:sz w:val="16"/>
                <w:szCs w:val="16"/>
              </w:rPr>
            </w:pPr>
            <w:r>
              <w:rPr>
                <w:sz w:val="16"/>
                <w:szCs w:val="16"/>
              </w:rPr>
              <w:t>Sq Ft</w:t>
            </w:r>
          </w:p>
        </w:tc>
        <w:tc>
          <w:tcPr>
            <w:tcW w:w="1187" w:type="dxa"/>
            <w:shd w:val="clear" w:color="auto" w:fill="auto"/>
          </w:tcPr>
          <w:p w14:paraId="6B3CAC04" w14:textId="77777777" w:rsidR="00434BEC" w:rsidRPr="00913E67" w:rsidRDefault="00434BEC" w:rsidP="00943945">
            <w:pPr>
              <w:jc w:val="center"/>
              <w:rPr>
                <w:sz w:val="16"/>
                <w:szCs w:val="16"/>
              </w:rPr>
            </w:pPr>
            <w:r w:rsidRPr="2E9A36AD">
              <w:rPr>
                <w:sz w:val="16"/>
                <w:szCs w:val="16"/>
              </w:rPr>
              <w:t>1</w:t>
            </w:r>
          </w:p>
        </w:tc>
        <w:tc>
          <w:tcPr>
            <w:tcW w:w="1197" w:type="dxa"/>
            <w:shd w:val="clear" w:color="auto" w:fill="auto"/>
          </w:tcPr>
          <w:p w14:paraId="119FF5BD" w14:textId="77777777" w:rsidR="00434BEC" w:rsidRPr="00913E67" w:rsidRDefault="00434BEC" w:rsidP="00943945">
            <w:pPr>
              <w:jc w:val="center"/>
              <w:rPr>
                <w:sz w:val="16"/>
                <w:szCs w:val="16"/>
              </w:rPr>
            </w:pPr>
            <w:r w:rsidRPr="2E9A36AD">
              <w:rPr>
                <w:sz w:val="16"/>
                <w:szCs w:val="16"/>
              </w:rPr>
              <w:t>130</w:t>
            </w:r>
          </w:p>
        </w:tc>
        <w:tc>
          <w:tcPr>
            <w:tcW w:w="1187" w:type="dxa"/>
            <w:shd w:val="clear" w:color="auto" w:fill="auto"/>
          </w:tcPr>
          <w:p w14:paraId="40A316DF" w14:textId="77777777" w:rsidR="00434BEC" w:rsidRPr="00913E67" w:rsidRDefault="00434BEC" w:rsidP="00943945">
            <w:pPr>
              <w:jc w:val="center"/>
              <w:rPr>
                <w:sz w:val="16"/>
                <w:szCs w:val="16"/>
              </w:rPr>
            </w:pPr>
            <w:r w:rsidRPr="2E9A36AD">
              <w:rPr>
                <w:sz w:val="16"/>
                <w:szCs w:val="16"/>
              </w:rPr>
              <w:t>1</w:t>
            </w:r>
          </w:p>
        </w:tc>
        <w:tc>
          <w:tcPr>
            <w:tcW w:w="1197" w:type="dxa"/>
            <w:shd w:val="clear" w:color="auto" w:fill="auto"/>
          </w:tcPr>
          <w:p w14:paraId="4BB1403A" w14:textId="77777777" w:rsidR="00434BEC" w:rsidRPr="00913E67" w:rsidRDefault="00434BEC" w:rsidP="00943945">
            <w:pPr>
              <w:jc w:val="center"/>
              <w:rPr>
                <w:sz w:val="16"/>
                <w:szCs w:val="16"/>
              </w:rPr>
            </w:pPr>
            <w:r w:rsidRPr="2E9A36AD">
              <w:rPr>
                <w:sz w:val="16"/>
                <w:szCs w:val="16"/>
              </w:rPr>
              <w:t>130</w:t>
            </w:r>
          </w:p>
        </w:tc>
        <w:tc>
          <w:tcPr>
            <w:tcW w:w="1187" w:type="dxa"/>
            <w:shd w:val="clear" w:color="auto" w:fill="auto"/>
          </w:tcPr>
          <w:p w14:paraId="69F9DB64" w14:textId="77777777" w:rsidR="00434BEC" w:rsidRPr="00913E67" w:rsidRDefault="00434BEC" w:rsidP="00943945">
            <w:pPr>
              <w:jc w:val="center"/>
              <w:rPr>
                <w:sz w:val="16"/>
                <w:szCs w:val="16"/>
              </w:rPr>
            </w:pPr>
            <w:r w:rsidRPr="2E9A36AD">
              <w:rPr>
                <w:sz w:val="16"/>
                <w:szCs w:val="16"/>
              </w:rPr>
              <w:t>1</w:t>
            </w:r>
          </w:p>
        </w:tc>
        <w:tc>
          <w:tcPr>
            <w:tcW w:w="1197" w:type="dxa"/>
            <w:shd w:val="clear" w:color="auto" w:fill="auto"/>
          </w:tcPr>
          <w:p w14:paraId="316281DE" w14:textId="77777777" w:rsidR="00434BEC" w:rsidRPr="00913E67" w:rsidRDefault="00434BEC" w:rsidP="00943945">
            <w:pPr>
              <w:jc w:val="center"/>
              <w:rPr>
                <w:sz w:val="16"/>
                <w:szCs w:val="16"/>
              </w:rPr>
            </w:pPr>
            <w:r w:rsidRPr="2E9A36AD">
              <w:rPr>
                <w:sz w:val="16"/>
                <w:szCs w:val="16"/>
              </w:rPr>
              <w:t>130</w:t>
            </w:r>
          </w:p>
        </w:tc>
      </w:tr>
      <w:tr w:rsidR="00434BEC" w:rsidRPr="0065691F" w14:paraId="05E7985C" w14:textId="77777777" w:rsidTr="00CB3FB6">
        <w:tc>
          <w:tcPr>
            <w:tcW w:w="1611" w:type="dxa"/>
            <w:vAlign w:val="bottom"/>
          </w:tcPr>
          <w:p w14:paraId="0E3426C3"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01BFCB1B"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lease.askingZoneARents.amount</w:t>
            </w:r>
          </w:p>
        </w:tc>
        <w:tc>
          <w:tcPr>
            <w:tcW w:w="1297" w:type="dxa"/>
          </w:tcPr>
          <w:p w14:paraId="35DF6A21" w14:textId="77777777" w:rsidR="00434BEC" w:rsidRPr="0065691F" w:rsidRDefault="00434BEC" w:rsidP="00943945">
            <w:pPr>
              <w:jc w:val="center"/>
              <w:rPr>
                <w:sz w:val="16"/>
                <w:szCs w:val="16"/>
              </w:rPr>
            </w:pPr>
          </w:p>
        </w:tc>
        <w:tc>
          <w:tcPr>
            <w:tcW w:w="1187" w:type="dxa"/>
            <w:shd w:val="clear" w:color="auto" w:fill="auto"/>
          </w:tcPr>
          <w:p w14:paraId="56F74AFB"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shd w:val="clear" w:color="auto" w:fill="auto"/>
          </w:tcPr>
          <w:p w14:paraId="68046B9A"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shd w:val="clear" w:color="auto" w:fill="auto"/>
          </w:tcPr>
          <w:p w14:paraId="0CA0ECC8"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shd w:val="clear" w:color="auto" w:fill="auto"/>
          </w:tcPr>
          <w:p w14:paraId="14A87579"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shd w:val="clear" w:color="auto" w:fill="auto"/>
          </w:tcPr>
          <w:p w14:paraId="1DAF5B01"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shd w:val="clear" w:color="auto" w:fill="auto"/>
          </w:tcPr>
          <w:p w14:paraId="6B430A1B"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r>
      <w:tr w:rsidR="00434BEC" w:rsidRPr="0065691F" w14:paraId="305EA13F" w14:textId="77777777" w:rsidTr="00CB3FB6">
        <w:tc>
          <w:tcPr>
            <w:tcW w:w="1611" w:type="dxa"/>
            <w:vAlign w:val="bottom"/>
          </w:tcPr>
          <w:p w14:paraId="20CCC04A"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69F99991"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lease.businessRates.amount</w:t>
            </w:r>
          </w:p>
        </w:tc>
        <w:tc>
          <w:tcPr>
            <w:tcW w:w="1297" w:type="dxa"/>
          </w:tcPr>
          <w:p w14:paraId="278542D8" w14:textId="77777777" w:rsidR="00434BEC" w:rsidRPr="0065691F" w:rsidRDefault="00434BEC" w:rsidP="00943945">
            <w:pPr>
              <w:jc w:val="center"/>
              <w:rPr>
                <w:sz w:val="16"/>
                <w:szCs w:val="16"/>
              </w:rPr>
            </w:pPr>
            <w:r>
              <w:rPr>
                <w:sz w:val="16"/>
                <w:szCs w:val="16"/>
              </w:rPr>
              <w:t>Sq M</w:t>
            </w:r>
          </w:p>
        </w:tc>
        <w:tc>
          <w:tcPr>
            <w:tcW w:w="1187" w:type="dxa"/>
            <w:shd w:val="clear" w:color="auto" w:fill="auto"/>
          </w:tcPr>
          <w:p w14:paraId="3E6212EA" w14:textId="77777777" w:rsidR="00434BEC" w:rsidRPr="00913E67" w:rsidRDefault="00434BEC" w:rsidP="00943945">
            <w:pPr>
              <w:jc w:val="center"/>
              <w:rPr>
                <w:sz w:val="16"/>
                <w:szCs w:val="16"/>
              </w:rPr>
            </w:pPr>
            <w:r w:rsidRPr="2E9A36AD">
              <w:rPr>
                <w:sz w:val="16"/>
                <w:szCs w:val="16"/>
              </w:rPr>
              <w:t>3</w:t>
            </w:r>
          </w:p>
        </w:tc>
        <w:tc>
          <w:tcPr>
            <w:tcW w:w="1197" w:type="dxa"/>
            <w:shd w:val="clear" w:color="auto" w:fill="auto"/>
          </w:tcPr>
          <w:p w14:paraId="537C688F" w14:textId="77777777" w:rsidR="00434BEC" w:rsidRPr="00913E67" w:rsidRDefault="00434BEC" w:rsidP="00943945">
            <w:pPr>
              <w:jc w:val="center"/>
              <w:rPr>
                <w:sz w:val="16"/>
                <w:szCs w:val="16"/>
              </w:rPr>
            </w:pPr>
            <w:r w:rsidRPr="2E9A36AD">
              <w:rPr>
                <w:sz w:val="16"/>
                <w:szCs w:val="16"/>
              </w:rPr>
              <w:t>600</w:t>
            </w:r>
          </w:p>
        </w:tc>
        <w:tc>
          <w:tcPr>
            <w:tcW w:w="1187" w:type="dxa"/>
            <w:shd w:val="clear" w:color="auto" w:fill="auto"/>
          </w:tcPr>
          <w:p w14:paraId="66C40FB6" w14:textId="77777777" w:rsidR="00434BEC" w:rsidRPr="00913E67" w:rsidRDefault="00434BEC" w:rsidP="00943945">
            <w:pPr>
              <w:jc w:val="center"/>
              <w:rPr>
                <w:sz w:val="16"/>
                <w:szCs w:val="16"/>
              </w:rPr>
            </w:pPr>
            <w:r w:rsidRPr="2E9A36AD">
              <w:rPr>
                <w:sz w:val="16"/>
                <w:szCs w:val="16"/>
              </w:rPr>
              <w:t>3</w:t>
            </w:r>
          </w:p>
        </w:tc>
        <w:tc>
          <w:tcPr>
            <w:tcW w:w="1197" w:type="dxa"/>
            <w:shd w:val="clear" w:color="auto" w:fill="auto"/>
          </w:tcPr>
          <w:p w14:paraId="0A9BAA30" w14:textId="77777777" w:rsidR="00434BEC" w:rsidRPr="00913E67" w:rsidRDefault="00434BEC" w:rsidP="00943945">
            <w:pPr>
              <w:jc w:val="center"/>
              <w:rPr>
                <w:sz w:val="16"/>
                <w:szCs w:val="16"/>
              </w:rPr>
            </w:pPr>
            <w:r w:rsidRPr="2E9A36AD">
              <w:rPr>
                <w:sz w:val="16"/>
                <w:szCs w:val="16"/>
              </w:rPr>
              <w:t>600</w:t>
            </w:r>
          </w:p>
        </w:tc>
        <w:tc>
          <w:tcPr>
            <w:tcW w:w="1187" w:type="dxa"/>
            <w:shd w:val="clear" w:color="auto" w:fill="auto"/>
          </w:tcPr>
          <w:p w14:paraId="10DCAA97" w14:textId="77777777" w:rsidR="00434BEC" w:rsidRPr="00913E67" w:rsidRDefault="00434BEC" w:rsidP="00943945">
            <w:pPr>
              <w:jc w:val="center"/>
              <w:rPr>
                <w:sz w:val="16"/>
                <w:szCs w:val="16"/>
              </w:rPr>
            </w:pPr>
            <w:r w:rsidRPr="2E9A36AD">
              <w:rPr>
                <w:sz w:val="16"/>
                <w:szCs w:val="16"/>
              </w:rPr>
              <w:t>3</w:t>
            </w:r>
          </w:p>
        </w:tc>
        <w:tc>
          <w:tcPr>
            <w:tcW w:w="1197" w:type="dxa"/>
            <w:shd w:val="clear" w:color="auto" w:fill="auto"/>
          </w:tcPr>
          <w:p w14:paraId="7C890A57" w14:textId="77777777" w:rsidR="00434BEC" w:rsidRPr="00913E67" w:rsidRDefault="00434BEC" w:rsidP="00943945">
            <w:pPr>
              <w:jc w:val="center"/>
              <w:rPr>
                <w:sz w:val="16"/>
                <w:szCs w:val="16"/>
              </w:rPr>
            </w:pPr>
            <w:r w:rsidRPr="2E9A36AD">
              <w:rPr>
                <w:sz w:val="16"/>
                <w:szCs w:val="16"/>
              </w:rPr>
              <w:t>600</w:t>
            </w:r>
          </w:p>
        </w:tc>
      </w:tr>
      <w:tr w:rsidR="00434BEC" w:rsidRPr="0065691F" w14:paraId="3CE4D2D3" w14:textId="77777777" w:rsidTr="00CB3FB6">
        <w:tc>
          <w:tcPr>
            <w:tcW w:w="1611" w:type="dxa"/>
            <w:vAlign w:val="bottom"/>
          </w:tcPr>
          <w:p w14:paraId="395CA842"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32AFB28F"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lease.serviceCharge.amount</w:t>
            </w:r>
          </w:p>
        </w:tc>
        <w:tc>
          <w:tcPr>
            <w:tcW w:w="1297" w:type="dxa"/>
          </w:tcPr>
          <w:p w14:paraId="1961F5D6" w14:textId="77777777" w:rsidR="00434BEC" w:rsidRPr="0065691F" w:rsidRDefault="00434BEC" w:rsidP="00943945">
            <w:pPr>
              <w:jc w:val="center"/>
              <w:rPr>
                <w:sz w:val="16"/>
                <w:szCs w:val="16"/>
              </w:rPr>
            </w:pPr>
            <w:r>
              <w:rPr>
                <w:sz w:val="16"/>
                <w:szCs w:val="16"/>
              </w:rPr>
              <w:t>Sq M</w:t>
            </w:r>
          </w:p>
        </w:tc>
        <w:tc>
          <w:tcPr>
            <w:tcW w:w="1187" w:type="dxa"/>
            <w:shd w:val="clear" w:color="auto" w:fill="auto"/>
          </w:tcPr>
          <w:p w14:paraId="5E20DD12" w14:textId="77777777" w:rsidR="00434BEC" w:rsidRPr="00913E67" w:rsidRDefault="00434BEC" w:rsidP="00943945">
            <w:pPr>
              <w:jc w:val="center"/>
              <w:rPr>
                <w:sz w:val="16"/>
                <w:szCs w:val="16"/>
              </w:rPr>
            </w:pPr>
            <w:r w:rsidRPr="2E9A36AD">
              <w:rPr>
                <w:sz w:val="16"/>
                <w:szCs w:val="16"/>
              </w:rPr>
              <w:t>0.1</w:t>
            </w:r>
          </w:p>
        </w:tc>
        <w:tc>
          <w:tcPr>
            <w:tcW w:w="1197" w:type="dxa"/>
            <w:shd w:val="clear" w:color="auto" w:fill="auto"/>
          </w:tcPr>
          <w:p w14:paraId="2DCDDC93" w14:textId="77777777" w:rsidR="00434BEC" w:rsidRPr="00913E67" w:rsidRDefault="00434BEC" w:rsidP="00943945">
            <w:pPr>
              <w:jc w:val="center"/>
              <w:rPr>
                <w:sz w:val="16"/>
                <w:szCs w:val="16"/>
              </w:rPr>
            </w:pPr>
            <w:r w:rsidRPr="2E9A36AD">
              <w:rPr>
                <w:sz w:val="16"/>
                <w:szCs w:val="16"/>
              </w:rPr>
              <w:t>550</w:t>
            </w:r>
          </w:p>
        </w:tc>
        <w:tc>
          <w:tcPr>
            <w:tcW w:w="1187" w:type="dxa"/>
            <w:shd w:val="clear" w:color="auto" w:fill="auto"/>
          </w:tcPr>
          <w:p w14:paraId="4D93AF7F" w14:textId="77777777" w:rsidR="00434BEC" w:rsidRPr="00913E67" w:rsidRDefault="00434BEC" w:rsidP="00943945">
            <w:pPr>
              <w:jc w:val="center"/>
              <w:rPr>
                <w:sz w:val="16"/>
                <w:szCs w:val="16"/>
              </w:rPr>
            </w:pPr>
            <w:r w:rsidRPr="2E9A36AD">
              <w:rPr>
                <w:sz w:val="16"/>
                <w:szCs w:val="16"/>
              </w:rPr>
              <w:t>0.1</w:t>
            </w:r>
          </w:p>
        </w:tc>
        <w:tc>
          <w:tcPr>
            <w:tcW w:w="1197" w:type="dxa"/>
            <w:shd w:val="clear" w:color="auto" w:fill="auto"/>
          </w:tcPr>
          <w:p w14:paraId="35C0688A" w14:textId="77777777" w:rsidR="00434BEC" w:rsidRPr="00913E67" w:rsidRDefault="00434BEC" w:rsidP="00943945">
            <w:pPr>
              <w:jc w:val="center"/>
              <w:rPr>
                <w:sz w:val="16"/>
                <w:szCs w:val="16"/>
              </w:rPr>
            </w:pPr>
            <w:r w:rsidRPr="2E9A36AD">
              <w:rPr>
                <w:sz w:val="16"/>
                <w:szCs w:val="16"/>
              </w:rPr>
              <w:t>550</w:t>
            </w:r>
          </w:p>
        </w:tc>
        <w:tc>
          <w:tcPr>
            <w:tcW w:w="1187" w:type="dxa"/>
            <w:shd w:val="clear" w:color="auto" w:fill="auto"/>
          </w:tcPr>
          <w:p w14:paraId="317741F6" w14:textId="77777777" w:rsidR="00434BEC" w:rsidRPr="00913E67" w:rsidRDefault="00434BEC" w:rsidP="00943945">
            <w:pPr>
              <w:jc w:val="center"/>
              <w:rPr>
                <w:sz w:val="16"/>
                <w:szCs w:val="16"/>
              </w:rPr>
            </w:pPr>
            <w:r w:rsidRPr="2E9A36AD">
              <w:rPr>
                <w:sz w:val="16"/>
                <w:szCs w:val="16"/>
              </w:rPr>
              <w:t>0.1</w:t>
            </w:r>
          </w:p>
        </w:tc>
        <w:tc>
          <w:tcPr>
            <w:tcW w:w="1197" w:type="dxa"/>
            <w:shd w:val="clear" w:color="auto" w:fill="auto"/>
          </w:tcPr>
          <w:p w14:paraId="472A4D50" w14:textId="77777777" w:rsidR="00434BEC" w:rsidRPr="00913E67" w:rsidRDefault="00434BEC" w:rsidP="00943945">
            <w:pPr>
              <w:jc w:val="center"/>
              <w:rPr>
                <w:sz w:val="16"/>
                <w:szCs w:val="16"/>
              </w:rPr>
            </w:pPr>
            <w:r w:rsidRPr="2E9A36AD">
              <w:rPr>
                <w:sz w:val="16"/>
                <w:szCs w:val="16"/>
              </w:rPr>
              <w:t>550</w:t>
            </w:r>
          </w:p>
        </w:tc>
      </w:tr>
      <w:tr w:rsidR="00434BEC" w:rsidRPr="0065691F" w14:paraId="14EB6AA2" w14:textId="77777777" w:rsidTr="00943945">
        <w:tc>
          <w:tcPr>
            <w:tcW w:w="1611" w:type="dxa"/>
            <w:vAlign w:val="bottom"/>
          </w:tcPr>
          <w:p w14:paraId="3178BD8C"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000C75FC"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sale.askingPrices.amount</w:t>
            </w:r>
          </w:p>
        </w:tc>
        <w:tc>
          <w:tcPr>
            <w:tcW w:w="1297" w:type="dxa"/>
          </w:tcPr>
          <w:p w14:paraId="7916FB04" w14:textId="77777777" w:rsidR="00434BEC" w:rsidRPr="0065691F" w:rsidRDefault="00434BEC" w:rsidP="00943945">
            <w:pPr>
              <w:jc w:val="center"/>
              <w:rPr>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01A8CAAF" w14:textId="77777777" w:rsidR="00434BEC" w:rsidRPr="00913E67" w:rsidRDefault="00434BEC" w:rsidP="00943945">
            <w:pPr>
              <w:jc w:val="center"/>
              <w:rPr>
                <w:sz w:val="16"/>
                <w:szCs w:val="16"/>
              </w:rPr>
            </w:pPr>
            <w:r w:rsidRPr="2E9A36AD">
              <w:rPr>
                <w:color w:val="000000" w:themeColor="text1"/>
                <w:sz w:val="16"/>
                <w:szCs w:val="16"/>
              </w:rPr>
              <w:t>150000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43745100" w14:textId="77777777" w:rsidR="00434BEC" w:rsidRPr="00913E67" w:rsidRDefault="00434BEC" w:rsidP="00943945">
            <w:pPr>
              <w:jc w:val="center"/>
              <w:rPr>
                <w:sz w:val="16"/>
                <w:szCs w:val="16"/>
              </w:rPr>
            </w:pPr>
            <w:r w:rsidRPr="2E9A36AD">
              <w:rPr>
                <w:color w:val="000000" w:themeColor="text1"/>
                <w:sz w:val="16"/>
                <w:szCs w:val="16"/>
              </w:rPr>
              <w:t>400,000,000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60543408" w14:textId="77777777" w:rsidR="00434BEC" w:rsidRPr="00913E67" w:rsidRDefault="00434BEC" w:rsidP="00943945">
            <w:pPr>
              <w:jc w:val="center"/>
              <w:rPr>
                <w:sz w:val="16"/>
                <w:szCs w:val="16"/>
              </w:rPr>
            </w:pPr>
            <w:r w:rsidRPr="2E9A36AD">
              <w:rPr>
                <w:color w:val="000000" w:themeColor="text1"/>
                <w:sz w:val="16"/>
                <w:szCs w:val="16"/>
              </w:rPr>
              <w:t>30000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195D03B4" w14:textId="77777777" w:rsidR="00434BEC" w:rsidRPr="00913E67" w:rsidRDefault="00434BEC" w:rsidP="00943945">
            <w:pPr>
              <w:jc w:val="center"/>
              <w:rPr>
                <w:sz w:val="16"/>
                <w:szCs w:val="16"/>
              </w:rPr>
            </w:pPr>
            <w:r w:rsidRPr="2E9A36AD">
              <w:rPr>
                <w:color w:val="000000" w:themeColor="text1"/>
                <w:sz w:val="16"/>
                <w:szCs w:val="16"/>
              </w:rPr>
              <w:t>400,000,000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2063E057" w14:textId="77777777" w:rsidR="00434BEC" w:rsidRPr="00913E67" w:rsidRDefault="00434BEC" w:rsidP="00943945">
            <w:pPr>
              <w:jc w:val="center"/>
              <w:rPr>
                <w:sz w:val="16"/>
                <w:szCs w:val="16"/>
              </w:rPr>
            </w:pPr>
            <w:r w:rsidRPr="2E9A36AD">
              <w:rPr>
                <w:color w:val="000000" w:themeColor="text1"/>
                <w:sz w:val="16"/>
                <w:szCs w:val="16"/>
              </w:rPr>
              <w:t>30000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32A23C2D" w14:textId="77777777" w:rsidR="00434BEC" w:rsidRPr="00913E67" w:rsidRDefault="00434BEC" w:rsidP="00943945">
            <w:pPr>
              <w:jc w:val="center"/>
              <w:rPr>
                <w:sz w:val="16"/>
                <w:szCs w:val="16"/>
              </w:rPr>
            </w:pPr>
            <w:r w:rsidRPr="2E9A36AD">
              <w:rPr>
                <w:color w:val="000000" w:themeColor="text1"/>
                <w:sz w:val="16"/>
                <w:szCs w:val="16"/>
              </w:rPr>
              <w:t>400,000,000</w:t>
            </w:r>
          </w:p>
        </w:tc>
      </w:tr>
      <w:tr w:rsidR="00434BEC" w:rsidRPr="0065691F" w14:paraId="5908D90D" w14:textId="77777777" w:rsidTr="00CB3FB6">
        <w:tc>
          <w:tcPr>
            <w:tcW w:w="1611" w:type="dxa"/>
            <w:vAlign w:val="bottom"/>
          </w:tcPr>
          <w:p w14:paraId="26668BFD"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47153929"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unit.totalSpace.value</w:t>
            </w:r>
          </w:p>
        </w:tc>
        <w:tc>
          <w:tcPr>
            <w:tcW w:w="1297" w:type="dxa"/>
          </w:tcPr>
          <w:p w14:paraId="143EA1FB" w14:textId="77777777" w:rsidR="00434BEC" w:rsidRPr="0065691F" w:rsidRDefault="00434BEC" w:rsidP="00943945">
            <w:pPr>
              <w:jc w:val="center"/>
              <w:rPr>
                <w:sz w:val="16"/>
                <w:szCs w:val="16"/>
              </w:rPr>
            </w:pPr>
            <w:r>
              <w:rPr>
                <w:sz w:val="16"/>
                <w:szCs w:val="16"/>
              </w:rPr>
              <w:t>Sq Ft</w:t>
            </w:r>
          </w:p>
        </w:tc>
        <w:tc>
          <w:tcPr>
            <w:tcW w:w="1187" w:type="dxa"/>
            <w:shd w:val="clear" w:color="auto" w:fill="auto"/>
          </w:tcPr>
          <w:p w14:paraId="41D8C39F" w14:textId="77777777" w:rsidR="00434BEC" w:rsidRPr="00913E67" w:rsidRDefault="00434BEC" w:rsidP="00943945">
            <w:pPr>
              <w:jc w:val="center"/>
              <w:rPr>
                <w:sz w:val="16"/>
                <w:szCs w:val="16"/>
              </w:rPr>
            </w:pPr>
            <w:r w:rsidRPr="2E9A36AD">
              <w:rPr>
                <w:sz w:val="16"/>
                <w:szCs w:val="16"/>
              </w:rPr>
              <w:t>50</w:t>
            </w:r>
          </w:p>
        </w:tc>
        <w:tc>
          <w:tcPr>
            <w:tcW w:w="1197" w:type="dxa"/>
            <w:shd w:val="clear" w:color="auto" w:fill="auto"/>
          </w:tcPr>
          <w:p w14:paraId="33D56F66" w14:textId="77777777" w:rsidR="00434BEC" w:rsidRPr="00913E67" w:rsidRDefault="00434BEC" w:rsidP="00943945">
            <w:pPr>
              <w:jc w:val="center"/>
              <w:rPr>
                <w:sz w:val="16"/>
                <w:szCs w:val="16"/>
              </w:rPr>
            </w:pPr>
            <w:r w:rsidRPr="2E9A36AD">
              <w:rPr>
                <w:sz w:val="16"/>
                <w:szCs w:val="16"/>
              </w:rPr>
              <w:t>50,000,000</w:t>
            </w:r>
          </w:p>
        </w:tc>
        <w:tc>
          <w:tcPr>
            <w:tcW w:w="1187" w:type="dxa"/>
            <w:shd w:val="clear" w:color="auto" w:fill="auto"/>
          </w:tcPr>
          <w:p w14:paraId="1E1F5E38" w14:textId="77777777" w:rsidR="00434BEC" w:rsidRPr="00913E67" w:rsidRDefault="00434BEC" w:rsidP="00943945">
            <w:pPr>
              <w:jc w:val="center"/>
              <w:rPr>
                <w:sz w:val="16"/>
                <w:szCs w:val="16"/>
              </w:rPr>
            </w:pPr>
            <w:r w:rsidRPr="2E9A36AD">
              <w:rPr>
                <w:sz w:val="16"/>
                <w:szCs w:val="16"/>
              </w:rPr>
              <w:t>50</w:t>
            </w:r>
          </w:p>
        </w:tc>
        <w:tc>
          <w:tcPr>
            <w:tcW w:w="1197" w:type="dxa"/>
            <w:shd w:val="clear" w:color="auto" w:fill="auto"/>
          </w:tcPr>
          <w:p w14:paraId="346E4CBB" w14:textId="77777777" w:rsidR="00434BEC" w:rsidRPr="00913E67" w:rsidRDefault="00434BEC" w:rsidP="00943945">
            <w:pPr>
              <w:jc w:val="center"/>
              <w:rPr>
                <w:sz w:val="16"/>
                <w:szCs w:val="16"/>
              </w:rPr>
            </w:pPr>
            <w:r w:rsidRPr="2E9A36AD">
              <w:rPr>
                <w:sz w:val="16"/>
                <w:szCs w:val="16"/>
              </w:rPr>
              <w:t>50,000,000</w:t>
            </w:r>
          </w:p>
        </w:tc>
        <w:tc>
          <w:tcPr>
            <w:tcW w:w="1187" w:type="dxa"/>
            <w:shd w:val="clear" w:color="auto" w:fill="auto"/>
          </w:tcPr>
          <w:p w14:paraId="0682793B" w14:textId="77777777" w:rsidR="00434BEC" w:rsidRPr="00913E67" w:rsidRDefault="00434BEC" w:rsidP="00943945">
            <w:pPr>
              <w:jc w:val="center"/>
              <w:rPr>
                <w:sz w:val="16"/>
                <w:szCs w:val="16"/>
              </w:rPr>
            </w:pPr>
            <w:r w:rsidRPr="2E9A36AD">
              <w:rPr>
                <w:sz w:val="16"/>
                <w:szCs w:val="16"/>
              </w:rPr>
              <w:t>50</w:t>
            </w:r>
          </w:p>
        </w:tc>
        <w:tc>
          <w:tcPr>
            <w:tcW w:w="1197" w:type="dxa"/>
            <w:shd w:val="clear" w:color="auto" w:fill="auto"/>
          </w:tcPr>
          <w:p w14:paraId="567170FF" w14:textId="77777777" w:rsidR="00434BEC" w:rsidRPr="00913E67" w:rsidRDefault="00434BEC" w:rsidP="00943945">
            <w:pPr>
              <w:jc w:val="center"/>
              <w:rPr>
                <w:sz w:val="16"/>
                <w:szCs w:val="16"/>
              </w:rPr>
            </w:pPr>
            <w:r w:rsidRPr="2E9A36AD">
              <w:rPr>
                <w:sz w:val="16"/>
                <w:szCs w:val="16"/>
              </w:rPr>
              <w:t>50,000,000</w:t>
            </w:r>
          </w:p>
        </w:tc>
      </w:tr>
      <w:tr w:rsidR="00434BEC" w:rsidRPr="0065691F" w14:paraId="3F5653D7" w14:textId="77777777" w:rsidTr="00943945">
        <w:tc>
          <w:tcPr>
            <w:tcW w:w="1611" w:type="dxa"/>
            <w:vAlign w:val="bottom"/>
          </w:tcPr>
          <w:p w14:paraId="437BAF93"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7B0B6ACC"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unit.totalSpace.value</w:t>
            </w:r>
          </w:p>
        </w:tc>
        <w:tc>
          <w:tcPr>
            <w:tcW w:w="1297" w:type="dxa"/>
          </w:tcPr>
          <w:p w14:paraId="000D107F" w14:textId="77777777" w:rsidR="00434BEC" w:rsidRPr="0065691F" w:rsidRDefault="00434BEC" w:rsidP="00943945">
            <w:pPr>
              <w:jc w:val="center"/>
              <w:rPr>
                <w:sz w:val="16"/>
                <w:szCs w:val="16"/>
              </w:rPr>
            </w:pPr>
            <w:r>
              <w:rPr>
                <w:sz w:val="16"/>
                <w:szCs w:val="16"/>
              </w:rPr>
              <w:t>Acres</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103E7955"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47C17744" w14:textId="77777777" w:rsidR="00434BEC" w:rsidRPr="00913E67" w:rsidRDefault="00434BEC" w:rsidP="00943945">
            <w:pPr>
              <w:jc w:val="center"/>
              <w:rPr>
                <w:sz w:val="16"/>
                <w:szCs w:val="16"/>
              </w:rPr>
            </w:pPr>
            <w:r w:rsidRPr="2E9A36AD">
              <w:rPr>
                <w:color w:val="000000" w:themeColor="text1"/>
                <w:sz w:val="16"/>
                <w:szCs w:val="16"/>
              </w:rPr>
              <w:t>800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6409347A"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502F0C9A" w14:textId="77777777" w:rsidR="00434BEC" w:rsidRPr="00913E67" w:rsidRDefault="00434BEC" w:rsidP="00943945">
            <w:pPr>
              <w:jc w:val="center"/>
              <w:rPr>
                <w:sz w:val="16"/>
                <w:szCs w:val="16"/>
              </w:rPr>
            </w:pPr>
            <w:r w:rsidRPr="2E9A36AD">
              <w:rPr>
                <w:color w:val="000000" w:themeColor="text1"/>
                <w:sz w:val="16"/>
                <w:szCs w:val="16"/>
              </w:rPr>
              <w:t>800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38035972"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738B3AA9" w14:textId="77777777" w:rsidR="00434BEC" w:rsidRPr="00913E67" w:rsidRDefault="00434BEC" w:rsidP="00943945">
            <w:pPr>
              <w:jc w:val="center"/>
              <w:rPr>
                <w:sz w:val="16"/>
                <w:szCs w:val="16"/>
              </w:rPr>
            </w:pPr>
            <w:r w:rsidRPr="2E9A36AD">
              <w:rPr>
                <w:color w:val="000000" w:themeColor="text1"/>
                <w:sz w:val="16"/>
                <w:szCs w:val="16"/>
              </w:rPr>
              <w:t>800</w:t>
            </w:r>
          </w:p>
        </w:tc>
      </w:tr>
      <w:tr w:rsidR="00434BEC" w:rsidRPr="0065691F" w14:paraId="1EA8BDEF" w14:textId="77777777" w:rsidTr="00CB3FB6">
        <w:tc>
          <w:tcPr>
            <w:tcW w:w="1611" w:type="dxa"/>
            <w:vAlign w:val="bottom"/>
          </w:tcPr>
          <w:p w14:paraId="6DDB2F0D"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0CA8FEA9"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unit.levels.size.value</w:t>
            </w:r>
          </w:p>
        </w:tc>
        <w:tc>
          <w:tcPr>
            <w:tcW w:w="1297" w:type="dxa"/>
          </w:tcPr>
          <w:p w14:paraId="4A3E5377" w14:textId="77777777" w:rsidR="00434BEC" w:rsidRPr="0065691F" w:rsidRDefault="00434BEC" w:rsidP="00943945">
            <w:pPr>
              <w:jc w:val="center"/>
              <w:rPr>
                <w:sz w:val="16"/>
                <w:szCs w:val="16"/>
              </w:rPr>
            </w:pPr>
            <w:r>
              <w:rPr>
                <w:sz w:val="16"/>
                <w:szCs w:val="16"/>
              </w:rPr>
              <w:t>Sq Ft</w:t>
            </w:r>
          </w:p>
        </w:tc>
        <w:tc>
          <w:tcPr>
            <w:tcW w:w="1187" w:type="dxa"/>
            <w:shd w:val="clear" w:color="auto" w:fill="auto"/>
          </w:tcPr>
          <w:p w14:paraId="5414CD4D" w14:textId="77777777" w:rsidR="00434BEC" w:rsidRPr="00913E67" w:rsidRDefault="00434BEC" w:rsidP="00943945">
            <w:pPr>
              <w:jc w:val="center"/>
              <w:rPr>
                <w:sz w:val="16"/>
                <w:szCs w:val="16"/>
              </w:rPr>
            </w:pPr>
            <w:r w:rsidRPr="2E9A36AD">
              <w:rPr>
                <w:sz w:val="16"/>
                <w:szCs w:val="16"/>
              </w:rPr>
              <w:t>50</w:t>
            </w:r>
          </w:p>
        </w:tc>
        <w:tc>
          <w:tcPr>
            <w:tcW w:w="1197" w:type="dxa"/>
            <w:shd w:val="clear" w:color="auto" w:fill="auto"/>
          </w:tcPr>
          <w:p w14:paraId="3D14F158" w14:textId="77777777" w:rsidR="00434BEC" w:rsidRPr="00913E67" w:rsidRDefault="00434BEC" w:rsidP="00943945">
            <w:pPr>
              <w:jc w:val="center"/>
              <w:rPr>
                <w:sz w:val="16"/>
                <w:szCs w:val="16"/>
              </w:rPr>
            </w:pPr>
            <w:r w:rsidRPr="2E9A36AD">
              <w:rPr>
                <w:sz w:val="16"/>
                <w:szCs w:val="16"/>
              </w:rPr>
              <w:t>50,000,000</w:t>
            </w:r>
          </w:p>
        </w:tc>
        <w:tc>
          <w:tcPr>
            <w:tcW w:w="1187" w:type="dxa"/>
            <w:shd w:val="clear" w:color="auto" w:fill="auto"/>
          </w:tcPr>
          <w:p w14:paraId="677B85CC" w14:textId="77777777" w:rsidR="00434BEC" w:rsidRPr="00913E67" w:rsidRDefault="00434BEC" w:rsidP="00943945">
            <w:pPr>
              <w:jc w:val="center"/>
              <w:rPr>
                <w:sz w:val="16"/>
                <w:szCs w:val="16"/>
              </w:rPr>
            </w:pPr>
            <w:r w:rsidRPr="2E9A36AD">
              <w:rPr>
                <w:sz w:val="16"/>
                <w:szCs w:val="16"/>
              </w:rPr>
              <w:t>50</w:t>
            </w:r>
          </w:p>
        </w:tc>
        <w:tc>
          <w:tcPr>
            <w:tcW w:w="1197" w:type="dxa"/>
            <w:shd w:val="clear" w:color="auto" w:fill="auto"/>
          </w:tcPr>
          <w:p w14:paraId="08C8D23B" w14:textId="77777777" w:rsidR="00434BEC" w:rsidRPr="00913E67" w:rsidRDefault="00434BEC" w:rsidP="00943945">
            <w:pPr>
              <w:jc w:val="center"/>
              <w:rPr>
                <w:sz w:val="16"/>
                <w:szCs w:val="16"/>
              </w:rPr>
            </w:pPr>
            <w:r w:rsidRPr="2E9A36AD">
              <w:rPr>
                <w:sz w:val="16"/>
                <w:szCs w:val="16"/>
              </w:rPr>
              <w:t>50,000,000</w:t>
            </w:r>
          </w:p>
        </w:tc>
        <w:tc>
          <w:tcPr>
            <w:tcW w:w="1187" w:type="dxa"/>
            <w:shd w:val="clear" w:color="auto" w:fill="auto"/>
          </w:tcPr>
          <w:p w14:paraId="1B35E339" w14:textId="77777777" w:rsidR="00434BEC" w:rsidRPr="00913E67" w:rsidRDefault="00434BEC" w:rsidP="00943945">
            <w:pPr>
              <w:jc w:val="center"/>
              <w:rPr>
                <w:sz w:val="16"/>
                <w:szCs w:val="16"/>
              </w:rPr>
            </w:pPr>
            <w:r w:rsidRPr="2E9A36AD">
              <w:rPr>
                <w:sz w:val="16"/>
                <w:szCs w:val="16"/>
              </w:rPr>
              <w:t>50</w:t>
            </w:r>
          </w:p>
        </w:tc>
        <w:tc>
          <w:tcPr>
            <w:tcW w:w="1197" w:type="dxa"/>
            <w:shd w:val="clear" w:color="auto" w:fill="auto"/>
          </w:tcPr>
          <w:p w14:paraId="7D5AC79D" w14:textId="77777777" w:rsidR="00434BEC" w:rsidRPr="00913E67" w:rsidRDefault="00434BEC" w:rsidP="00943945">
            <w:pPr>
              <w:jc w:val="center"/>
              <w:rPr>
                <w:sz w:val="16"/>
                <w:szCs w:val="16"/>
              </w:rPr>
            </w:pPr>
            <w:r w:rsidRPr="2E9A36AD">
              <w:rPr>
                <w:sz w:val="16"/>
                <w:szCs w:val="16"/>
              </w:rPr>
              <w:t>50,000,000</w:t>
            </w:r>
          </w:p>
        </w:tc>
      </w:tr>
      <w:tr w:rsidR="00434BEC" w:rsidRPr="0065691F" w14:paraId="25E6D499" w14:textId="77777777" w:rsidTr="00CB3FB6">
        <w:tc>
          <w:tcPr>
            <w:tcW w:w="1611" w:type="dxa"/>
            <w:vAlign w:val="bottom"/>
          </w:tcPr>
          <w:p w14:paraId="4A8B42E1"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5B918F66"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unit.spaces.size.value</w:t>
            </w:r>
          </w:p>
        </w:tc>
        <w:tc>
          <w:tcPr>
            <w:tcW w:w="1297" w:type="dxa"/>
          </w:tcPr>
          <w:p w14:paraId="7A3717D7" w14:textId="77777777" w:rsidR="00434BEC" w:rsidRPr="0065691F" w:rsidRDefault="00434BEC" w:rsidP="00943945">
            <w:pPr>
              <w:jc w:val="center"/>
              <w:rPr>
                <w:sz w:val="16"/>
                <w:szCs w:val="16"/>
              </w:rPr>
            </w:pPr>
            <w:r>
              <w:rPr>
                <w:sz w:val="16"/>
                <w:szCs w:val="16"/>
              </w:rPr>
              <w:t>Sq Ft</w:t>
            </w:r>
          </w:p>
        </w:tc>
        <w:tc>
          <w:tcPr>
            <w:tcW w:w="1187" w:type="dxa"/>
            <w:shd w:val="clear" w:color="auto" w:fill="auto"/>
          </w:tcPr>
          <w:p w14:paraId="2E9A8081" w14:textId="77777777" w:rsidR="00434BEC" w:rsidRPr="00913E67" w:rsidRDefault="00434BEC" w:rsidP="00943945">
            <w:pPr>
              <w:jc w:val="center"/>
              <w:rPr>
                <w:sz w:val="16"/>
                <w:szCs w:val="16"/>
              </w:rPr>
            </w:pPr>
            <w:r w:rsidRPr="2E9A36AD">
              <w:rPr>
                <w:sz w:val="16"/>
                <w:szCs w:val="16"/>
              </w:rPr>
              <w:t>50</w:t>
            </w:r>
          </w:p>
        </w:tc>
        <w:tc>
          <w:tcPr>
            <w:tcW w:w="1197" w:type="dxa"/>
            <w:shd w:val="clear" w:color="auto" w:fill="auto"/>
          </w:tcPr>
          <w:p w14:paraId="78408FD4" w14:textId="77777777" w:rsidR="00434BEC" w:rsidRPr="00913E67" w:rsidRDefault="00434BEC" w:rsidP="00943945">
            <w:pPr>
              <w:jc w:val="center"/>
              <w:rPr>
                <w:sz w:val="16"/>
                <w:szCs w:val="16"/>
              </w:rPr>
            </w:pPr>
            <w:r w:rsidRPr="2E9A36AD">
              <w:rPr>
                <w:sz w:val="16"/>
                <w:szCs w:val="16"/>
              </w:rPr>
              <w:t>50,000,000</w:t>
            </w:r>
          </w:p>
        </w:tc>
        <w:tc>
          <w:tcPr>
            <w:tcW w:w="1187" w:type="dxa"/>
            <w:shd w:val="clear" w:color="auto" w:fill="auto"/>
          </w:tcPr>
          <w:p w14:paraId="5FDAB658" w14:textId="77777777" w:rsidR="00434BEC" w:rsidRPr="00913E67" w:rsidRDefault="00434BEC" w:rsidP="00943945">
            <w:pPr>
              <w:jc w:val="center"/>
              <w:rPr>
                <w:sz w:val="16"/>
                <w:szCs w:val="16"/>
              </w:rPr>
            </w:pPr>
            <w:r w:rsidRPr="2E9A36AD">
              <w:rPr>
                <w:sz w:val="16"/>
                <w:szCs w:val="16"/>
              </w:rPr>
              <w:t>50</w:t>
            </w:r>
          </w:p>
        </w:tc>
        <w:tc>
          <w:tcPr>
            <w:tcW w:w="1197" w:type="dxa"/>
            <w:shd w:val="clear" w:color="auto" w:fill="auto"/>
          </w:tcPr>
          <w:p w14:paraId="64923166" w14:textId="77777777" w:rsidR="00434BEC" w:rsidRPr="00913E67" w:rsidRDefault="00434BEC" w:rsidP="00943945">
            <w:pPr>
              <w:jc w:val="center"/>
              <w:rPr>
                <w:sz w:val="16"/>
                <w:szCs w:val="16"/>
              </w:rPr>
            </w:pPr>
            <w:r w:rsidRPr="2E9A36AD">
              <w:rPr>
                <w:sz w:val="16"/>
                <w:szCs w:val="16"/>
              </w:rPr>
              <w:t>50,000,000</w:t>
            </w:r>
          </w:p>
        </w:tc>
        <w:tc>
          <w:tcPr>
            <w:tcW w:w="1187" w:type="dxa"/>
            <w:shd w:val="clear" w:color="auto" w:fill="auto"/>
          </w:tcPr>
          <w:p w14:paraId="577DF151" w14:textId="77777777" w:rsidR="00434BEC" w:rsidRPr="00913E67" w:rsidRDefault="00434BEC" w:rsidP="00943945">
            <w:pPr>
              <w:jc w:val="center"/>
              <w:rPr>
                <w:sz w:val="16"/>
                <w:szCs w:val="16"/>
              </w:rPr>
            </w:pPr>
            <w:r w:rsidRPr="2E9A36AD">
              <w:rPr>
                <w:sz w:val="16"/>
                <w:szCs w:val="16"/>
              </w:rPr>
              <w:t>50</w:t>
            </w:r>
          </w:p>
        </w:tc>
        <w:tc>
          <w:tcPr>
            <w:tcW w:w="1197" w:type="dxa"/>
            <w:shd w:val="clear" w:color="auto" w:fill="auto"/>
          </w:tcPr>
          <w:p w14:paraId="159F9369" w14:textId="77777777" w:rsidR="00434BEC" w:rsidRPr="00913E67" w:rsidRDefault="00434BEC" w:rsidP="00943945">
            <w:pPr>
              <w:jc w:val="center"/>
              <w:rPr>
                <w:sz w:val="16"/>
                <w:szCs w:val="16"/>
              </w:rPr>
            </w:pPr>
            <w:r w:rsidRPr="2E9A36AD">
              <w:rPr>
                <w:sz w:val="16"/>
                <w:szCs w:val="16"/>
              </w:rPr>
              <w:t>50,000,000</w:t>
            </w:r>
          </w:p>
        </w:tc>
      </w:tr>
      <w:tr w:rsidR="00434BEC" w:rsidRPr="0065691F" w14:paraId="7B07DBE2" w14:textId="77777777" w:rsidTr="00943945">
        <w:tc>
          <w:tcPr>
            <w:tcW w:w="1611" w:type="dxa"/>
            <w:vAlign w:val="bottom"/>
          </w:tcPr>
          <w:p w14:paraId="2376C6ED"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1EBA47AB"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unit.spaces.size.value</w:t>
            </w:r>
          </w:p>
        </w:tc>
        <w:tc>
          <w:tcPr>
            <w:tcW w:w="1297" w:type="dxa"/>
          </w:tcPr>
          <w:p w14:paraId="6B5C2F3B" w14:textId="77777777" w:rsidR="00434BEC" w:rsidRPr="0065691F" w:rsidRDefault="00434BEC" w:rsidP="00943945">
            <w:pPr>
              <w:jc w:val="center"/>
              <w:rPr>
                <w:sz w:val="16"/>
                <w:szCs w:val="16"/>
              </w:rPr>
            </w:pPr>
            <w:r>
              <w:rPr>
                <w:sz w:val="16"/>
                <w:szCs w:val="16"/>
              </w:rPr>
              <w:t>Acres</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4A8CC88B"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15F65BBC" w14:textId="77777777" w:rsidR="00434BEC" w:rsidRPr="00913E67" w:rsidRDefault="00434BEC" w:rsidP="00943945">
            <w:pPr>
              <w:jc w:val="center"/>
              <w:rPr>
                <w:sz w:val="16"/>
                <w:szCs w:val="16"/>
              </w:rPr>
            </w:pPr>
            <w:r w:rsidRPr="2E9A36AD">
              <w:rPr>
                <w:color w:val="000000" w:themeColor="text1"/>
                <w:sz w:val="16"/>
                <w:szCs w:val="16"/>
              </w:rPr>
              <w:t>800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2729E99B"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0DF39C87" w14:textId="77777777" w:rsidR="00434BEC" w:rsidRPr="00913E67" w:rsidRDefault="00434BEC" w:rsidP="00943945">
            <w:pPr>
              <w:jc w:val="center"/>
              <w:rPr>
                <w:sz w:val="16"/>
                <w:szCs w:val="16"/>
              </w:rPr>
            </w:pPr>
            <w:r w:rsidRPr="2E9A36AD">
              <w:rPr>
                <w:color w:val="000000" w:themeColor="text1"/>
                <w:sz w:val="16"/>
                <w:szCs w:val="16"/>
              </w:rPr>
              <w:t>800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55C8A9E1"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0E29F77B" w14:textId="77777777" w:rsidR="00434BEC" w:rsidRPr="00913E67" w:rsidRDefault="00434BEC" w:rsidP="00943945">
            <w:pPr>
              <w:jc w:val="center"/>
              <w:rPr>
                <w:sz w:val="16"/>
                <w:szCs w:val="16"/>
              </w:rPr>
            </w:pPr>
            <w:r w:rsidRPr="2E9A36AD">
              <w:rPr>
                <w:color w:val="000000" w:themeColor="text1"/>
                <w:sz w:val="16"/>
                <w:szCs w:val="16"/>
              </w:rPr>
              <w:t>800</w:t>
            </w:r>
          </w:p>
        </w:tc>
      </w:tr>
    </w:tbl>
    <w:p w14:paraId="778B61C3" w14:textId="77777777" w:rsidR="00434BEC" w:rsidRDefault="00434BEC" w:rsidP="00434BEC">
      <w:pPr>
        <w:rPr>
          <w:sz w:val="16"/>
          <w:szCs w:val="16"/>
        </w:rPr>
      </w:pPr>
      <w:r>
        <w:rPr>
          <w:sz w:val="16"/>
          <w:szCs w:val="16"/>
        </w:rPr>
        <w:br w:type="page"/>
      </w:r>
    </w:p>
    <w:p w14:paraId="39326F00" w14:textId="77777777" w:rsidR="00434BEC" w:rsidRPr="001C08DF" w:rsidRDefault="00434BEC" w:rsidP="00434BEC">
      <w:pPr>
        <w:pStyle w:val="Heading5"/>
        <w:rPr>
          <w:color w:val="FF6347"/>
        </w:rPr>
      </w:pPr>
      <w:r w:rsidRPr="001C08DF">
        <w:rPr>
          <w:color w:val="FF6347"/>
        </w:rPr>
        <w:t>Residential</w:t>
      </w:r>
    </w:p>
    <w:tbl>
      <w:tblPr>
        <w:tblStyle w:val="TableGrid"/>
        <w:tblW w:w="0" w:type="auto"/>
        <w:tblLook w:val="04A0" w:firstRow="1" w:lastRow="0" w:firstColumn="1" w:lastColumn="0" w:noHBand="0" w:noVBand="1"/>
      </w:tblPr>
      <w:tblGrid>
        <w:gridCol w:w="1611"/>
        <w:gridCol w:w="3888"/>
        <w:gridCol w:w="1297"/>
        <w:gridCol w:w="1187"/>
        <w:gridCol w:w="1197"/>
        <w:gridCol w:w="1187"/>
        <w:gridCol w:w="1197"/>
        <w:gridCol w:w="1187"/>
        <w:gridCol w:w="1197"/>
      </w:tblGrid>
      <w:tr w:rsidR="00434BEC" w:rsidRPr="0065691F" w14:paraId="5751975A" w14:textId="77777777" w:rsidTr="00943945">
        <w:trPr>
          <w:trHeight w:val="274"/>
        </w:trPr>
        <w:tc>
          <w:tcPr>
            <w:tcW w:w="1611" w:type="dxa"/>
            <w:vMerge w:val="restart"/>
            <w:shd w:val="clear" w:color="auto" w:fill="F2F2F2" w:themeFill="background1" w:themeFillShade="F2"/>
            <w:vAlign w:val="center"/>
          </w:tcPr>
          <w:p w14:paraId="5ED921E6" w14:textId="77777777" w:rsidR="00434BEC" w:rsidRPr="00615F9F" w:rsidRDefault="00434BEC" w:rsidP="00943945">
            <w:pPr>
              <w:rPr>
                <w:b/>
                <w:sz w:val="16"/>
                <w:szCs w:val="16"/>
              </w:rPr>
            </w:pPr>
            <w:r w:rsidRPr="00615F9F">
              <w:rPr>
                <w:b/>
                <w:sz w:val="16"/>
                <w:szCs w:val="16"/>
              </w:rPr>
              <w:t>Entity</w:t>
            </w:r>
          </w:p>
        </w:tc>
        <w:tc>
          <w:tcPr>
            <w:tcW w:w="3888" w:type="dxa"/>
            <w:vMerge w:val="restart"/>
            <w:shd w:val="clear" w:color="auto" w:fill="F2F2F2" w:themeFill="background1" w:themeFillShade="F2"/>
            <w:vAlign w:val="center"/>
          </w:tcPr>
          <w:p w14:paraId="4AF658A9" w14:textId="77777777" w:rsidR="00434BEC" w:rsidRPr="00615F9F" w:rsidRDefault="00434BEC" w:rsidP="00943945">
            <w:pPr>
              <w:rPr>
                <w:b/>
                <w:sz w:val="16"/>
                <w:szCs w:val="16"/>
              </w:rPr>
            </w:pPr>
            <w:r w:rsidRPr="00615F9F">
              <w:rPr>
                <w:b/>
                <w:sz w:val="16"/>
                <w:szCs w:val="16"/>
              </w:rPr>
              <w:t>Field Name</w:t>
            </w:r>
          </w:p>
        </w:tc>
        <w:tc>
          <w:tcPr>
            <w:tcW w:w="1297" w:type="dxa"/>
            <w:vMerge w:val="restart"/>
            <w:shd w:val="clear" w:color="auto" w:fill="F2F2F2" w:themeFill="background1" w:themeFillShade="F2"/>
            <w:vAlign w:val="center"/>
          </w:tcPr>
          <w:p w14:paraId="67B418A5" w14:textId="77777777" w:rsidR="00434BEC" w:rsidRPr="00615F9F" w:rsidRDefault="00434BEC" w:rsidP="00943945">
            <w:pPr>
              <w:jc w:val="center"/>
              <w:rPr>
                <w:b/>
                <w:sz w:val="16"/>
                <w:szCs w:val="16"/>
              </w:rPr>
            </w:pPr>
            <w:r w:rsidRPr="00615F9F">
              <w:rPr>
                <w:b/>
                <w:sz w:val="16"/>
                <w:szCs w:val="16"/>
              </w:rPr>
              <w:t>Unit of Measure</w:t>
            </w:r>
          </w:p>
        </w:tc>
        <w:tc>
          <w:tcPr>
            <w:tcW w:w="7152" w:type="dxa"/>
            <w:gridSpan w:val="6"/>
            <w:shd w:val="clear" w:color="auto" w:fill="F2F2F2" w:themeFill="background1" w:themeFillShade="F2"/>
            <w:vAlign w:val="center"/>
          </w:tcPr>
          <w:p w14:paraId="03225633" w14:textId="77777777" w:rsidR="00434BEC" w:rsidRPr="00615F9F" w:rsidRDefault="00434BEC" w:rsidP="00943945">
            <w:pPr>
              <w:jc w:val="center"/>
              <w:rPr>
                <w:b/>
                <w:sz w:val="16"/>
                <w:szCs w:val="16"/>
              </w:rPr>
            </w:pPr>
            <w:r>
              <w:rPr>
                <w:b/>
                <w:sz w:val="16"/>
                <w:szCs w:val="16"/>
              </w:rPr>
              <w:t>Residential</w:t>
            </w:r>
          </w:p>
        </w:tc>
      </w:tr>
      <w:tr w:rsidR="00434BEC" w:rsidRPr="0065691F" w14:paraId="0169DE20" w14:textId="77777777" w:rsidTr="00943945">
        <w:tc>
          <w:tcPr>
            <w:tcW w:w="1611" w:type="dxa"/>
            <w:vMerge/>
            <w:shd w:val="clear" w:color="auto" w:fill="F2F2F2" w:themeFill="background1" w:themeFillShade="F2"/>
            <w:vAlign w:val="center"/>
          </w:tcPr>
          <w:p w14:paraId="702833B5" w14:textId="77777777" w:rsidR="00434BEC" w:rsidRPr="00615F9F" w:rsidRDefault="00434BEC" w:rsidP="00943945">
            <w:pPr>
              <w:rPr>
                <w:b/>
                <w:sz w:val="16"/>
                <w:szCs w:val="16"/>
              </w:rPr>
            </w:pPr>
          </w:p>
        </w:tc>
        <w:tc>
          <w:tcPr>
            <w:tcW w:w="3888" w:type="dxa"/>
            <w:vMerge/>
            <w:shd w:val="clear" w:color="auto" w:fill="F2F2F2" w:themeFill="background1" w:themeFillShade="F2"/>
            <w:vAlign w:val="center"/>
          </w:tcPr>
          <w:p w14:paraId="515499B1" w14:textId="77777777" w:rsidR="00434BEC" w:rsidRPr="00615F9F" w:rsidRDefault="00434BEC" w:rsidP="00943945">
            <w:pPr>
              <w:rPr>
                <w:b/>
                <w:sz w:val="16"/>
                <w:szCs w:val="16"/>
              </w:rPr>
            </w:pPr>
          </w:p>
        </w:tc>
        <w:tc>
          <w:tcPr>
            <w:tcW w:w="1297" w:type="dxa"/>
            <w:vMerge/>
            <w:shd w:val="clear" w:color="auto" w:fill="F2F2F2" w:themeFill="background1" w:themeFillShade="F2"/>
            <w:vAlign w:val="center"/>
          </w:tcPr>
          <w:p w14:paraId="35990DB8" w14:textId="77777777" w:rsidR="00434BEC" w:rsidRPr="00615F9F" w:rsidRDefault="00434BEC" w:rsidP="00943945">
            <w:pPr>
              <w:jc w:val="center"/>
              <w:rPr>
                <w:b/>
                <w:sz w:val="16"/>
                <w:szCs w:val="16"/>
              </w:rPr>
            </w:pPr>
          </w:p>
        </w:tc>
        <w:tc>
          <w:tcPr>
            <w:tcW w:w="2384" w:type="dxa"/>
            <w:gridSpan w:val="2"/>
            <w:shd w:val="clear" w:color="auto" w:fill="F2F2F2" w:themeFill="background1" w:themeFillShade="F2"/>
            <w:vAlign w:val="center"/>
          </w:tcPr>
          <w:p w14:paraId="4BB00D55" w14:textId="77777777" w:rsidR="00434BEC" w:rsidRPr="00615F9F" w:rsidRDefault="00434BEC" w:rsidP="00943945">
            <w:pPr>
              <w:jc w:val="center"/>
              <w:rPr>
                <w:b/>
                <w:sz w:val="16"/>
                <w:szCs w:val="16"/>
              </w:rPr>
            </w:pPr>
            <w:r w:rsidRPr="00615F9F">
              <w:rPr>
                <w:b/>
                <w:sz w:val="16"/>
                <w:szCs w:val="16"/>
              </w:rPr>
              <w:t>London</w:t>
            </w:r>
          </w:p>
        </w:tc>
        <w:tc>
          <w:tcPr>
            <w:tcW w:w="2384" w:type="dxa"/>
            <w:gridSpan w:val="2"/>
            <w:shd w:val="clear" w:color="auto" w:fill="F2F2F2" w:themeFill="background1" w:themeFillShade="F2"/>
            <w:vAlign w:val="center"/>
          </w:tcPr>
          <w:p w14:paraId="3BFC4647" w14:textId="77777777" w:rsidR="00434BEC" w:rsidRPr="00615F9F" w:rsidRDefault="00434BEC" w:rsidP="00943945">
            <w:pPr>
              <w:jc w:val="center"/>
              <w:rPr>
                <w:b/>
                <w:sz w:val="16"/>
                <w:szCs w:val="16"/>
              </w:rPr>
            </w:pPr>
            <w:r w:rsidRPr="00615F9F">
              <w:rPr>
                <w:b/>
                <w:sz w:val="16"/>
                <w:szCs w:val="16"/>
              </w:rPr>
              <w:t>UK Cities</w:t>
            </w:r>
          </w:p>
        </w:tc>
        <w:tc>
          <w:tcPr>
            <w:tcW w:w="2384" w:type="dxa"/>
            <w:gridSpan w:val="2"/>
            <w:shd w:val="clear" w:color="auto" w:fill="F2F2F2" w:themeFill="background1" w:themeFillShade="F2"/>
            <w:vAlign w:val="center"/>
          </w:tcPr>
          <w:p w14:paraId="5820E7CF" w14:textId="77777777" w:rsidR="00434BEC" w:rsidRPr="00615F9F" w:rsidRDefault="00434BEC" w:rsidP="00943945">
            <w:pPr>
              <w:jc w:val="center"/>
              <w:rPr>
                <w:b/>
                <w:sz w:val="16"/>
                <w:szCs w:val="16"/>
              </w:rPr>
            </w:pPr>
            <w:r w:rsidRPr="00615F9F">
              <w:rPr>
                <w:b/>
                <w:sz w:val="16"/>
                <w:szCs w:val="16"/>
              </w:rPr>
              <w:t>Rest of UK</w:t>
            </w:r>
          </w:p>
        </w:tc>
      </w:tr>
      <w:tr w:rsidR="00434BEC" w:rsidRPr="0065691F" w14:paraId="08DBC1B5" w14:textId="77777777" w:rsidTr="00943945">
        <w:tc>
          <w:tcPr>
            <w:tcW w:w="1611" w:type="dxa"/>
            <w:vMerge/>
            <w:shd w:val="clear" w:color="auto" w:fill="F2F2F2" w:themeFill="background1" w:themeFillShade="F2"/>
            <w:vAlign w:val="center"/>
          </w:tcPr>
          <w:p w14:paraId="557B10A5" w14:textId="77777777" w:rsidR="00434BEC" w:rsidRPr="00615F9F" w:rsidRDefault="00434BEC" w:rsidP="00943945">
            <w:pPr>
              <w:rPr>
                <w:b/>
                <w:sz w:val="16"/>
                <w:szCs w:val="16"/>
              </w:rPr>
            </w:pPr>
          </w:p>
        </w:tc>
        <w:tc>
          <w:tcPr>
            <w:tcW w:w="3888" w:type="dxa"/>
            <w:vMerge/>
            <w:shd w:val="clear" w:color="auto" w:fill="F2F2F2" w:themeFill="background1" w:themeFillShade="F2"/>
            <w:vAlign w:val="center"/>
          </w:tcPr>
          <w:p w14:paraId="6D3A6B6C" w14:textId="77777777" w:rsidR="00434BEC" w:rsidRPr="00615F9F" w:rsidRDefault="00434BEC" w:rsidP="00943945">
            <w:pPr>
              <w:rPr>
                <w:b/>
                <w:sz w:val="16"/>
                <w:szCs w:val="16"/>
              </w:rPr>
            </w:pPr>
          </w:p>
        </w:tc>
        <w:tc>
          <w:tcPr>
            <w:tcW w:w="1297" w:type="dxa"/>
            <w:vMerge/>
            <w:shd w:val="clear" w:color="auto" w:fill="F2F2F2" w:themeFill="background1" w:themeFillShade="F2"/>
            <w:vAlign w:val="center"/>
          </w:tcPr>
          <w:p w14:paraId="7537FF99" w14:textId="77777777" w:rsidR="00434BEC" w:rsidRPr="00615F9F" w:rsidRDefault="00434BEC" w:rsidP="00943945">
            <w:pPr>
              <w:jc w:val="center"/>
              <w:rPr>
                <w:b/>
                <w:sz w:val="16"/>
                <w:szCs w:val="16"/>
              </w:rPr>
            </w:pPr>
          </w:p>
        </w:tc>
        <w:tc>
          <w:tcPr>
            <w:tcW w:w="1187" w:type="dxa"/>
            <w:shd w:val="clear" w:color="auto" w:fill="F2F2F2" w:themeFill="background1" w:themeFillShade="F2"/>
            <w:vAlign w:val="center"/>
          </w:tcPr>
          <w:p w14:paraId="00558A0C" w14:textId="77777777" w:rsidR="00434BEC" w:rsidRPr="00615F9F" w:rsidRDefault="00434BEC" w:rsidP="00943945">
            <w:pPr>
              <w:jc w:val="center"/>
              <w:rPr>
                <w:b/>
                <w:sz w:val="16"/>
                <w:szCs w:val="16"/>
              </w:rPr>
            </w:pPr>
            <w:r w:rsidRPr="00615F9F">
              <w:rPr>
                <w:b/>
                <w:sz w:val="16"/>
                <w:szCs w:val="16"/>
              </w:rPr>
              <w:t>Min</w:t>
            </w:r>
          </w:p>
        </w:tc>
        <w:tc>
          <w:tcPr>
            <w:tcW w:w="1197" w:type="dxa"/>
            <w:shd w:val="clear" w:color="auto" w:fill="F2F2F2" w:themeFill="background1" w:themeFillShade="F2"/>
            <w:vAlign w:val="center"/>
          </w:tcPr>
          <w:p w14:paraId="6C9D8C67" w14:textId="77777777" w:rsidR="00434BEC" w:rsidRPr="00615F9F" w:rsidRDefault="00434BEC" w:rsidP="00943945">
            <w:pPr>
              <w:jc w:val="center"/>
              <w:rPr>
                <w:b/>
                <w:sz w:val="16"/>
                <w:szCs w:val="16"/>
              </w:rPr>
            </w:pPr>
            <w:r w:rsidRPr="00615F9F">
              <w:rPr>
                <w:b/>
                <w:sz w:val="16"/>
                <w:szCs w:val="16"/>
              </w:rPr>
              <w:t>Max</w:t>
            </w:r>
          </w:p>
        </w:tc>
        <w:tc>
          <w:tcPr>
            <w:tcW w:w="1187" w:type="dxa"/>
            <w:shd w:val="clear" w:color="auto" w:fill="F2F2F2" w:themeFill="background1" w:themeFillShade="F2"/>
            <w:vAlign w:val="center"/>
          </w:tcPr>
          <w:p w14:paraId="73204566" w14:textId="77777777" w:rsidR="00434BEC" w:rsidRPr="00615F9F" w:rsidRDefault="00434BEC" w:rsidP="00943945">
            <w:pPr>
              <w:jc w:val="center"/>
              <w:rPr>
                <w:b/>
                <w:sz w:val="16"/>
                <w:szCs w:val="16"/>
              </w:rPr>
            </w:pPr>
            <w:r w:rsidRPr="00615F9F">
              <w:rPr>
                <w:b/>
                <w:sz w:val="16"/>
                <w:szCs w:val="16"/>
              </w:rPr>
              <w:t>Min</w:t>
            </w:r>
          </w:p>
        </w:tc>
        <w:tc>
          <w:tcPr>
            <w:tcW w:w="1197" w:type="dxa"/>
            <w:shd w:val="clear" w:color="auto" w:fill="F2F2F2" w:themeFill="background1" w:themeFillShade="F2"/>
            <w:vAlign w:val="center"/>
          </w:tcPr>
          <w:p w14:paraId="38135D8E" w14:textId="77777777" w:rsidR="00434BEC" w:rsidRPr="00615F9F" w:rsidRDefault="00434BEC" w:rsidP="00943945">
            <w:pPr>
              <w:jc w:val="center"/>
              <w:rPr>
                <w:b/>
                <w:sz w:val="16"/>
                <w:szCs w:val="16"/>
              </w:rPr>
            </w:pPr>
            <w:r w:rsidRPr="00615F9F">
              <w:rPr>
                <w:b/>
                <w:sz w:val="16"/>
                <w:szCs w:val="16"/>
              </w:rPr>
              <w:t>Max</w:t>
            </w:r>
          </w:p>
        </w:tc>
        <w:tc>
          <w:tcPr>
            <w:tcW w:w="1187" w:type="dxa"/>
            <w:shd w:val="clear" w:color="auto" w:fill="F2F2F2" w:themeFill="background1" w:themeFillShade="F2"/>
            <w:vAlign w:val="center"/>
          </w:tcPr>
          <w:p w14:paraId="59F8E208" w14:textId="77777777" w:rsidR="00434BEC" w:rsidRPr="00615F9F" w:rsidRDefault="00434BEC" w:rsidP="00943945">
            <w:pPr>
              <w:jc w:val="center"/>
              <w:rPr>
                <w:b/>
                <w:sz w:val="16"/>
                <w:szCs w:val="16"/>
              </w:rPr>
            </w:pPr>
            <w:r w:rsidRPr="00615F9F">
              <w:rPr>
                <w:b/>
                <w:sz w:val="16"/>
                <w:szCs w:val="16"/>
              </w:rPr>
              <w:t>Min</w:t>
            </w:r>
          </w:p>
        </w:tc>
        <w:tc>
          <w:tcPr>
            <w:tcW w:w="1197" w:type="dxa"/>
            <w:shd w:val="clear" w:color="auto" w:fill="F2F2F2" w:themeFill="background1" w:themeFillShade="F2"/>
            <w:vAlign w:val="center"/>
          </w:tcPr>
          <w:p w14:paraId="3C0437C1" w14:textId="77777777" w:rsidR="00434BEC" w:rsidRPr="00615F9F" w:rsidRDefault="00434BEC" w:rsidP="00943945">
            <w:pPr>
              <w:jc w:val="center"/>
              <w:rPr>
                <w:b/>
                <w:sz w:val="16"/>
                <w:szCs w:val="16"/>
              </w:rPr>
            </w:pPr>
            <w:r w:rsidRPr="00615F9F">
              <w:rPr>
                <w:b/>
                <w:sz w:val="16"/>
                <w:szCs w:val="16"/>
              </w:rPr>
              <w:t>Max</w:t>
            </w:r>
          </w:p>
        </w:tc>
      </w:tr>
      <w:tr w:rsidR="00434BEC" w:rsidRPr="0065691F" w14:paraId="5F7A20EC" w14:textId="77777777" w:rsidTr="00943945">
        <w:tc>
          <w:tcPr>
            <w:tcW w:w="1611" w:type="dxa"/>
            <w:vAlign w:val="bottom"/>
          </w:tcPr>
          <w:p w14:paraId="71A2E104"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109F535D"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lease.businessRates.amount</w:t>
            </w:r>
          </w:p>
        </w:tc>
        <w:tc>
          <w:tcPr>
            <w:tcW w:w="1297" w:type="dxa"/>
          </w:tcPr>
          <w:p w14:paraId="4B4DC278" w14:textId="77777777" w:rsidR="00434BEC" w:rsidRPr="0065691F" w:rsidRDefault="00434BEC" w:rsidP="00943945">
            <w:pPr>
              <w:jc w:val="center"/>
              <w:rPr>
                <w:sz w:val="16"/>
                <w:szCs w:val="16"/>
              </w:rPr>
            </w:pPr>
          </w:p>
        </w:tc>
        <w:tc>
          <w:tcPr>
            <w:tcW w:w="1187" w:type="dxa"/>
          </w:tcPr>
          <w:p w14:paraId="012A4B77"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tcPr>
          <w:p w14:paraId="4E9DCDDA"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tcPr>
          <w:p w14:paraId="16EEF1D3"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tcPr>
          <w:p w14:paraId="67BFF17C"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tcPr>
          <w:p w14:paraId="49A006FA"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tcPr>
          <w:p w14:paraId="1B387200"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r>
      <w:tr w:rsidR="00434BEC" w:rsidRPr="0065691F" w14:paraId="24C9769D" w14:textId="77777777" w:rsidTr="00943945">
        <w:tc>
          <w:tcPr>
            <w:tcW w:w="1611" w:type="dxa"/>
            <w:vAlign w:val="bottom"/>
          </w:tcPr>
          <w:p w14:paraId="1D7A8661"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0081F150"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lease.rent.amount</w:t>
            </w:r>
          </w:p>
        </w:tc>
        <w:tc>
          <w:tcPr>
            <w:tcW w:w="1297" w:type="dxa"/>
          </w:tcPr>
          <w:p w14:paraId="141334C6" w14:textId="77777777" w:rsidR="00434BEC" w:rsidRPr="0065691F" w:rsidRDefault="00434BEC" w:rsidP="00943945">
            <w:pPr>
              <w:jc w:val="center"/>
              <w:rPr>
                <w:sz w:val="16"/>
                <w:szCs w:val="16"/>
              </w:rPr>
            </w:pPr>
          </w:p>
        </w:tc>
        <w:tc>
          <w:tcPr>
            <w:tcW w:w="1187" w:type="dxa"/>
          </w:tcPr>
          <w:p w14:paraId="3FDC57F0"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tcPr>
          <w:p w14:paraId="03266686"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tcPr>
          <w:p w14:paraId="7337D3AE"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tcPr>
          <w:p w14:paraId="3FC0B279"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tcPr>
          <w:p w14:paraId="5E8BAAE4"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tcPr>
          <w:p w14:paraId="2F27CBFD"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r>
      <w:tr w:rsidR="00434BEC" w:rsidRPr="0065691F" w14:paraId="208A14DF" w14:textId="77777777" w:rsidTr="00943945">
        <w:tc>
          <w:tcPr>
            <w:tcW w:w="1611" w:type="dxa"/>
            <w:vAlign w:val="bottom"/>
          </w:tcPr>
          <w:p w14:paraId="5FD8265F"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0244F357"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lease.serviceCharge.amount</w:t>
            </w:r>
          </w:p>
        </w:tc>
        <w:tc>
          <w:tcPr>
            <w:tcW w:w="1297" w:type="dxa"/>
          </w:tcPr>
          <w:p w14:paraId="2A380881" w14:textId="77777777" w:rsidR="00434BEC" w:rsidRPr="0065691F" w:rsidRDefault="00434BEC" w:rsidP="00943945">
            <w:pPr>
              <w:jc w:val="center"/>
              <w:rPr>
                <w:sz w:val="16"/>
                <w:szCs w:val="16"/>
              </w:rPr>
            </w:pPr>
          </w:p>
        </w:tc>
        <w:tc>
          <w:tcPr>
            <w:tcW w:w="1187" w:type="dxa"/>
          </w:tcPr>
          <w:p w14:paraId="42AB03AC"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tcPr>
          <w:p w14:paraId="35B8C0EA"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tcPr>
          <w:p w14:paraId="0BCDAC46"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tcPr>
          <w:p w14:paraId="6C56B60B"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tcPr>
          <w:p w14:paraId="5592C22D"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tcPr>
          <w:p w14:paraId="7A300DB0"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r>
      <w:tr w:rsidR="00434BEC" w:rsidRPr="0065691F" w14:paraId="79B16C5D" w14:textId="77777777" w:rsidTr="00943945">
        <w:tc>
          <w:tcPr>
            <w:tcW w:w="1611" w:type="dxa"/>
            <w:vAlign w:val="bottom"/>
          </w:tcPr>
          <w:p w14:paraId="79DB5447"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lettingDeal</w:t>
            </w:r>
          </w:p>
        </w:tc>
        <w:tc>
          <w:tcPr>
            <w:tcW w:w="3888" w:type="dxa"/>
            <w:vAlign w:val="bottom"/>
          </w:tcPr>
          <w:p w14:paraId="6E3D1DCD"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lease.zoneARent.amount</w:t>
            </w:r>
          </w:p>
        </w:tc>
        <w:tc>
          <w:tcPr>
            <w:tcW w:w="1297" w:type="dxa"/>
          </w:tcPr>
          <w:p w14:paraId="39AD44F9" w14:textId="77777777" w:rsidR="00434BEC" w:rsidRPr="0065691F" w:rsidRDefault="00434BEC" w:rsidP="00943945">
            <w:pPr>
              <w:jc w:val="center"/>
              <w:rPr>
                <w:sz w:val="16"/>
                <w:szCs w:val="16"/>
              </w:rPr>
            </w:pPr>
          </w:p>
        </w:tc>
        <w:tc>
          <w:tcPr>
            <w:tcW w:w="1187" w:type="dxa"/>
          </w:tcPr>
          <w:p w14:paraId="473BD5E7"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tcPr>
          <w:p w14:paraId="5D89E9C4"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tcPr>
          <w:p w14:paraId="0ED9DECB"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tcPr>
          <w:p w14:paraId="5744DC60"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tcPr>
          <w:p w14:paraId="07C7256C"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tcPr>
          <w:p w14:paraId="7DF34BD7"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r>
      <w:tr w:rsidR="00434BEC" w:rsidRPr="0065691F" w14:paraId="33EB6986" w14:textId="77777777" w:rsidTr="00943945">
        <w:tc>
          <w:tcPr>
            <w:tcW w:w="1611" w:type="dxa"/>
            <w:vAlign w:val="bottom"/>
          </w:tcPr>
          <w:p w14:paraId="26973654"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occupationalSaleDeal</w:t>
            </w:r>
          </w:p>
        </w:tc>
        <w:tc>
          <w:tcPr>
            <w:tcW w:w="3888" w:type="dxa"/>
            <w:vAlign w:val="bottom"/>
          </w:tcPr>
          <w:p w14:paraId="120C08D0" w14:textId="77777777" w:rsidR="00434BEC" w:rsidRPr="005437BF" w:rsidRDefault="00434BEC" w:rsidP="00943945">
            <w:pPr>
              <w:rPr>
                <w:rFonts w:ascii="Calibri" w:eastAsia="Times New Roman" w:hAnsi="Calibri" w:cs="Times New Roman"/>
                <w:color w:val="000000" w:themeColor="text1"/>
                <w:sz w:val="16"/>
                <w:szCs w:val="16"/>
                <w:lang w:eastAsia="en-GB"/>
              </w:rPr>
            </w:pPr>
            <w:r w:rsidRPr="00F16CC5">
              <w:rPr>
                <w:rFonts w:ascii="Calibri" w:eastAsia="Times New Roman" w:hAnsi="Calibri" w:cs="Times New Roman"/>
                <w:sz w:val="16"/>
                <w:szCs w:val="16"/>
                <w:lang w:eastAsia="en-GB"/>
              </w:rPr>
              <w:t>sale.price.amount</w:t>
            </w:r>
          </w:p>
        </w:tc>
        <w:tc>
          <w:tcPr>
            <w:tcW w:w="1297" w:type="dxa"/>
          </w:tcPr>
          <w:p w14:paraId="72BAD44C" w14:textId="77777777" w:rsidR="00434BEC" w:rsidRPr="0065691F" w:rsidRDefault="00434BEC" w:rsidP="00943945">
            <w:pPr>
              <w:jc w:val="center"/>
              <w:rPr>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046F656B" w14:textId="77777777" w:rsidR="00434BEC" w:rsidRPr="00913E67" w:rsidRDefault="00434BEC" w:rsidP="00943945">
            <w:pPr>
              <w:jc w:val="center"/>
              <w:rPr>
                <w:sz w:val="16"/>
                <w:szCs w:val="16"/>
              </w:rPr>
            </w:pPr>
            <w:r w:rsidRPr="2E9A36AD">
              <w:rPr>
                <w:color w:val="000000" w:themeColor="text1"/>
                <w:sz w:val="16"/>
                <w:szCs w:val="16"/>
              </w:rPr>
              <w:t>30000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40926C73" w14:textId="77777777" w:rsidR="00434BEC" w:rsidRPr="00913E67" w:rsidRDefault="00434BEC" w:rsidP="00943945">
            <w:pPr>
              <w:jc w:val="center"/>
              <w:rPr>
                <w:sz w:val="16"/>
                <w:szCs w:val="16"/>
              </w:rPr>
            </w:pPr>
            <w:r w:rsidRPr="2E9A36AD">
              <w:rPr>
                <w:color w:val="000000" w:themeColor="text1"/>
                <w:sz w:val="16"/>
                <w:szCs w:val="16"/>
              </w:rPr>
              <w:t>400,000,000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4C57428E" w14:textId="77777777" w:rsidR="00434BEC" w:rsidRPr="00913E67" w:rsidRDefault="00434BEC" w:rsidP="00943945">
            <w:pPr>
              <w:jc w:val="center"/>
              <w:rPr>
                <w:sz w:val="16"/>
                <w:szCs w:val="16"/>
              </w:rPr>
            </w:pPr>
            <w:r w:rsidRPr="2E9A36AD">
              <w:rPr>
                <w:color w:val="000000" w:themeColor="text1"/>
                <w:sz w:val="16"/>
                <w:szCs w:val="16"/>
              </w:rPr>
              <w:t>30000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4AA12610" w14:textId="77777777" w:rsidR="00434BEC" w:rsidRPr="00913E67" w:rsidRDefault="00434BEC" w:rsidP="00943945">
            <w:pPr>
              <w:jc w:val="center"/>
              <w:rPr>
                <w:sz w:val="16"/>
                <w:szCs w:val="16"/>
              </w:rPr>
            </w:pPr>
            <w:r w:rsidRPr="2E9A36AD">
              <w:rPr>
                <w:color w:val="000000" w:themeColor="text1"/>
                <w:sz w:val="16"/>
                <w:szCs w:val="16"/>
              </w:rPr>
              <w:t>400,000,000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233E23E8" w14:textId="77777777" w:rsidR="00434BEC" w:rsidRPr="00913E67" w:rsidRDefault="00434BEC" w:rsidP="00943945">
            <w:pPr>
              <w:jc w:val="center"/>
              <w:rPr>
                <w:sz w:val="16"/>
                <w:szCs w:val="16"/>
              </w:rPr>
            </w:pPr>
            <w:r w:rsidRPr="2E9A36AD">
              <w:rPr>
                <w:color w:val="000000" w:themeColor="text1"/>
                <w:sz w:val="16"/>
                <w:szCs w:val="16"/>
              </w:rPr>
              <w:t>30000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21F44AEF" w14:textId="77777777" w:rsidR="00434BEC" w:rsidRPr="00913E67" w:rsidRDefault="00434BEC" w:rsidP="00943945">
            <w:pPr>
              <w:jc w:val="center"/>
              <w:rPr>
                <w:sz w:val="16"/>
                <w:szCs w:val="16"/>
              </w:rPr>
            </w:pPr>
            <w:r w:rsidRPr="2E9A36AD">
              <w:rPr>
                <w:color w:val="000000" w:themeColor="text1"/>
                <w:sz w:val="16"/>
                <w:szCs w:val="16"/>
              </w:rPr>
              <w:t>400,000,000</w:t>
            </w:r>
          </w:p>
        </w:tc>
      </w:tr>
      <w:tr w:rsidR="00434BEC" w:rsidRPr="0065691F" w14:paraId="224A97A3" w14:textId="77777777" w:rsidTr="00943945">
        <w:tc>
          <w:tcPr>
            <w:tcW w:w="1611" w:type="dxa"/>
            <w:vAlign w:val="bottom"/>
          </w:tcPr>
          <w:p w14:paraId="73DB2F07"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3AA8055F"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sale.price.amount</w:t>
            </w:r>
          </w:p>
        </w:tc>
        <w:tc>
          <w:tcPr>
            <w:tcW w:w="1297" w:type="dxa"/>
          </w:tcPr>
          <w:p w14:paraId="5AE2E1A8" w14:textId="77777777" w:rsidR="00434BEC" w:rsidRPr="0065691F" w:rsidRDefault="00434BEC" w:rsidP="00943945">
            <w:pPr>
              <w:jc w:val="center"/>
              <w:rPr>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4CF7C332" w14:textId="77777777" w:rsidR="00434BEC" w:rsidRPr="00913E67" w:rsidRDefault="00434BEC" w:rsidP="00943945">
            <w:pPr>
              <w:jc w:val="center"/>
              <w:rPr>
                <w:sz w:val="16"/>
                <w:szCs w:val="16"/>
              </w:rPr>
            </w:pPr>
            <w:r w:rsidRPr="2E9A36AD">
              <w:rPr>
                <w:color w:val="000000" w:themeColor="text1"/>
                <w:sz w:val="16"/>
                <w:szCs w:val="16"/>
              </w:rPr>
              <w:t>30000</w:t>
            </w:r>
          </w:p>
        </w:tc>
        <w:tc>
          <w:tcPr>
            <w:tcW w:w="1197" w:type="dxa"/>
            <w:tcBorders>
              <w:top w:val="nil"/>
              <w:left w:val="nil"/>
              <w:bottom w:val="single" w:sz="4" w:space="0" w:color="auto"/>
              <w:right w:val="single" w:sz="4" w:space="0" w:color="auto"/>
            </w:tcBorders>
            <w:shd w:val="clear" w:color="auto" w:fill="auto"/>
            <w:vAlign w:val="bottom"/>
          </w:tcPr>
          <w:p w14:paraId="580834D9" w14:textId="77777777" w:rsidR="00434BEC" w:rsidRPr="00913E67" w:rsidRDefault="00434BEC" w:rsidP="00943945">
            <w:pPr>
              <w:jc w:val="center"/>
              <w:rPr>
                <w:sz w:val="16"/>
                <w:szCs w:val="16"/>
              </w:rPr>
            </w:pPr>
            <w:r w:rsidRPr="2E9A36AD">
              <w:rPr>
                <w:color w:val="000000" w:themeColor="text1"/>
                <w:sz w:val="16"/>
                <w:szCs w:val="16"/>
              </w:rPr>
              <w:t>400,000,000</w:t>
            </w:r>
          </w:p>
        </w:tc>
        <w:tc>
          <w:tcPr>
            <w:tcW w:w="1187" w:type="dxa"/>
            <w:tcBorders>
              <w:top w:val="nil"/>
              <w:left w:val="nil"/>
              <w:bottom w:val="single" w:sz="4" w:space="0" w:color="auto"/>
              <w:right w:val="single" w:sz="4" w:space="0" w:color="auto"/>
            </w:tcBorders>
            <w:shd w:val="clear" w:color="auto" w:fill="auto"/>
            <w:vAlign w:val="bottom"/>
          </w:tcPr>
          <w:p w14:paraId="4DE040F2" w14:textId="77777777" w:rsidR="00434BEC" w:rsidRPr="00913E67" w:rsidRDefault="00434BEC" w:rsidP="00943945">
            <w:pPr>
              <w:jc w:val="center"/>
              <w:rPr>
                <w:sz w:val="16"/>
                <w:szCs w:val="16"/>
              </w:rPr>
            </w:pPr>
            <w:r w:rsidRPr="2E9A36AD">
              <w:rPr>
                <w:color w:val="000000" w:themeColor="text1"/>
                <w:sz w:val="16"/>
                <w:szCs w:val="16"/>
              </w:rPr>
              <w:t>30000</w:t>
            </w:r>
          </w:p>
        </w:tc>
        <w:tc>
          <w:tcPr>
            <w:tcW w:w="1197" w:type="dxa"/>
            <w:tcBorders>
              <w:top w:val="nil"/>
              <w:left w:val="nil"/>
              <w:bottom w:val="single" w:sz="4" w:space="0" w:color="auto"/>
              <w:right w:val="single" w:sz="4" w:space="0" w:color="auto"/>
            </w:tcBorders>
            <w:shd w:val="clear" w:color="auto" w:fill="auto"/>
            <w:vAlign w:val="bottom"/>
          </w:tcPr>
          <w:p w14:paraId="2F287522" w14:textId="77777777" w:rsidR="00434BEC" w:rsidRPr="00913E67" w:rsidRDefault="00434BEC" w:rsidP="00943945">
            <w:pPr>
              <w:jc w:val="center"/>
              <w:rPr>
                <w:sz w:val="16"/>
                <w:szCs w:val="16"/>
              </w:rPr>
            </w:pPr>
            <w:r w:rsidRPr="2E9A36AD">
              <w:rPr>
                <w:color w:val="000000" w:themeColor="text1"/>
                <w:sz w:val="16"/>
                <w:szCs w:val="16"/>
              </w:rPr>
              <w:t>400,000,000</w:t>
            </w:r>
          </w:p>
        </w:tc>
        <w:tc>
          <w:tcPr>
            <w:tcW w:w="1187" w:type="dxa"/>
            <w:tcBorders>
              <w:top w:val="nil"/>
              <w:left w:val="nil"/>
              <w:bottom w:val="single" w:sz="4" w:space="0" w:color="auto"/>
              <w:right w:val="single" w:sz="4" w:space="0" w:color="auto"/>
            </w:tcBorders>
            <w:shd w:val="clear" w:color="auto" w:fill="auto"/>
            <w:vAlign w:val="bottom"/>
          </w:tcPr>
          <w:p w14:paraId="3E225E70" w14:textId="77777777" w:rsidR="00434BEC" w:rsidRPr="00913E67" w:rsidRDefault="00434BEC" w:rsidP="00943945">
            <w:pPr>
              <w:jc w:val="center"/>
              <w:rPr>
                <w:sz w:val="16"/>
                <w:szCs w:val="16"/>
              </w:rPr>
            </w:pPr>
            <w:r w:rsidRPr="2E9A36AD">
              <w:rPr>
                <w:color w:val="000000" w:themeColor="text1"/>
                <w:sz w:val="16"/>
                <w:szCs w:val="16"/>
              </w:rPr>
              <w:t>30000</w:t>
            </w:r>
          </w:p>
        </w:tc>
        <w:tc>
          <w:tcPr>
            <w:tcW w:w="1197" w:type="dxa"/>
            <w:tcBorders>
              <w:top w:val="nil"/>
              <w:left w:val="nil"/>
              <w:bottom w:val="single" w:sz="4" w:space="0" w:color="auto"/>
              <w:right w:val="single" w:sz="4" w:space="0" w:color="auto"/>
            </w:tcBorders>
            <w:shd w:val="clear" w:color="auto" w:fill="auto"/>
            <w:vAlign w:val="bottom"/>
          </w:tcPr>
          <w:p w14:paraId="478DB44C" w14:textId="77777777" w:rsidR="00434BEC" w:rsidRPr="00913E67" w:rsidRDefault="00434BEC" w:rsidP="00943945">
            <w:pPr>
              <w:jc w:val="center"/>
              <w:rPr>
                <w:sz w:val="16"/>
                <w:szCs w:val="16"/>
              </w:rPr>
            </w:pPr>
            <w:r w:rsidRPr="2E9A36AD">
              <w:rPr>
                <w:color w:val="000000" w:themeColor="text1"/>
                <w:sz w:val="16"/>
                <w:szCs w:val="16"/>
              </w:rPr>
              <w:t>400,000,000</w:t>
            </w:r>
          </w:p>
        </w:tc>
      </w:tr>
      <w:tr w:rsidR="00434BEC" w:rsidRPr="0065691F" w14:paraId="01F6A454" w14:textId="77777777" w:rsidTr="00CB3FB6">
        <w:tc>
          <w:tcPr>
            <w:tcW w:w="1611" w:type="dxa"/>
            <w:vAlign w:val="bottom"/>
          </w:tcPr>
          <w:p w14:paraId="196CB215"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79F87BE9"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sale.totalRentalIncome.amount</w:t>
            </w:r>
          </w:p>
        </w:tc>
        <w:tc>
          <w:tcPr>
            <w:tcW w:w="1297" w:type="dxa"/>
          </w:tcPr>
          <w:p w14:paraId="4CB680E5" w14:textId="77777777" w:rsidR="00434BEC" w:rsidRPr="0065691F" w:rsidRDefault="00434BEC" w:rsidP="00943945">
            <w:pPr>
              <w:jc w:val="center"/>
              <w:rPr>
                <w:sz w:val="16"/>
                <w:szCs w:val="16"/>
              </w:rPr>
            </w:pPr>
            <w:r>
              <w:rPr>
                <w:sz w:val="16"/>
                <w:szCs w:val="16"/>
              </w:rPr>
              <w:t>Per Annum</w:t>
            </w:r>
          </w:p>
        </w:tc>
        <w:tc>
          <w:tcPr>
            <w:tcW w:w="1187" w:type="dxa"/>
            <w:shd w:val="clear" w:color="auto" w:fill="auto"/>
          </w:tcPr>
          <w:p w14:paraId="107BB6B9" w14:textId="77777777" w:rsidR="00434BEC" w:rsidRPr="00913E67" w:rsidRDefault="00434BEC" w:rsidP="00943945">
            <w:pPr>
              <w:jc w:val="center"/>
              <w:rPr>
                <w:sz w:val="16"/>
                <w:szCs w:val="16"/>
              </w:rPr>
            </w:pPr>
            <w:r w:rsidRPr="2E9A36AD">
              <w:rPr>
                <w:sz w:val="16"/>
                <w:szCs w:val="16"/>
              </w:rPr>
              <w:t>2,500</w:t>
            </w:r>
          </w:p>
        </w:tc>
        <w:tc>
          <w:tcPr>
            <w:tcW w:w="1197" w:type="dxa"/>
            <w:shd w:val="clear" w:color="auto" w:fill="auto"/>
          </w:tcPr>
          <w:p w14:paraId="751D8F66" w14:textId="77777777" w:rsidR="00434BEC" w:rsidRPr="00913E67" w:rsidRDefault="00434BEC" w:rsidP="00943945">
            <w:pPr>
              <w:jc w:val="center"/>
              <w:rPr>
                <w:sz w:val="16"/>
                <w:szCs w:val="16"/>
              </w:rPr>
            </w:pPr>
            <w:r w:rsidRPr="2E9A36AD">
              <w:rPr>
                <w:sz w:val="16"/>
                <w:szCs w:val="16"/>
              </w:rPr>
              <w:t>20,000,000</w:t>
            </w:r>
          </w:p>
        </w:tc>
        <w:tc>
          <w:tcPr>
            <w:tcW w:w="1187" w:type="dxa"/>
            <w:shd w:val="clear" w:color="auto" w:fill="auto"/>
          </w:tcPr>
          <w:p w14:paraId="0A13451A" w14:textId="77777777" w:rsidR="00434BEC" w:rsidRPr="00913E67" w:rsidRDefault="00434BEC" w:rsidP="00943945">
            <w:pPr>
              <w:jc w:val="center"/>
              <w:rPr>
                <w:sz w:val="16"/>
                <w:szCs w:val="16"/>
              </w:rPr>
            </w:pPr>
            <w:r w:rsidRPr="2E9A36AD">
              <w:rPr>
                <w:sz w:val="16"/>
                <w:szCs w:val="16"/>
              </w:rPr>
              <w:t>2,500</w:t>
            </w:r>
          </w:p>
        </w:tc>
        <w:tc>
          <w:tcPr>
            <w:tcW w:w="1197" w:type="dxa"/>
            <w:shd w:val="clear" w:color="auto" w:fill="auto"/>
          </w:tcPr>
          <w:p w14:paraId="204EB277" w14:textId="77777777" w:rsidR="00434BEC" w:rsidRPr="00913E67" w:rsidRDefault="00434BEC" w:rsidP="00943945">
            <w:pPr>
              <w:jc w:val="center"/>
              <w:rPr>
                <w:sz w:val="16"/>
                <w:szCs w:val="16"/>
              </w:rPr>
            </w:pPr>
            <w:r w:rsidRPr="2E9A36AD">
              <w:rPr>
                <w:sz w:val="16"/>
                <w:szCs w:val="16"/>
              </w:rPr>
              <w:t>20,000,000</w:t>
            </w:r>
          </w:p>
        </w:tc>
        <w:tc>
          <w:tcPr>
            <w:tcW w:w="1187" w:type="dxa"/>
            <w:shd w:val="clear" w:color="auto" w:fill="auto"/>
          </w:tcPr>
          <w:p w14:paraId="062145AB" w14:textId="77777777" w:rsidR="00434BEC" w:rsidRPr="00913E67" w:rsidRDefault="00434BEC" w:rsidP="00943945">
            <w:pPr>
              <w:jc w:val="center"/>
              <w:rPr>
                <w:sz w:val="16"/>
                <w:szCs w:val="16"/>
              </w:rPr>
            </w:pPr>
            <w:r w:rsidRPr="2E9A36AD">
              <w:rPr>
                <w:sz w:val="16"/>
                <w:szCs w:val="16"/>
              </w:rPr>
              <w:t>2,500</w:t>
            </w:r>
          </w:p>
        </w:tc>
        <w:tc>
          <w:tcPr>
            <w:tcW w:w="1197" w:type="dxa"/>
            <w:shd w:val="clear" w:color="auto" w:fill="auto"/>
          </w:tcPr>
          <w:p w14:paraId="457A5AB5" w14:textId="77777777" w:rsidR="00434BEC" w:rsidRPr="00913E67" w:rsidRDefault="00434BEC" w:rsidP="00943945">
            <w:pPr>
              <w:jc w:val="center"/>
              <w:rPr>
                <w:sz w:val="16"/>
                <w:szCs w:val="16"/>
              </w:rPr>
            </w:pPr>
            <w:r w:rsidRPr="2E9A36AD">
              <w:rPr>
                <w:sz w:val="16"/>
                <w:szCs w:val="16"/>
              </w:rPr>
              <w:t>20,000,000</w:t>
            </w:r>
          </w:p>
        </w:tc>
      </w:tr>
      <w:tr w:rsidR="00434BEC" w:rsidRPr="0065691F" w14:paraId="54F91E45" w14:textId="77777777" w:rsidTr="00CB3FB6">
        <w:tc>
          <w:tcPr>
            <w:tcW w:w="1611" w:type="dxa"/>
            <w:vAlign w:val="bottom"/>
          </w:tcPr>
          <w:p w14:paraId="6E0AE46F"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32EA5FD4"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sale.yield.equivalentYieldPercent</w:t>
            </w:r>
          </w:p>
        </w:tc>
        <w:tc>
          <w:tcPr>
            <w:tcW w:w="1297" w:type="dxa"/>
          </w:tcPr>
          <w:p w14:paraId="646B08FA" w14:textId="77777777" w:rsidR="00434BEC" w:rsidRPr="0065691F" w:rsidRDefault="00434BEC" w:rsidP="00943945">
            <w:pPr>
              <w:jc w:val="center"/>
              <w:rPr>
                <w:sz w:val="16"/>
                <w:szCs w:val="16"/>
              </w:rPr>
            </w:pPr>
          </w:p>
        </w:tc>
        <w:tc>
          <w:tcPr>
            <w:tcW w:w="1187" w:type="dxa"/>
            <w:shd w:val="clear" w:color="auto" w:fill="auto"/>
            <w:vAlign w:val="bottom"/>
          </w:tcPr>
          <w:p w14:paraId="79444B2A" w14:textId="77777777" w:rsidR="00434BEC" w:rsidRPr="00913E67" w:rsidRDefault="00434BEC" w:rsidP="00943945">
            <w:pPr>
              <w:jc w:val="center"/>
              <w:rPr>
                <w:sz w:val="16"/>
                <w:szCs w:val="16"/>
              </w:rPr>
            </w:pPr>
            <w:r w:rsidRPr="2E9A36AD">
              <w:rPr>
                <w:color w:val="000000" w:themeColor="text1"/>
                <w:sz w:val="16"/>
                <w:szCs w:val="16"/>
              </w:rPr>
              <w:t>1.5</w:t>
            </w:r>
          </w:p>
        </w:tc>
        <w:tc>
          <w:tcPr>
            <w:tcW w:w="1197" w:type="dxa"/>
            <w:shd w:val="clear" w:color="auto" w:fill="auto"/>
            <w:vAlign w:val="bottom"/>
          </w:tcPr>
          <w:p w14:paraId="4C047D1F"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shd w:val="clear" w:color="auto" w:fill="auto"/>
            <w:vAlign w:val="bottom"/>
          </w:tcPr>
          <w:p w14:paraId="6340F9A2" w14:textId="77777777" w:rsidR="00434BEC" w:rsidRPr="00913E67" w:rsidRDefault="00434BEC" w:rsidP="00943945">
            <w:pPr>
              <w:jc w:val="center"/>
              <w:rPr>
                <w:sz w:val="16"/>
                <w:szCs w:val="16"/>
              </w:rPr>
            </w:pPr>
            <w:r w:rsidRPr="2E9A36AD">
              <w:rPr>
                <w:color w:val="000000" w:themeColor="text1"/>
                <w:sz w:val="16"/>
                <w:szCs w:val="16"/>
              </w:rPr>
              <w:t>1.5</w:t>
            </w:r>
          </w:p>
        </w:tc>
        <w:tc>
          <w:tcPr>
            <w:tcW w:w="1197" w:type="dxa"/>
            <w:shd w:val="clear" w:color="auto" w:fill="auto"/>
            <w:vAlign w:val="bottom"/>
          </w:tcPr>
          <w:p w14:paraId="4EB5A0DB"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shd w:val="clear" w:color="auto" w:fill="auto"/>
            <w:vAlign w:val="bottom"/>
          </w:tcPr>
          <w:p w14:paraId="28E8C5B4" w14:textId="77777777" w:rsidR="00434BEC" w:rsidRPr="00913E67" w:rsidRDefault="00434BEC" w:rsidP="00943945">
            <w:pPr>
              <w:jc w:val="center"/>
              <w:rPr>
                <w:sz w:val="16"/>
                <w:szCs w:val="16"/>
              </w:rPr>
            </w:pPr>
            <w:r w:rsidRPr="2E9A36AD">
              <w:rPr>
                <w:color w:val="000000" w:themeColor="text1"/>
                <w:sz w:val="16"/>
                <w:szCs w:val="16"/>
              </w:rPr>
              <w:t>1.5</w:t>
            </w:r>
          </w:p>
        </w:tc>
        <w:tc>
          <w:tcPr>
            <w:tcW w:w="1197" w:type="dxa"/>
            <w:shd w:val="clear" w:color="auto" w:fill="auto"/>
            <w:vAlign w:val="bottom"/>
          </w:tcPr>
          <w:p w14:paraId="04F5638F" w14:textId="77777777" w:rsidR="00434BEC" w:rsidRPr="00913E67" w:rsidRDefault="00434BEC" w:rsidP="00943945">
            <w:pPr>
              <w:jc w:val="center"/>
              <w:rPr>
                <w:sz w:val="16"/>
                <w:szCs w:val="16"/>
              </w:rPr>
            </w:pPr>
            <w:r w:rsidRPr="2E9A36AD">
              <w:rPr>
                <w:color w:val="000000" w:themeColor="text1"/>
                <w:sz w:val="16"/>
                <w:szCs w:val="16"/>
              </w:rPr>
              <w:t>18</w:t>
            </w:r>
          </w:p>
        </w:tc>
      </w:tr>
      <w:tr w:rsidR="00434BEC" w:rsidRPr="0065691F" w14:paraId="3FB0FBFD" w14:textId="77777777" w:rsidTr="00943945">
        <w:tc>
          <w:tcPr>
            <w:tcW w:w="1611" w:type="dxa"/>
            <w:vAlign w:val="bottom"/>
          </w:tcPr>
          <w:p w14:paraId="740B152E"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683876ED"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sale.yield.grossYieldPercent</w:t>
            </w:r>
          </w:p>
        </w:tc>
        <w:tc>
          <w:tcPr>
            <w:tcW w:w="1297" w:type="dxa"/>
          </w:tcPr>
          <w:p w14:paraId="59374D9E" w14:textId="77777777" w:rsidR="00434BEC" w:rsidRPr="0065691F" w:rsidRDefault="00434BEC" w:rsidP="00943945">
            <w:pPr>
              <w:jc w:val="center"/>
              <w:rPr>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39A99957" w14:textId="77777777" w:rsidR="00434BEC" w:rsidRPr="00913E67" w:rsidRDefault="00434BEC" w:rsidP="00943945">
            <w:pPr>
              <w:jc w:val="center"/>
              <w:rPr>
                <w:sz w:val="16"/>
                <w:szCs w:val="16"/>
              </w:rPr>
            </w:pPr>
            <w:r w:rsidRPr="2E9A36AD">
              <w:rPr>
                <w:color w:val="000000" w:themeColor="text1"/>
                <w:sz w:val="16"/>
                <w:szCs w:val="16"/>
              </w:rPr>
              <w:t>1.5</w:t>
            </w:r>
          </w:p>
        </w:tc>
        <w:tc>
          <w:tcPr>
            <w:tcW w:w="1197" w:type="dxa"/>
            <w:tcBorders>
              <w:top w:val="single" w:sz="4" w:space="0" w:color="auto"/>
              <w:left w:val="nil"/>
              <w:bottom w:val="single" w:sz="4" w:space="0" w:color="auto"/>
              <w:right w:val="single" w:sz="4" w:space="0" w:color="auto"/>
            </w:tcBorders>
            <w:shd w:val="clear" w:color="auto" w:fill="auto"/>
            <w:vAlign w:val="bottom"/>
          </w:tcPr>
          <w:p w14:paraId="3A6C6A82"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single" w:sz="4" w:space="0" w:color="auto"/>
              <w:left w:val="nil"/>
              <w:bottom w:val="single" w:sz="4" w:space="0" w:color="auto"/>
              <w:right w:val="single" w:sz="4" w:space="0" w:color="auto"/>
            </w:tcBorders>
            <w:shd w:val="clear" w:color="auto" w:fill="auto"/>
            <w:vAlign w:val="bottom"/>
          </w:tcPr>
          <w:p w14:paraId="6C3ED723" w14:textId="77777777" w:rsidR="00434BEC" w:rsidRPr="00913E67" w:rsidRDefault="00434BEC" w:rsidP="00943945">
            <w:pPr>
              <w:jc w:val="center"/>
              <w:rPr>
                <w:sz w:val="16"/>
                <w:szCs w:val="16"/>
              </w:rPr>
            </w:pPr>
            <w:r w:rsidRPr="2E9A36AD">
              <w:rPr>
                <w:color w:val="000000" w:themeColor="text1"/>
                <w:sz w:val="16"/>
                <w:szCs w:val="16"/>
              </w:rPr>
              <w:t>1.5</w:t>
            </w:r>
          </w:p>
        </w:tc>
        <w:tc>
          <w:tcPr>
            <w:tcW w:w="1197" w:type="dxa"/>
            <w:tcBorders>
              <w:top w:val="single" w:sz="4" w:space="0" w:color="auto"/>
              <w:left w:val="nil"/>
              <w:bottom w:val="single" w:sz="4" w:space="0" w:color="auto"/>
              <w:right w:val="single" w:sz="4" w:space="0" w:color="auto"/>
            </w:tcBorders>
            <w:shd w:val="clear" w:color="auto" w:fill="auto"/>
            <w:vAlign w:val="bottom"/>
          </w:tcPr>
          <w:p w14:paraId="41D058B8"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single" w:sz="4" w:space="0" w:color="auto"/>
              <w:left w:val="nil"/>
              <w:bottom w:val="single" w:sz="4" w:space="0" w:color="auto"/>
              <w:right w:val="single" w:sz="4" w:space="0" w:color="auto"/>
            </w:tcBorders>
            <w:shd w:val="clear" w:color="auto" w:fill="auto"/>
            <w:vAlign w:val="bottom"/>
          </w:tcPr>
          <w:p w14:paraId="70E8602F" w14:textId="77777777" w:rsidR="00434BEC" w:rsidRPr="00913E67" w:rsidRDefault="00434BEC" w:rsidP="00943945">
            <w:pPr>
              <w:jc w:val="center"/>
              <w:rPr>
                <w:sz w:val="16"/>
                <w:szCs w:val="16"/>
              </w:rPr>
            </w:pPr>
            <w:r w:rsidRPr="2E9A36AD">
              <w:rPr>
                <w:color w:val="000000" w:themeColor="text1"/>
                <w:sz w:val="16"/>
                <w:szCs w:val="16"/>
              </w:rPr>
              <w:t>1.5</w:t>
            </w:r>
          </w:p>
        </w:tc>
        <w:tc>
          <w:tcPr>
            <w:tcW w:w="1197" w:type="dxa"/>
            <w:tcBorders>
              <w:top w:val="single" w:sz="4" w:space="0" w:color="auto"/>
              <w:left w:val="nil"/>
              <w:bottom w:val="single" w:sz="4" w:space="0" w:color="auto"/>
              <w:right w:val="single" w:sz="4" w:space="0" w:color="auto"/>
            </w:tcBorders>
            <w:shd w:val="clear" w:color="auto" w:fill="auto"/>
            <w:vAlign w:val="bottom"/>
          </w:tcPr>
          <w:p w14:paraId="1DBEE702" w14:textId="77777777" w:rsidR="00434BEC" w:rsidRPr="00913E67" w:rsidRDefault="00434BEC" w:rsidP="00943945">
            <w:pPr>
              <w:jc w:val="center"/>
              <w:rPr>
                <w:sz w:val="16"/>
                <w:szCs w:val="16"/>
              </w:rPr>
            </w:pPr>
            <w:r w:rsidRPr="2E9A36AD">
              <w:rPr>
                <w:color w:val="000000" w:themeColor="text1"/>
                <w:sz w:val="16"/>
                <w:szCs w:val="16"/>
              </w:rPr>
              <w:t>18</w:t>
            </w:r>
          </w:p>
        </w:tc>
      </w:tr>
      <w:tr w:rsidR="00434BEC" w:rsidRPr="0065691F" w14:paraId="36D7EE99" w14:textId="77777777" w:rsidTr="00943945">
        <w:tc>
          <w:tcPr>
            <w:tcW w:w="1611" w:type="dxa"/>
            <w:vAlign w:val="bottom"/>
          </w:tcPr>
          <w:p w14:paraId="03BFDE99"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investmentSaleDeal</w:t>
            </w:r>
          </w:p>
        </w:tc>
        <w:tc>
          <w:tcPr>
            <w:tcW w:w="3888" w:type="dxa"/>
            <w:vAlign w:val="bottom"/>
          </w:tcPr>
          <w:p w14:paraId="72CB4435"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sale.yield.netInitialYieldPercent</w:t>
            </w:r>
          </w:p>
        </w:tc>
        <w:tc>
          <w:tcPr>
            <w:tcW w:w="1297" w:type="dxa"/>
          </w:tcPr>
          <w:p w14:paraId="7B04A108" w14:textId="77777777" w:rsidR="00434BEC" w:rsidRPr="0065691F" w:rsidRDefault="00434BEC" w:rsidP="00943945">
            <w:pPr>
              <w:jc w:val="center"/>
              <w:rPr>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7BA2B2CD" w14:textId="77777777" w:rsidR="00434BEC" w:rsidRPr="00913E67" w:rsidRDefault="00434BEC" w:rsidP="00943945">
            <w:pPr>
              <w:jc w:val="center"/>
              <w:rPr>
                <w:sz w:val="16"/>
                <w:szCs w:val="16"/>
              </w:rPr>
            </w:pPr>
            <w:r w:rsidRPr="2E9A36AD">
              <w:rPr>
                <w:color w:val="000000" w:themeColor="text1"/>
                <w:sz w:val="16"/>
                <w:szCs w:val="16"/>
              </w:rPr>
              <w:t>1.5</w:t>
            </w:r>
          </w:p>
        </w:tc>
        <w:tc>
          <w:tcPr>
            <w:tcW w:w="1197" w:type="dxa"/>
            <w:tcBorders>
              <w:top w:val="nil"/>
              <w:left w:val="nil"/>
              <w:bottom w:val="single" w:sz="4" w:space="0" w:color="auto"/>
              <w:right w:val="single" w:sz="4" w:space="0" w:color="auto"/>
            </w:tcBorders>
            <w:shd w:val="clear" w:color="auto" w:fill="auto"/>
            <w:vAlign w:val="bottom"/>
          </w:tcPr>
          <w:p w14:paraId="2BB26F44"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776342DD" w14:textId="77777777" w:rsidR="00434BEC" w:rsidRPr="00913E67" w:rsidRDefault="00434BEC" w:rsidP="00943945">
            <w:pPr>
              <w:jc w:val="center"/>
              <w:rPr>
                <w:sz w:val="16"/>
                <w:szCs w:val="16"/>
              </w:rPr>
            </w:pPr>
            <w:r w:rsidRPr="2E9A36AD">
              <w:rPr>
                <w:color w:val="000000" w:themeColor="text1"/>
                <w:sz w:val="16"/>
                <w:szCs w:val="16"/>
              </w:rPr>
              <w:t>1.5</w:t>
            </w:r>
          </w:p>
        </w:tc>
        <w:tc>
          <w:tcPr>
            <w:tcW w:w="1197" w:type="dxa"/>
            <w:tcBorders>
              <w:top w:val="nil"/>
              <w:left w:val="nil"/>
              <w:bottom w:val="single" w:sz="4" w:space="0" w:color="auto"/>
              <w:right w:val="single" w:sz="4" w:space="0" w:color="auto"/>
            </w:tcBorders>
            <w:shd w:val="clear" w:color="auto" w:fill="auto"/>
            <w:vAlign w:val="bottom"/>
          </w:tcPr>
          <w:p w14:paraId="36091D35"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16B25D16" w14:textId="77777777" w:rsidR="00434BEC" w:rsidRPr="00913E67" w:rsidRDefault="00434BEC" w:rsidP="00943945">
            <w:pPr>
              <w:jc w:val="center"/>
              <w:rPr>
                <w:sz w:val="16"/>
                <w:szCs w:val="16"/>
              </w:rPr>
            </w:pPr>
            <w:r w:rsidRPr="2E9A36AD">
              <w:rPr>
                <w:color w:val="000000" w:themeColor="text1"/>
                <w:sz w:val="16"/>
                <w:szCs w:val="16"/>
              </w:rPr>
              <w:t>1.5</w:t>
            </w:r>
          </w:p>
        </w:tc>
        <w:tc>
          <w:tcPr>
            <w:tcW w:w="1197" w:type="dxa"/>
            <w:tcBorders>
              <w:top w:val="nil"/>
              <w:left w:val="nil"/>
              <w:bottom w:val="single" w:sz="4" w:space="0" w:color="auto"/>
              <w:right w:val="single" w:sz="4" w:space="0" w:color="auto"/>
            </w:tcBorders>
            <w:shd w:val="clear" w:color="auto" w:fill="auto"/>
            <w:vAlign w:val="bottom"/>
          </w:tcPr>
          <w:p w14:paraId="53A9DEDF" w14:textId="77777777" w:rsidR="00434BEC" w:rsidRPr="00913E67" w:rsidRDefault="00434BEC" w:rsidP="00943945">
            <w:pPr>
              <w:jc w:val="center"/>
              <w:rPr>
                <w:sz w:val="16"/>
                <w:szCs w:val="16"/>
              </w:rPr>
            </w:pPr>
            <w:r w:rsidRPr="2E9A36AD">
              <w:rPr>
                <w:color w:val="000000" w:themeColor="text1"/>
                <w:sz w:val="16"/>
                <w:szCs w:val="16"/>
              </w:rPr>
              <w:t>18</w:t>
            </w:r>
          </w:p>
        </w:tc>
      </w:tr>
      <w:tr w:rsidR="00434BEC" w:rsidRPr="0065691F" w14:paraId="5974DC1A" w14:textId="77777777" w:rsidTr="00CB3FB6">
        <w:tc>
          <w:tcPr>
            <w:tcW w:w="1611" w:type="dxa"/>
            <w:vAlign w:val="bottom"/>
          </w:tcPr>
          <w:p w14:paraId="2D911E9D"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33503FE8"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investment.totalRentalIncome.amount</w:t>
            </w:r>
          </w:p>
        </w:tc>
        <w:tc>
          <w:tcPr>
            <w:tcW w:w="1297" w:type="dxa"/>
          </w:tcPr>
          <w:p w14:paraId="28B07D13" w14:textId="77777777" w:rsidR="00434BEC" w:rsidRPr="0065691F" w:rsidRDefault="00434BEC" w:rsidP="00943945">
            <w:pPr>
              <w:jc w:val="center"/>
              <w:rPr>
                <w:sz w:val="16"/>
                <w:szCs w:val="16"/>
              </w:rPr>
            </w:pPr>
            <w:r>
              <w:rPr>
                <w:sz w:val="16"/>
                <w:szCs w:val="16"/>
              </w:rPr>
              <w:t>Per Annum</w:t>
            </w:r>
          </w:p>
        </w:tc>
        <w:tc>
          <w:tcPr>
            <w:tcW w:w="1187" w:type="dxa"/>
            <w:shd w:val="clear" w:color="auto" w:fill="auto"/>
          </w:tcPr>
          <w:p w14:paraId="15BB1AEC" w14:textId="77777777" w:rsidR="00434BEC" w:rsidRPr="00913E67" w:rsidRDefault="00434BEC" w:rsidP="00943945">
            <w:pPr>
              <w:jc w:val="center"/>
              <w:rPr>
                <w:sz w:val="16"/>
                <w:szCs w:val="16"/>
              </w:rPr>
            </w:pPr>
            <w:r w:rsidRPr="2E9A36AD">
              <w:rPr>
                <w:sz w:val="16"/>
                <w:szCs w:val="16"/>
              </w:rPr>
              <w:t>2,500</w:t>
            </w:r>
          </w:p>
        </w:tc>
        <w:tc>
          <w:tcPr>
            <w:tcW w:w="1197" w:type="dxa"/>
            <w:shd w:val="clear" w:color="auto" w:fill="auto"/>
          </w:tcPr>
          <w:p w14:paraId="46047B1E" w14:textId="77777777" w:rsidR="00434BEC" w:rsidRPr="00913E67" w:rsidRDefault="00434BEC" w:rsidP="00943945">
            <w:pPr>
              <w:jc w:val="center"/>
              <w:rPr>
                <w:sz w:val="16"/>
                <w:szCs w:val="16"/>
              </w:rPr>
            </w:pPr>
            <w:r w:rsidRPr="2E9A36AD">
              <w:rPr>
                <w:sz w:val="16"/>
                <w:szCs w:val="16"/>
              </w:rPr>
              <w:t>20,000,000</w:t>
            </w:r>
          </w:p>
        </w:tc>
        <w:tc>
          <w:tcPr>
            <w:tcW w:w="1187" w:type="dxa"/>
            <w:shd w:val="clear" w:color="auto" w:fill="auto"/>
          </w:tcPr>
          <w:p w14:paraId="34F40E42" w14:textId="77777777" w:rsidR="00434BEC" w:rsidRPr="00913E67" w:rsidRDefault="00434BEC" w:rsidP="00943945">
            <w:pPr>
              <w:jc w:val="center"/>
              <w:rPr>
                <w:sz w:val="16"/>
                <w:szCs w:val="16"/>
              </w:rPr>
            </w:pPr>
            <w:r w:rsidRPr="2E9A36AD">
              <w:rPr>
                <w:sz w:val="16"/>
                <w:szCs w:val="16"/>
              </w:rPr>
              <w:t>2,500</w:t>
            </w:r>
          </w:p>
        </w:tc>
        <w:tc>
          <w:tcPr>
            <w:tcW w:w="1197" w:type="dxa"/>
            <w:shd w:val="clear" w:color="auto" w:fill="auto"/>
          </w:tcPr>
          <w:p w14:paraId="11D3C415" w14:textId="77777777" w:rsidR="00434BEC" w:rsidRPr="00913E67" w:rsidRDefault="00434BEC" w:rsidP="00943945">
            <w:pPr>
              <w:jc w:val="center"/>
              <w:rPr>
                <w:sz w:val="16"/>
                <w:szCs w:val="16"/>
              </w:rPr>
            </w:pPr>
            <w:r w:rsidRPr="2E9A36AD">
              <w:rPr>
                <w:sz w:val="16"/>
                <w:szCs w:val="16"/>
              </w:rPr>
              <w:t>20,000,000</w:t>
            </w:r>
          </w:p>
        </w:tc>
        <w:tc>
          <w:tcPr>
            <w:tcW w:w="1187" w:type="dxa"/>
            <w:shd w:val="clear" w:color="auto" w:fill="auto"/>
          </w:tcPr>
          <w:p w14:paraId="041625C3" w14:textId="77777777" w:rsidR="00434BEC" w:rsidRPr="00913E67" w:rsidRDefault="00434BEC" w:rsidP="00943945">
            <w:pPr>
              <w:jc w:val="center"/>
              <w:rPr>
                <w:sz w:val="16"/>
                <w:szCs w:val="16"/>
              </w:rPr>
            </w:pPr>
            <w:r w:rsidRPr="2E9A36AD">
              <w:rPr>
                <w:sz w:val="16"/>
                <w:szCs w:val="16"/>
              </w:rPr>
              <w:t>2,500</w:t>
            </w:r>
          </w:p>
        </w:tc>
        <w:tc>
          <w:tcPr>
            <w:tcW w:w="1197" w:type="dxa"/>
            <w:shd w:val="clear" w:color="auto" w:fill="auto"/>
          </w:tcPr>
          <w:p w14:paraId="60B34BEE" w14:textId="77777777" w:rsidR="00434BEC" w:rsidRPr="00913E67" w:rsidRDefault="00434BEC" w:rsidP="00943945">
            <w:pPr>
              <w:jc w:val="center"/>
              <w:rPr>
                <w:sz w:val="16"/>
                <w:szCs w:val="16"/>
              </w:rPr>
            </w:pPr>
            <w:r w:rsidRPr="2E9A36AD">
              <w:rPr>
                <w:sz w:val="16"/>
                <w:szCs w:val="16"/>
              </w:rPr>
              <w:t>20,000,000</w:t>
            </w:r>
          </w:p>
        </w:tc>
      </w:tr>
      <w:tr w:rsidR="00434BEC" w:rsidRPr="0065691F" w14:paraId="19A668D3" w14:textId="77777777" w:rsidTr="00943945">
        <w:tc>
          <w:tcPr>
            <w:tcW w:w="1611" w:type="dxa"/>
            <w:vAlign w:val="bottom"/>
          </w:tcPr>
          <w:p w14:paraId="732CA7D6"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132FA725"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investment.yield.equivalentYieldPercent</w:t>
            </w:r>
          </w:p>
        </w:tc>
        <w:tc>
          <w:tcPr>
            <w:tcW w:w="1297" w:type="dxa"/>
          </w:tcPr>
          <w:p w14:paraId="262BE739" w14:textId="77777777" w:rsidR="00434BEC" w:rsidRPr="0065691F" w:rsidRDefault="00434BEC" w:rsidP="00943945">
            <w:pPr>
              <w:jc w:val="center"/>
              <w:rPr>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7D5232B2"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556FD152"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single" w:sz="4" w:space="0" w:color="auto"/>
              <w:left w:val="nil"/>
              <w:bottom w:val="single" w:sz="4" w:space="0" w:color="auto"/>
              <w:right w:val="single" w:sz="4" w:space="0" w:color="auto"/>
            </w:tcBorders>
            <w:shd w:val="clear" w:color="auto" w:fill="auto"/>
            <w:vAlign w:val="bottom"/>
          </w:tcPr>
          <w:p w14:paraId="3DBE1DF7"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41906B24"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single" w:sz="4" w:space="0" w:color="auto"/>
              <w:left w:val="nil"/>
              <w:bottom w:val="single" w:sz="4" w:space="0" w:color="auto"/>
              <w:right w:val="single" w:sz="4" w:space="0" w:color="auto"/>
            </w:tcBorders>
            <w:shd w:val="clear" w:color="auto" w:fill="auto"/>
            <w:vAlign w:val="bottom"/>
          </w:tcPr>
          <w:p w14:paraId="5C6B18D2"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13A41AD7" w14:textId="77777777" w:rsidR="00434BEC" w:rsidRPr="00913E67" w:rsidRDefault="00434BEC" w:rsidP="00943945">
            <w:pPr>
              <w:jc w:val="center"/>
              <w:rPr>
                <w:sz w:val="16"/>
                <w:szCs w:val="16"/>
              </w:rPr>
            </w:pPr>
            <w:r w:rsidRPr="2E9A36AD">
              <w:rPr>
                <w:color w:val="000000" w:themeColor="text1"/>
                <w:sz w:val="16"/>
                <w:szCs w:val="16"/>
              </w:rPr>
              <w:t>18</w:t>
            </w:r>
          </w:p>
        </w:tc>
      </w:tr>
      <w:tr w:rsidR="00434BEC" w:rsidRPr="0065691F" w14:paraId="584522BE" w14:textId="77777777" w:rsidTr="00943945">
        <w:tc>
          <w:tcPr>
            <w:tcW w:w="1611" w:type="dxa"/>
            <w:vAlign w:val="bottom"/>
          </w:tcPr>
          <w:p w14:paraId="20101B67"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24F81377"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investment.yield.grossYieldPercent</w:t>
            </w:r>
          </w:p>
        </w:tc>
        <w:tc>
          <w:tcPr>
            <w:tcW w:w="1297" w:type="dxa"/>
          </w:tcPr>
          <w:p w14:paraId="5C0F75ED" w14:textId="77777777" w:rsidR="00434BEC" w:rsidRPr="0065691F" w:rsidRDefault="00434BEC" w:rsidP="00943945">
            <w:pPr>
              <w:jc w:val="center"/>
              <w:rPr>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582BD9B1"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254B37EA"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51ACD2F7"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6E262817"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48DCFCCE"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60DB4DD1" w14:textId="77777777" w:rsidR="00434BEC" w:rsidRPr="00913E67" w:rsidRDefault="00434BEC" w:rsidP="00943945">
            <w:pPr>
              <w:jc w:val="center"/>
              <w:rPr>
                <w:sz w:val="16"/>
                <w:szCs w:val="16"/>
              </w:rPr>
            </w:pPr>
            <w:r w:rsidRPr="2E9A36AD">
              <w:rPr>
                <w:color w:val="000000" w:themeColor="text1"/>
                <w:sz w:val="16"/>
                <w:szCs w:val="16"/>
              </w:rPr>
              <w:t>18</w:t>
            </w:r>
          </w:p>
        </w:tc>
      </w:tr>
      <w:tr w:rsidR="00434BEC" w:rsidRPr="0065691F" w14:paraId="16FA61E9" w14:textId="77777777" w:rsidTr="00943945">
        <w:tc>
          <w:tcPr>
            <w:tcW w:w="1611" w:type="dxa"/>
            <w:vAlign w:val="bottom"/>
          </w:tcPr>
          <w:p w14:paraId="6F52A85D"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5111F3B7"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investment.yield.netInitialYieldPercent</w:t>
            </w:r>
          </w:p>
        </w:tc>
        <w:tc>
          <w:tcPr>
            <w:tcW w:w="1297" w:type="dxa"/>
          </w:tcPr>
          <w:p w14:paraId="38BF9E1B" w14:textId="77777777" w:rsidR="00434BEC" w:rsidRPr="0065691F" w:rsidRDefault="00434BEC" w:rsidP="00943945">
            <w:pPr>
              <w:jc w:val="center"/>
              <w:rPr>
                <w:sz w:val="16"/>
                <w:szCs w:val="16"/>
              </w:rPr>
            </w:pPr>
          </w:p>
        </w:tc>
        <w:tc>
          <w:tcPr>
            <w:tcW w:w="1187" w:type="dxa"/>
            <w:tcBorders>
              <w:top w:val="nil"/>
              <w:left w:val="single" w:sz="4" w:space="0" w:color="auto"/>
              <w:bottom w:val="single" w:sz="4" w:space="0" w:color="auto"/>
              <w:right w:val="single" w:sz="4" w:space="0" w:color="auto"/>
            </w:tcBorders>
            <w:shd w:val="clear" w:color="auto" w:fill="auto"/>
            <w:vAlign w:val="bottom"/>
          </w:tcPr>
          <w:p w14:paraId="2A21377E"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575AB3C4"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4DAF3B9F"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568F1F4C" w14:textId="77777777" w:rsidR="00434BEC" w:rsidRPr="00913E67" w:rsidRDefault="00434BEC" w:rsidP="00943945">
            <w:pPr>
              <w:jc w:val="center"/>
              <w:rPr>
                <w:sz w:val="16"/>
                <w:szCs w:val="16"/>
              </w:rPr>
            </w:pPr>
            <w:r w:rsidRPr="2E9A36AD">
              <w:rPr>
                <w:color w:val="000000" w:themeColor="text1"/>
                <w:sz w:val="16"/>
                <w:szCs w:val="16"/>
              </w:rPr>
              <w:t>18</w:t>
            </w:r>
          </w:p>
        </w:tc>
        <w:tc>
          <w:tcPr>
            <w:tcW w:w="1187" w:type="dxa"/>
            <w:tcBorders>
              <w:top w:val="nil"/>
              <w:left w:val="nil"/>
              <w:bottom w:val="single" w:sz="4" w:space="0" w:color="auto"/>
              <w:right w:val="single" w:sz="4" w:space="0" w:color="auto"/>
            </w:tcBorders>
            <w:shd w:val="clear" w:color="auto" w:fill="auto"/>
            <w:vAlign w:val="bottom"/>
          </w:tcPr>
          <w:p w14:paraId="4BB08CF6"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nil"/>
              <w:left w:val="nil"/>
              <w:bottom w:val="single" w:sz="4" w:space="0" w:color="auto"/>
              <w:right w:val="single" w:sz="4" w:space="0" w:color="auto"/>
            </w:tcBorders>
            <w:shd w:val="clear" w:color="auto" w:fill="auto"/>
            <w:vAlign w:val="bottom"/>
          </w:tcPr>
          <w:p w14:paraId="4F1C97DA" w14:textId="77777777" w:rsidR="00434BEC" w:rsidRPr="00913E67" w:rsidRDefault="00434BEC" w:rsidP="00943945">
            <w:pPr>
              <w:jc w:val="center"/>
              <w:rPr>
                <w:sz w:val="16"/>
                <w:szCs w:val="16"/>
              </w:rPr>
            </w:pPr>
            <w:r w:rsidRPr="2E9A36AD">
              <w:rPr>
                <w:color w:val="000000" w:themeColor="text1"/>
                <w:sz w:val="16"/>
                <w:szCs w:val="16"/>
              </w:rPr>
              <w:t>18</w:t>
            </w:r>
          </w:p>
        </w:tc>
      </w:tr>
      <w:tr w:rsidR="00434BEC" w:rsidRPr="0065691F" w14:paraId="3352CF6F" w14:textId="77777777" w:rsidTr="00CB3FB6">
        <w:tc>
          <w:tcPr>
            <w:tcW w:w="1611" w:type="dxa"/>
            <w:vAlign w:val="bottom"/>
          </w:tcPr>
          <w:p w14:paraId="31FC50CA"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37B41081"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lease.askingRents.amount</w:t>
            </w:r>
          </w:p>
        </w:tc>
        <w:tc>
          <w:tcPr>
            <w:tcW w:w="1297" w:type="dxa"/>
          </w:tcPr>
          <w:p w14:paraId="11E9E468" w14:textId="77777777" w:rsidR="00434BEC" w:rsidRPr="0065691F" w:rsidRDefault="00434BEC" w:rsidP="00943945">
            <w:pPr>
              <w:jc w:val="center"/>
              <w:rPr>
                <w:sz w:val="16"/>
                <w:szCs w:val="16"/>
              </w:rPr>
            </w:pPr>
          </w:p>
        </w:tc>
        <w:tc>
          <w:tcPr>
            <w:tcW w:w="1187" w:type="dxa"/>
            <w:shd w:val="clear" w:color="auto" w:fill="auto"/>
          </w:tcPr>
          <w:p w14:paraId="54EC1E74"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shd w:val="clear" w:color="auto" w:fill="auto"/>
          </w:tcPr>
          <w:p w14:paraId="01593C95"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shd w:val="clear" w:color="auto" w:fill="auto"/>
          </w:tcPr>
          <w:p w14:paraId="5775DDF2"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shd w:val="clear" w:color="auto" w:fill="auto"/>
          </w:tcPr>
          <w:p w14:paraId="5FD06122"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shd w:val="clear" w:color="auto" w:fill="auto"/>
          </w:tcPr>
          <w:p w14:paraId="582B40F3"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shd w:val="clear" w:color="auto" w:fill="auto"/>
          </w:tcPr>
          <w:p w14:paraId="0E677DD3"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r>
      <w:tr w:rsidR="00434BEC" w:rsidRPr="0065691F" w14:paraId="2325970A" w14:textId="77777777" w:rsidTr="00CB3FB6">
        <w:tc>
          <w:tcPr>
            <w:tcW w:w="1611" w:type="dxa"/>
            <w:vAlign w:val="bottom"/>
          </w:tcPr>
          <w:p w14:paraId="0AECAF9E"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3519EF28"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lease.askingZoneARents.amount</w:t>
            </w:r>
          </w:p>
        </w:tc>
        <w:tc>
          <w:tcPr>
            <w:tcW w:w="1297" w:type="dxa"/>
          </w:tcPr>
          <w:p w14:paraId="3EF89232" w14:textId="77777777" w:rsidR="00434BEC" w:rsidRPr="0065691F" w:rsidRDefault="00434BEC" w:rsidP="00943945">
            <w:pPr>
              <w:jc w:val="center"/>
              <w:rPr>
                <w:sz w:val="16"/>
                <w:szCs w:val="16"/>
              </w:rPr>
            </w:pPr>
          </w:p>
        </w:tc>
        <w:tc>
          <w:tcPr>
            <w:tcW w:w="1187" w:type="dxa"/>
            <w:shd w:val="clear" w:color="auto" w:fill="auto"/>
          </w:tcPr>
          <w:p w14:paraId="610D58A3"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shd w:val="clear" w:color="auto" w:fill="auto"/>
          </w:tcPr>
          <w:p w14:paraId="580E4233"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shd w:val="clear" w:color="auto" w:fill="auto"/>
          </w:tcPr>
          <w:p w14:paraId="360E8854"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shd w:val="clear" w:color="auto" w:fill="auto"/>
          </w:tcPr>
          <w:p w14:paraId="6690C446"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shd w:val="clear" w:color="auto" w:fill="auto"/>
          </w:tcPr>
          <w:p w14:paraId="5AC68F63"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shd w:val="clear" w:color="auto" w:fill="auto"/>
          </w:tcPr>
          <w:p w14:paraId="0E77C0A1"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r>
      <w:tr w:rsidR="00434BEC" w:rsidRPr="0065691F" w14:paraId="4C4D910E" w14:textId="77777777" w:rsidTr="00CB3FB6">
        <w:tc>
          <w:tcPr>
            <w:tcW w:w="1611" w:type="dxa"/>
            <w:vAlign w:val="bottom"/>
          </w:tcPr>
          <w:p w14:paraId="74201719"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0E230A54"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lease.businessRates.amount</w:t>
            </w:r>
          </w:p>
        </w:tc>
        <w:tc>
          <w:tcPr>
            <w:tcW w:w="1297" w:type="dxa"/>
          </w:tcPr>
          <w:p w14:paraId="714FEFE3" w14:textId="77777777" w:rsidR="00434BEC" w:rsidRPr="0065691F" w:rsidRDefault="00434BEC" w:rsidP="00943945">
            <w:pPr>
              <w:jc w:val="center"/>
              <w:rPr>
                <w:sz w:val="16"/>
                <w:szCs w:val="16"/>
              </w:rPr>
            </w:pPr>
          </w:p>
        </w:tc>
        <w:tc>
          <w:tcPr>
            <w:tcW w:w="1187" w:type="dxa"/>
            <w:shd w:val="clear" w:color="auto" w:fill="auto"/>
          </w:tcPr>
          <w:p w14:paraId="22B2BA39"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shd w:val="clear" w:color="auto" w:fill="auto"/>
          </w:tcPr>
          <w:p w14:paraId="3D9EDFC5"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shd w:val="clear" w:color="auto" w:fill="auto"/>
          </w:tcPr>
          <w:p w14:paraId="12FB51D9"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shd w:val="clear" w:color="auto" w:fill="auto"/>
          </w:tcPr>
          <w:p w14:paraId="4E7FBE09"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shd w:val="clear" w:color="auto" w:fill="auto"/>
          </w:tcPr>
          <w:p w14:paraId="15AA2EB2"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shd w:val="clear" w:color="auto" w:fill="auto"/>
          </w:tcPr>
          <w:p w14:paraId="3CCE2AD2"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r>
      <w:tr w:rsidR="00434BEC" w:rsidRPr="0065691F" w14:paraId="0F6F1E33" w14:textId="77777777" w:rsidTr="00CB3FB6">
        <w:tc>
          <w:tcPr>
            <w:tcW w:w="1611" w:type="dxa"/>
            <w:vAlign w:val="bottom"/>
          </w:tcPr>
          <w:p w14:paraId="56C2ACF6"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05724245"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lease.serviceCharge.amount</w:t>
            </w:r>
          </w:p>
        </w:tc>
        <w:tc>
          <w:tcPr>
            <w:tcW w:w="1297" w:type="dxa"/>
          </w:tcPr>
          <w:p w14:paraId="0B650FEF" w14:textId="77777777" w:rsidR="00434BEC" w:rsidRPr="0065691F" w:rsidRDefault="00434BEC" w:rsidP="00943945">
            <w:pPr>
              <w:jc w:val="center"/>
              <w:rPr>
                <w:sz w:val="16"/>
                <w:szCs w:val="16"/>
              </w:rPr>
            </w:pPr>
          </w:p>
        </w:tc>
        <w:tc>
          <w:tcPr>
            <w:tcW w:w="1187" w:type="dxa"/>
            <w:shd w:val="clear" w:color="auto" w:fill="auto"/>
          </w:tcPr>
          <w:p w14:paraId="3F210683"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shd w:val="clear" w:color="auto" w:fill="auto"/>
          </w:tcPr>
          <w:p w14:paraId="71039C64"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shd w:val="clear" w:color="auto" w:fill="auto"/>
          </w:tcPr>
          <w:p w14:paraId="32938923"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shd w:val="clear" w:color="auto" w:fill="auto"/>
          </w:tcPr>
          <w:p w14:paraId="6100D144"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87" w:type="dxa"/>
            <w:shd w:val="clear" w:color="auto" w:fill="auto"/>
          </w:tcPr>
          <w:p w14:paraId="7768F777"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c>
          <w:tcPr>
            <w:tcW w:w="1197" w:type="dxa"/>
            <w:shd w:val="clear" w:color="auto" w:fill="auto"/>
          </w:tcPr>
          <w:p w14:paraId="10EA814D" w14:textId="77777777" w:rsidR="00434BEC" w:rsidRPr="00913E67" w:rsidRDefault="00434BEC" w:rsidP="00943945">
            <w:pPr>
              <w:jc w:val="center"/>
              <w:rPr>
                <w:rFonts w:cstheme="minorHAnsi"/>
                <w:sz w:val="16"/>
                <w:szCs w:val="16"/>
              </w:rPr>
            </w:pPr>
            <w:r w:rsidRPr="00913E67">
              <w:rPr>
                <w:rFonts w:cstheme="minorHAnsi"/>
                <w:sz w:val="16"/>
                <w:szCs w:val="16"/>
              </w:rPr>
              <w:t>Out of scope</w:t>
            </w:r>
          </w:p>
        </w:tc>
      </w:tr>
      <w:tr w:rsidR="00434BEC" w:rsidRPr="0065691F" w14:paraId="2EC92F9F" w14:textId="77777777" w:rsidTr="00943945">
        <w:tc>
          <w:tcPr>
            <w:tcW w:w="1611" w:type="dxa"/>
            <w:vAlign w:val="bottom"/>
          </w:tcPr>
          <w:p w14:paraId="34E638FC" w14:textId="77777777" w:rsidR="00434BEC" w:rsidRPr="005437BF" w:rsidRDefault="00434BEC" w:rsidP="00943945">
            <w:pPr>
              <w:rPr>
                <w:rFonts w:ascii="Calibri" w:eastAsia="Times New Roman" w:hAnsi="Calibri" w:cs="Times New Roman"/>
                <w:color w:val="000000"/>
                <w:sz w:val="16"/>
                <w:szCs w:val="16"/>
                <w:lang w:eastAsia="en-GB"/>
              </w:rPr>
            </w:pPr>
            <w:r w:rsidRPr="005437BF">
              <w:rPr>
                <w:rFonts w:ascii="Calibri" w:eastAsia="Times New Roman" w:hAnsi="Calibri" w:cs="Times New Roman"/>
                <w:color w:val="000000"/>
                <w:sz w:val="16"/>
                <w:szCs w:val="16"/>
                <w:lang w:eastAsia="en-GB"/>
              </w:rPr>
              <w:t>availability</w:t>
            </w:r>
          </w:p>
        </w:tc>
        <w:tc>
          <w:tcPr>
            <w:tcW w:w="3888" w:type="dxa"/>
            <w:vAlign w:val="bottom"/>
          </w:tcPr>
          <w:p w14:paraId="7F24E6B2"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sale.askingPrices.amount</w:t>
            </w:r>
          </w:p>
        </w:tc>
        <w:tc>
          <w:tcPr>
            <w:tcW w:w="1297" w:type="dxa"/>
          </w:tcPr>
          <w:p w14:paraId="45B341FC" w14:textId="77777777" w:rsidR="00434BEC" w:rsidRPr="0065691F" w:rsidRDefault="00434BEC" w:rsidP="00943945">
            <w:pPr>
              <w:jc w:val="center"/>
              <w:rPr>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08F73C30" w14:textId="77777777" w:rsidR="00434BEC" w:rsidRPr="00913E67" w:rsidRDefault="00434BEC" w:rsidP="00943945">
            <w:pPr>
              <w:jc w:val="center"/>
              <w:rPr>
                <w:sz w:val="16"/>
                <w:szCs w:val="16"/>
              </w:rPr>
            </w:pPr>
            <w:r w:rsidRPr="2E9A36AD">
              <w:rPr>
                <w:color w:val="000000" w:themeColor="text1"/>
                <w:sz w:val="16"/>
                <w:szCs w:val="16"/>
              </w:rPr>
              <w:t>30000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0FCCB689" w14:textId="77777777" w:rsidR="00434BEC" w:rsidRPr="00913E67" w:rsidRDefault="00434BEC" w:rsidP="00943945">
            <w:pPr>
              <w:jc w:val="center"/>
              <w:rPr>
                <w:sz w:val="16"/>
                <w:szCs w:val="16"/>
              </w:rPr>
            </w:pPr>
            <w:r w:rsidRPr="2E9A36AD">
              <w:rPr>
                <w:color w:val="000000" w:themeColor="text1"/>
                <w:sz w:val="16"/>
                <w:szCs w:val="16"/>
              </w:rPr>
              <w:t>400,000,000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3B8368FB" w14:textId="77777777" w:rsidR="00434BEC" w:rsidRPr="00913E67" w:rsidRDefault="00434BEC" w:rsidP="00943945">
            <w:pPr>
              <w:jc w:val="center"/>
              <w:rPr>
                <w:sz w:val="16"/>
                <w:szCs w:val="16"/>
              </w:rPr>
            </w:pPr>
            <w:r w:rsidRPr="2E9A36AD">
              <w:rPr>
                <w:color w:val="000000" w:themeColor="text1"/>
                <w:sz w:val="16"/>
                <w:szCs w:val="16"/>
              </w:rPr>
              <w:t>30000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3B5F3C67" w14:textId="77777777" w:rsidR="00434BEC" w:rsidRPr="00913E67" w:rsidRDefault="00434BEC" w:rsidP="00943945">
            <w:pPr>
              <w:jc w:val="center"/>
              <w:rPr>
                <w:sz w:val="16"/>
                <w:szCs w:val="16"/>
              </w:rPr>
            </w:pPr>
            <w:r w:rsidRPr="2E9A36AD">
              <w:rPr>
                <w:color w:val="000000" w:themeColor="text1"/>
                <w:sz w:val="16"/>
                <w:szCs w:val="16"/>
              </w:rPr>
              <w:t>400,000,000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4F9CFF61" w14:textId="77777777" w:rsidR="00434BEC" w:rsidRPr="00913E67" w:rsidRDefault="00434BEC" w:rsidP="00943945">
            <w:pPr>
              <w:jc w:val="center"/>
              <w:rPr>
                <w:sz w:val="16"/>
                <w:szCs w:val="16"/>
              </w:rPr>
            </w:pPr>
            <w:r w:rsidRPr="2E9A36AD">
              <w:rPr>
                <w:color w:val="000000" w:themeColor="text1"/>
                <w:sz w:val="16"/>
                <w:szCs w:val="16"/>
              </w:rPr>
              <w:t>30000</w:t>
            </w:r>
          </w:p>
        </w:tc>
        <w:tc>
          <w:tcPr>
            <w:tcW w:w="1197" w:type="dxa"/>
            <w:tcBorders>
              <w:top w:val="single" w:sz="4" w:space="0" w:color="auto"/>
              <w:left w:val="nil"/>
              <w:bottom w:val="single" w:sz="4" w:space="0" w:color="auto"/>
              <w:right w:val="single" w:sz="4" w:space="0" w:color="auto"/>
            </w:tcBorders>
            <w:shd w:val="clear" w:color="auto" w:fill="auto"/>
            <w:vAlign w:val="bottom"/>
          </w:tcPr>
          <w:p w14:paraId="54FDFC69" w14:textId="77777777" w:rsidR="00434BEC" w:rsidRPr="00913E67" w:rsidRDefault="00434BEC" w:rsidP="00943945">
            <w:pPr>
              <w:jc w:val="center"/>
              <w:rPr>
                <w:sz w:val="16"/>
                <w:szCs w:val="16"/>
              </w:rPr>
            </w:pPr>
            <w:r w:rsidRPr="2E9A36AD">
              <w:rPr>
                <w:color w:val="000000" w:themeColor="text1"/>
                <w:sz w:val="16"/>
                <w:szCs w:val="16"/>
              </w:rPr>
              <w:t>400,000,000</w:t>
            </w:r>
          </w:p>
        </w:tc>
      </w:tr>
      <w:tr w:rsidR="00434BEC" w:rsidRPr="0065691F" w14:paraId="739B230D" w14:textId="77777777" w:rsidTr="00CB3FB6">
        <w:tc>
          <w:tcPr>
            <w:tcW w:w="1611" w:type="dxa"/>
            <w:vAlign w:val="bottom"/>
          </w:tcPr>
          <w:p w14:paraId="7734BAAE"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3CEA8FD6"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unit.totalSpace.value</w:t>
            </w:r>
          </w:p>
        </w:tc>
        <w:tc>
          <w:tcPr>
            <w:tcW w:w="1297" w:type="dxa"/>
          </w:tcPr>
          <w:p w14:paraId="0D9CCA81" w14:textId="77777777" w:rsidR="00434BEC" w:rsidRPr="0065691F" w:rsidRDefault="00434BEC" w:rsidP="00943945">
            <w:pPr>
              <w:jc w:val="center"/>
              <w:rPr>
                <w:sz w:val="16"/>
                <w:szCs w:val="16"/>
              </w:rPr>
            </w:pPr>
            <w:r>
              <w:rPr>
                <w:sz w:val="16"/>
                <w:szCs w:val="16"/>
              </w:rPr>
              <w:t>Sq Ft</w:t>
            </w:r>
          </w:p>
        </w:tc>
        <w:tc>
          <w:tcPr>
            <w:tcW w:w="1187" w:type="dxa"/>
            <w:shd w:val="clear" w:color="auto" w:fill="auto"/>
          </w:tcPr>
          <w:p w14:paraId="53116E76" w14:textId="77777777" w:rsidR="00434BEC" w:rsidRPr="00913E67" w:rsidRDefault="00434BEC" w:rsidP="00943945">
            <w:pPr>
              <w:jc w:val="center"/>
              <w:rPr>
                <w:sz w:val="16"/>
                <w:szCs w:val="16"/>
              </w:rPr>
            </w:pPr>
            <w:r w:rsidRPr="2E9A36AD">
              <w:rPr>
                <w:sz w:val="16"/>
                <w:szCs w:val="16"/>
              </w:rPr>
              <w:t>1,000</w:t>
            </w:r>
          </w:p>
        </w:tc>
        <w:tc>
          <w:tcPr>
            <w:tcW w:w="1197" w:type="dxa"/>
            <w:shd w:val="clear" w:color="auto" w:fill="auto"/>
          </w:tcPr>
          <w:p w14:paraId="5EC7762A" w14:textId="77777777" w:rsidR="00434BEC" w:rsidRPr="00913E67" w:rsidRDefault="00434BEC" w:rsidP="00943945">
            <w:pPr>
              <w:jc w:val="center"/>
              <w:rPr>
                <w:sz w:val="16"/>
                <w:szCs w:val="16"/>
              </w:rPr>
            </w:pPr>
            <w:r w:rsidRPr="2E9A36AD">
              <w:rPr>
                <w:sz w:val="16"/>
                <w:szCs w:val="16"/>
              </w:rPr>
              <w:t>5,000,000</w:t>
            </w:r>
          </w:p>
        </w:tc>
        <w:tc>
          <w:tcPr>
            <w:tcW w:w="1187" w:type="dxa"/>
            <w:shd w:val="clear" w:color="auto" w:fill="auto"/>
          </w:tcPr>
          <w:p w14:paraId="250D062C" w14:textId="77777777" w:rsidR="00434BEC" w:rsidRPr="00913E67" w:rsidRDefault="00434BEC" w:rsidP="00943945">
            <w:pPr>
              <w:jc w:val="center"/>
              <w:rPr>
                <w:sz w:val="16"/>
                <w:szCs w:val="16"/>
              </w:rPr>
            </w:pPr>
            <w:r w:rsidRPr="2E9A36AD">
              <w:rPr>
                <w:sz w:val="16"/>
                <w:szCs w:val="16"/>
              </w:rPr>
              <w:t>1,000</w:t>
            </w:r>
          </w:p>
        </w:tc>
        <w:tc>
          <w:tcPr>
            <w:tcW w:w="1197" w:type="dxa"/>
            <w:shd w:val="clear" w:color="auto" w:fill="auto"/>
          </w:tcPr>
          <w:p w14:paraId="7FB28273" w14:textId="77777777" w:rsidR="00434BEC" w:rsidRPr="00913E67" w:rsidRDefault="00434BEC" w:rsidP="00943945">
            <w:pPr>
              <w:jc w:val="center"/>
              <w:rPr>
                <w:sz w:val="16"/>
                <w:szCs w:val="16"/>
              </w:rPr>
            </w:pPr>
            <w:r w:rsidRPr="2E9A36AD">
              <w:rPr>
                <w:sz w:val="16"/>
                <w:szCs w:val="16"/>
              </w:rPr>
              <w:t>5,000,000</w:t>
            </w:r>
          </w:p>
        </w:tc>
        <w:tc>
          <w:tcPr>
            <w:tcW w:w="1187" w:type="dxa"/>
            <w:shd w:val="clear" w:color="auto" w:fill="auto"/>
          </w:tcPr>
          <w:p w14:paraId="7E436604" w14:textId="77777777" w:rsidR="00434BEC" w:rsidRPr="00913E67" w:rsidRDefault="00434BEC" w:rsidP="00943945">
            <w:pPr>
              <w:jc w:val="center"/>
              <w:rPr>
                <w:sz w:val="16"/>
                <w:szCs w:val="16"/>
              </w:rPr>
            </w:pPr>
            <w:r w:rsidRPr="2E9A36AD">
              <w:rPr>
                <w:sz w:val="16"/>
                <w:szCs w:val="16"/>
              </w:rPr>
              <w:t>1,000</w:t>
            </w:r>
          </w:p>
        </w:tc>
        <w:tc>
          <w:tcPr>
            <w:tcW w:w="1197" w:type="dxa"/>
            <w:shd w:val="clear" w:color="auto" w:fill="auto"/>
          </w:tcPr>
          <w:p w14:paraId="7AADAB8C" w14:textId="77777777" w:rsidR="00434BEC" w:rsidRPr="00913E67" w:rsidRDefault="00434BEC" w:rsidP="00943945">
            <w:pPr>
              <w:jc w:val="center"/>
              <w:rPr>
                <w:sz w:val="16"/>
                <w:szCs w:val="16"/>
              </w:rPr>
            </w:pPr>
            <w:r w:rsidRPr="2E9A36AD">
              <w:rPr>
                <w:sz w:val="16"/>
                <w:szCs w:val="16"/>
              </w:rPr>
              <w:t>5,000,000</w:t>
            </w:r>
          </w:p>
        </w:tc>
      </w:tr>
      <w:tr w:rsidR="00434BEC" w:rsidRPr="0065691F" w14:paraId="4F2ED951" w14:textId="77777777" w:rsidTr="00943945">
        <w:tc>
          <w:tcPr>
            <w:tcW w:w="1611" w:type="dxa"/>
            <w:vAlign w:val="bottom"/>
          </w:tcPr>
          <w:p w14:paraId="219C9A0B"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0FCE5644"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unit.totalSpace.value</w:t>
            </w:r>
          </w:p>
        </w:tc>
        <w:tc>
          <w:tcPr>
            <w:tcW w:w="1297" w:type="dxa"/>
          </w:tcPr>
          <w:p w14:paraId="79D02001" w14:textId="77777777" w:rsidR="00434BEC" w:rsidRPr="0065691F" w:rsidRDefault="00434BEC" w:rsidP="00943945">
            <w:pPr>
              <w:jc w:val="center"/>
              <w:rPr>
                <w:sz w:val="16"/>
                <w:szCs w:val="16"/>
              </w:rPr>
            </w:pPr>
            <w:r>
              <w:rPr>
                <w:sz w:val="16"/>
                <w:szCs w:val="16"/>
              </w:rPr>
              <w:t>Acres</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4068B422"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0BD35A3D" w14:textId="77777777" w:rsidR="00434BEC" w:rsidRPr="00913E67" w:rsidRDefault="00434BEC" w:rsidP="00943945">
            <w:pPr>
              <w:jc w:val="center"/>
              <w:rPr>
                <w:sz w:val="16"/>
                <w:szCs w:val="16"/>
              </w:rPr>
            </w:pPr>
            <w:r w:rsidRPr="2E9A36AD">
              <w:rPr>
                <w:color w:val="000000" w:themeColor="text1"/>
                <w:sz w:val="16"/>
                <w:szCs w:val="16"/>
              </w:rPr>
              <w:t>800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4639A07D"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2BCEBC72" w14:textId="77777777" w:rsidR="00434BEC" w:rsidRPr="00913E67" w:rsidRDefault="00434BEC" w:rsidP="00943945">
            <w:pPr>
              <w:jc w:val="center"/>
              <w:rPr>
                <w:sz w:val="16"/>
                <w:szCs w:val="16"/>
              </w:rPr>
            </w:pPr>
            <w:r w:rsidRPr="2E9A36AD">
              <w:rPr>
                <w:color w:val="000000" w:themeColor="text1"/>
                <w:sz w:val="16"/>
                <w:szCs w:val="16"/>
              </w:rPr>
              <w:t>800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35201D82"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2C18D1A1" w14:textId="77777777" w:rsidR="00434BEC" w:rsidRPr="00913E67" w:rsidRDefault="00434BEC" w:rsidP="00943945">
            <w:pPr>
              <w:jc w:val="center"/>
              <w:rPr>
                <w:sz w:val="16"/>
                <w:szCs w:val="16"/>
              </w:rPr>
            </w:pPr>
            <w:r w:rsidRPr="2E9A36AD">
              <w:rPr>
                <w:color w:val="000000" w:themeColor="text1"/>
                <w:sz w:val="16"/>
                <w:szCs w:val="16"/>
              </w:rPr>
              <w:t>800</w:t>
            </w:r>
          </w:p>
        </w:tc>
      </w:tr>
      <w:tr w:rsidR="00434BEC" w:rsidRPr="0065691F" w14:paraId="1FD2E425" w14:textId="77777777" w:rsidTr="00CB3FB6">
        <w:tc>
          <w:tcPr>
            <w:tcW w:w="1611" w:type="dxa"/>
            <w:vAlign w:val="bottom"/>
          </w:tcPr>
          <w:p w14:paraId="5353CB5F"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50ADD846"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unit.levels.size.value</w:t>
            </w:r>
          </w:p>
        </w:tc>
        <w:tc>
          <w:tcPr>
            <w:tcW w:w="1297" w:type="dxa"/>
          </w:tcPr>
          <w:p w14:paraId="384ECA53" w14:textId="77777777" w:rsidR="00434BEC" w:rsidRPr="0065691F" w:rsidRDefault="00434BEC" w:rsidP="00943945">
            <w:pPr>
              <w:jc w:val="center"/>
              <w:rPr>
                <w:sz w:val="16"/>
                <w:szCs w:val="16"/>
              </w:rPr>
            </w:pPr>
            <w:r>
              <w:rPr>
                <w:sz w:val="16"/>
                <w:szCs w:val="16"/>
              </w:rPr>
              <w:t>Sq Ft</w:t>
            </w:r>
          </w:p>
        </w:tc>
        <w:tc>
          <w:tcPr>
            <w:tcW w:w="1187" w:type="dxa"/>
            <w:shd w:val="clear" w:color="auto" w:fill="auto"/>
          </w:tcPr>
          <w:p w14:paraId="41B4A446" w14:textId="77777777" w:rsidR="00434BEC" w:rsidRPr="00913E67" w:rsidRDefault="00434BEC" w:rsidP="00943945">
            <w:pPr>
              <w:jc w:val="center"/>
              <w:rPr>
                <w:sz w:val="16"/>
                <w:szCs w:val="16"/>
              </w:rPr>
            </w:pPr>
            <w:r w:rsidRPr="2E9A36AD">
              <w:rPr>
                <w:sz w:val="16"/>
                <w:szCs w:val="16"/>
              </w:rPr>
              <w:t>1,000</w:t>
            </w:r>
          </w:p>
        </w:tc>
        <w:tc>
          <w:tcPr>
            <w:tcW w:w="1197" w:type="dxa"/>
            <w:shd w:val="clear" w:color="auto" w:fill="auto"/>
          </w:tcPr>
          <w:p w14:paraId="4A0EEE44" w14:textId="77777777" w:rsidR="00434BEC" w:rsidRPr="00913E67" w:rsidRDefault="00434BEC" w:rsidP="00943945">
            <w:pPr>
              <w:jc w:val="center"/>
              <w:rPr>
                <w:sz w:val="16"/>
                <w:szCs w:val="16"/>
              </w:rPr>
            </w:pPr>
            <w:r w:rsidRPr="2E9A36AD">
              <w:rPr>
                <w:sz w:val="16"/>
                <w:szCs w:val="16"/>
              </w:rPr>
              <w:t>5,000,000</w:t>
            </w:r>
          </w:p>
        </w:tc>
        <w:tc>
          <w:tcPr>
            <w:tcW w:w="1187" w:type="dxa"/>
            <w:shd w:val="clear" w:color="auto" w:fill="auto"/>
          </w:tcPr>
          <w:p w14:paraId="39D78291" w14:textId="77777777" w:rsidR="00434BEC" w:rsidRPr="00913E67" w:rsidRDefault="00434BEC" w:rsidP="00943945">
            <w:pPr>
              <w:jc w:val="center"/>
              <w:rPr>
                <w:sz w:val="16"/>
                <w:szCs w:val="16"/>
              </w:rPr>
            </w:pPr>
            <w:r w:rsidRPr="2E9A36AD">
              <w:rPr>
                <w:sz w:val="16"/>
                <w:szCs w:val="16"/>
              </w:rPr>
              <w:t>1,000</w:t>
            </w:r>
          </w:p>
        </w:tc>
        <w:tc>
          <w:tcPr>
            <w:tcW w:w="1197" w:type="dxa"/>
            <w:shd w:val="clear" w:color="auto" w:fill="auto"/>
          </w:tcPr>
          <w:p w14:paraId="1BB8C2AE" w14:textId="77777777" w:rsidR="00434BEC" w:rsidRPr="00913E67" w:rsidRDefault="00434BEC" w:rsidP="00943945">
            <w:pPr>
              <w:jc w:val="center"/>
              <w:rPr>
                <w:sz w:val="16"/>
                <w:szCs w:val="16"/>
              </w:rPr>
            </w:pPr>
            <w:r w:rsidRPr="2E9A36AD">
              <w:rPr>
                <w:sz w:val="16"/>
                <w:szCs w:val="16"/>
              </w:rPr>
              <w:t>5,000,000</w:t>
            </w:r>
          </w:p>
        </w:tc>
        <w:tc>
          <w:tcPr>
            <w:tcW w:w="1187" w:type="dxa"/>
            <w:shd w:val="clear" w:color="auto" w:fill="auto"/>
          </w:tcPr>
          <w:p w14:paraId="1A114410" w14:textId="77777777" w:rsidR="00434BEC" w:rsidRPr="00913E67" w:rsidRDefault="00434BEC" w:rsidP="00943945">
            <w:pPr>
              <w:jc w:val="center"/>
              <w:rPr>
                <w:sz w:val="16"/>
                <w:szCs w:val="16"/>
              </w:rPr>
            </w:pPr>
            <w:r w:rsidRPr="2E9A36AD">
              <w:rPr>
                <w:sz w:val="16"/>
                <w:szCs w:val="16"/>
              </w:rPr>
              <w:t>1,000</w:t>
            </w:r>
          </w:p>
        </w:tc>
        <w:tc>
          <w:tcPr>
            <w:tcW w:w="1197" w:type="dxa"/>
            <w:shd w:val="clear" w:color="auto" w:fill="auto"/>
          </w:tcPr>
          <w:p w14:paraId="236CCBCB" w14:textId="77777777" w:rsidR="00434BEC" w:rsidRPr="00913E67" w:rsidRDefault="00434BEC" w:rsidP="00943945">
            <w:pPr>
              <w:jc w:val="center"/>
              <w:rPr>
                <w:sz w:val="16"/>
                <w:szCs w:val="16"/>
              </w:rPr>
            </w:pPr>
            <w:r w:rsidRPr="2E9A36AD">
              <w:rPr>
                <w:sz w:val="16"/>
                <w:szCs w:val="16"/>
              </w:rPr>
              <w:t>5,000,000</w:t>
            </w:r>
          </w:p>
        </w:tc>
      </w:tr>
      <w:tr w:rsidR="00434BEC" w:rsidRPr="0065691F" w14:paraId="57D8A2BA" w14:textId="77777777" w:rsidTr="00CB3FB6">
        <w:trPr>
          <w:trHeight w:val="60"/>
        </w:trPr>
        <w:tc>
          <w:tcPr>
            <w:tcW w:w="1611" w:type="dxa"/>
            <w:vAlign w:val="bottom"/>
          </w:tcPr>
          <w:p w14:paraId="78871829"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71B6C9FD"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unit.spaces.size.value</w:t>
            </w:r>
          </w:p>
        </w:tc>
        <w:tc>
          <w:tcPr>
            <w:tcW w:w="1297" w:type="dxa"/>
          </w:tcPr>
          <w:p w14:paraId="0C6FDABC" w14:textId="77777777" w:rsidR="00434BEC" w:rsidRPr="0065691F" w:rsidRDefault="00434BEC" w:rsidP="00943945">
            <w:pPr>
              <w:jc w:val="center"/>
              <w:rPr>
                <w:sz w:val="16"/>
                <w:szCs w:val="16"/>
              </w:rPr>
            </w:pPr>
            <w:r>
              <w:rPr>
                <w:sz w:val="16"/>
                <w:szCs w:val="16"/>
              </w:rPr>
              <w:t>Sq Ft</w:t>
            </w:r>
          </w:p>
        </w:tc>
        <w:tc>
          <w:tcPr>
            <w:tcW w:w="1187" w:type="dxa"/>
            <w:shd w:val="clear" w:color="auto" w:fill="auto"/>
          </w:tcPr>
          <w:p w14:paraId="3A272076" w14:textId="77777777" w:rsidR="00434BEC" w:rsidRPr="00913E67" w:rsidRDefault="00434BEC" w:rsidP="00943945">
            <w:pPr>
              <w:jc w:val="center"/>
              <w:rPr>
                <w:sz w:val="16"/>
                <w:szCs w:val="16"/>
              </w:rPr>
            </w:pPr>
            <w:r w:rsidRPr="2E9A36AD">
              <w:rPr>
                <w:sz w:val="16"/>
                <w:szCs w:val="16"/>
              </w:rPr>
              <w:t>1,000</w:t>
            </w:r>
          </w:p>
        </w:tc>
        <w:tc>
          <w:tcPr>
            <w:tcW w:w="1197" w:type="dxa"/>
            <w:shd w:val="clear" w:color="auto" w:fill="auto"/>
          </w:tcPr>
          <w:p w14:paraId="0A151142" w14:textId="77777777" w:rsidR="00434BEC" w:rsidRPr="00913E67" w:rsidRDefault="00434BEC" w:rsidP="00943945">
            <w:pPr>
              <w:jc w:val="center"/>
              <w:rPr>
                <w:sz w:val="16"/>
                <w:szCs w:val="16"/>
              </w:rPr>
            </w:pPr>
            <w:r w:rsidRPr="2E9A36AD">
              <w:rPr>
                <w:sz w:val="16"/>
                <w:szCs w:val="16"/>
              </w:rPr>
              <w:t>5,000,000</w:t>
            </w:r>
          </w:p>
        </w:tc>
        <w:tc>
          <w:tcPr>
            <w:tcW w:w="1187" w:type="dxa"/>
            <w:shd w:val="clear" w:color="auto" w:fill="auto"/>
          </w:tcPr>
          <w:p w14:paraId="6543C1E7" w14:textId="77777777" w:rsidR="00434BEC" w:rsidRPr="00913E67" w:rsidRDefault="00434BEC" w:rsidP="00943945">
            <w:pPr>
              <w:jc w:val="center"/>
              <w:rPr>
                <w:sz w:val="16"/>
                <w:szCs w:val="16"/>
              </w:rPr>
            </w:pPr>
            <w:r w:rsidRPr="2E9A36AD">
              <w:rPr>
                <w:sz w:val="16"/>
                <w:szCs w:val="16"/>
              </w:rPr>
              <w:t>1,000</w:t>
            </w:r>
          </w:p>
        </w:tc>
        <w:tc>
          <w:tcPr>
            <w:tcW w:w="1197" w:type="dxa"/>
            <w:shd w:val="clear" w:color="auto" w:fill="auto"/>
          </w:tcPr>
          <w:p w14:paraId="7372AC35" w14:textId="77777777" w:rsidR="00434BEC" w:rsidRPr="00913E67" w:rsidRDefault="00434BEC" w:rsidP="00943945">
            <w:pPr>
              <w:jc w:val="center"/>
              <w:rPr>
                <w:sz w:val="16"/>
                <w:szCs w:val="16"/>
              </w:rPr>
            </w:pPr>
            <w:r w:rsidRPr="2E9A36AD">
              <w:rPr>
                <w:sz w:val="16"/>
                <w:szCs w:val="16"/>
              </w:rPr>
              <w:t>5,000,000</w:t>
            </w:r>
          </w:p>
        </w:tc>
        <w:tc>
          <w:tcPr>
            <w:tcW w:w="1187" w:type="dxa"/>
            <w:shd w:val="clear" w:color="auto" w:fill="auto"/>
          </w:tcPr>
          <w:p w14:paraId="11455FAC" w14:textId="77777777" w:rsidR="00434BEC" w:rsidRPr="00913E67" w:rsidRDefault="00434BEC" w:rsidP="00943945">
            <w:pPr>
              <w:jc w:val="center"/>
              <w:rPr>
                <w:sz w:val="16"/>
                <w:szCs w:val="16"/>
              </w:rPr>
            </w:pPr>
            <w:r w:rsidRPr="2E9A36AD">
              <w:rPr>
                <w:sz w:val="16"/>
                <w:szCs w:val="16"/>
              </w:rPr>
              <w:t>1,000</w:t>
            </w:r>
          </w:p>
        </w:tc>
        <w:tc>
          <w:tcPr>
            <w:tcW w:w="1197" w:type="dxa"/>
            <w:shd w:val="clear" w:color="auto" w:fill="auto"/>
          </w:tcPr>
          <w:p w14:paraId="2D740B0C" w14:textId="77777777" w:rsidR="00434BEC" w:rsidRPr="00913E67" w:rsidRDefault="00434BEC" w:rsidP="00943945">
            <w:pPr>
              <w:jc w:val="center"/>
              <w:rPr>
                <w:sz w:val="16"/>
                <w:szCs w:val="16"/>
              </w:rPr>
            </w:pPr>
            <w:r w:rsidRPr="2E9A36AD">
              <w:rPr>
                <w:sz w:val="16"/>
                <w:szCs w:val="16"/>
              </w:rPr>
              <w:t>5,000,000</w:t>
            </w:r>
          </w:p>
        </w:tc>
      </w:tr>
      <w:tr w:rsidR="00434BEC" w:rsidRPr="0065691F" w14:paraId="17C48271" w14:textId="77777777" w:rsidTr="00943945">
        <w:tc>
          <w:tcPr>
            <w:tcW w:w="1611" w:type="dxa"/>
            <w:vAlign w:val="bottom"/>
          </w:tcPr>
          <w:p w14:paraId="2CE78B78" w14:textId="77777777" w:rsidR="00434BEC" w:rsidRPr="005437BF" w:rsidRDefault="00434BEC" w:rsidP="00943945">
            <w:pPr>
              <w:rPr>
                <w:rFonts w:ascii="Calibri" w:eastAsia="Times New Roman" w:hAnsi="Calibri" w:cs="Times New Roman"/>
                <w:i/>
                <w:iCs/>
                <w:color w:val="000000"/>
                <w:sz w:val="16"/>
                <w:szCs w:val="16"/>
                <w:lang w:eastAsia="en-GB"/>
              </w:rPr>
            </w:pPr>
            <w:r w:rsidRPr="005437BF">
              <w:rPr>
                <w:rFonts w:ascii="Calibri" w:eastAsia="Times New Roman" w:hAnsi="Calibri" w:cs="Times New Roman"/>
                <w:i/>
                <w:iCs/>
                <w:color w:val="000000"/>
                <w:sz w:val="16"/>
                <w:szCs w:val="16"/>
                <w:lang w:eastAsia="en-GB"/>
              </w:rPr>
              <w:t>ALL ENTITIES</w:t>
            </w:r>
          </w:p>
        </w:tc>
        <w:tc>
          <w:tcPr>
            <w:tcW w:w="3888" w:type="dxa"/>
            <w:vAlign w:val="bottom"/>
          </w:tcPr>
          <w:p w14:paraId="49DE4286" w14:textId="77777777" w:rsidR="00434BEC" w:rsidRPr="005437BF" w:rsidRDefault="00434BEC" w:rsidP="00943945">
            <w:pPr>
              <w:rPr>
                <w:rFonts w:ascii="Calibri" w:eastAsia="Times New Roman" w:hAnsi="Calibri" w:cs="Times New Roman"/>
                <w:color w:val="000000" w:themeColor="text1"/>
                <w:sz w:val="16"/>
                <w:szCs w:val="16"/>
                <w:lang w:eastAsia="en-GB"/>
              </w:rPr>
            </w:pPr>
            <w:r w:rsidRPr="2E9A36AD">
              <w:rPr>
                <w:rFonts w:ascii="Calibri" w:eastAsia="Times New Roman" w:hAnsi="Calibri" w:cs="Times New Roman"/>
                <w:color w:val="000000" w:themeColor="text1"/>
                <w:sz w:val="16"/>
                <w:szCs w:val="16"/>
                <w:lang w:eastAsia="en-GB"/>
              </w:rPr>
              <w:t>unit.spaces.size.value</w:t>
            </w:r>
          </w:p>
        </w:tc>
        <w:tc>
          <w:tcPr>
            <w:tcW w:w="1297" w:type="dxa"/>
          </w:tcPr>
          <w:p w14:paraId="6EAAF6E7" w14:textId="77777777" w:rsidR="00434BEC" w:rsidRPr="0065691F" w:rsidRDefault="00434BEC" w:rsidP="00943945">
            <w:pPr>
              <w:jc w:val="center"/>
              <w:rPr>
                <w:sz w:val="16"/>
                <w:szCs w:val="16"/>
              </w:rPr>
            </w:pPr>
            <w:r>
              <w:rPr>
                <w:sz w:val="16"/>
                <w:szCs w:val="16"/>
              </w:rPr>
              <w:t>Acres</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2FCEEF29"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30B9B975" w14:textId="77777777" w:rsidR="00434BEC" w:rsidRPr="00913E67" w:rsidRDefault="00434BEC" w:rsidP="00943945">
            <w:pPr>
              <w:jc w:val="center"/>
              <w:rPr>
                <w:sz w:val="16"/>
                <w:szCs w:val="16"/>
              </w:rPr>
            </w:pPr>
            <w:r w:rsidRPr="2E9A36AD">
              <w:rPr>
                <w:color w:val="000000" w:themeColor="text1"/>
                <w:sz w:val="16"/>
                <w:szCs w:val="16"/>
              </w:rPr>
              <w:t>800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600C94DE"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5DB800E8" w14:textId="77777777" w:rsidR="00434BEC" w:rsidRPr="00913E67" w:rsidRDefault="00434BEC" w:rsidP="00943945">
            <w:pPr>
              <w:jc w:val="center"/>
              <w:rPr>
                <w:sz w:val="16"/>
                <w:szCs w:val="16"/>
              </w:rPr>
            </w:pPr>
            <w:r w:rsidRPr="2E9A36AD">
              <w:rPr>
                <w:color w:val="000000" w:themeColor="text1"/>
                <w:sz w:val="16"/>
                <w:szCs w:val="16"/>
              </w:rPr>
              <w:t>800</w:t>
            </w:r>
          </w:p>
        </w:tc>
        <w:tc>
          <w:tcPr>
            <w:tcW w:w="1187" w:type="dxa"/>
            <w:tcBorders>
              <w:top w:val="single" w:sz="4" w:space="0" w:color="auto"/>
              <w:left w:val="nil"/>
              <w:bottom w:val="single" w:sz="4" w:space="0" w:color="auto"/>
              <w:right w:val="single" w:sz="4" w:space="0" w:color="auto"/>
            </w:tcBorders>
            <w:shd w:val="clear" w:color="auto" w:fill="auto"/>
            <w:vAlign w:val="bottom"/>
          </w:tcPr>
          <w:p w14:paraId="7707B293" w14:textId="77777777" w:rsidR="00434BEC" w:rsidRPr="00913E67" w:rsidRDefault="00434BEC" w:rsidP="00943945">
            <w:pPr>
              <w:jc w:val="center"/>
              <w:rPr>
                <w:sz w:val="16"/>
                <w:szCs w:val="16"/>
              </w:rPr>
            </w:pPr>
            <w:r w:rsidRPr="2E9A36AD">
              <w:rPr>
                <w:color w:val="000000" w:themeColor="text1"/>
                <w:sz w:val="16"/>
                <w:szCs w:val="16"/>
              </w:rPr>
              <w:t>1</w:t>
            </w:r>
          </w:p>
        </w:tc>
        <w:tc>
          <w:tcPr>
            <w:tcW w:w="1197" w:type="dxa"/>
            <w:tcBorders>
              <w:top w:val="single" w:sz="4" w:space="0" w:color="auto"/>
              <w:left w:val="nil"/>
              <w:bottom w:val="single" w:sz="4" w:space="0" w:color="auto"/>
              <w:right w:val="single" w:sz="4" w:space="0" w:color="auto"/>
            </w:tcBorders>
            <w:shd w:val="clear" w:color="auto" w:fill="auto"/>
            <w:vAlign w:val="bottom"/>
          </w:tcPr>
          <w:p w14:paraId="7D5A99A0" w14:textId="77777777" w:rsidR="00434BEC" w:rsidRPr="00913E67" w:rsidRDefault="00434BEC" w:rsidP="00943945">
            <w:pPr>
              <w:jc w:val="center"/>
              <w:rPr>
                <w:sz w:val="16"/>
                <w:szCs w:val="16"/>
              </w:rPr>
            </w:pPr>
            <w:r w:rsidRPr="2E9A36AD">
              <w:rPr>
                <w:color w:val="000000" w:themeColor="text1"/>
                <w:sz w:val="16"/>
                <w:szCs w:val="16"/>
              </w:rPr>
              <w:t>800</w:t>
            </w:r>
          </w:p>
        </w:tc>
      </w:tr>
    </w:tbl>
    <w:p w14:paraId="68CCF181" w14:textId="77777777" w:rsidR="00434BEC" w:rsidRPr="006704B0" w:rsidRDefault="00434BEC" w:rsidP="00434BEC"/>
    <w:p w14:paraId="5DF58EBF" w14:textId="77777777" w:rsidR="006704B0" w:rsidRPr="006704B0" w:rsidRDefault="006704B0" w:rsidP="00434BEC">
      <w:pPr>
        <w:pStyle w:val="Heading3"/>
      </w:pPr>
    </w:p>
    <w:sectPr w:rsidR="006704B0" w:rsidRPr="006704B0" w:rsidSect="00A6159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376AE" w14:textId="77777777" w:rsidR="00543CE8" w:rsidRDefault="00543CE8" w:rsidP="00C904B7">
      <w:pPr>
        <w:spacing w:after="0" w:line="240" w:lineRule="auto"/>
      </w:pPr>
      <w:r>
        <w:separator/>
      </w:r>
    </w:p>
  </w:endnote>
  <w:endnote w:type="continuationSeparator" w:id="0">
    <w:p w14:paraId="29A60704" w14:textId="77777777" w:rsidR="00543CE8" w:rsidRDefault="00543CE8" w:rsidP="00C904B7">
      <w:pPr>
        <w:spacing w:after="0" w:line="240" w:lineRule="auto"/>
      </w:pPr>
      <w:r>
        <w:continuationSeparator/>
      </w:r>
    </w:p>
  </w:endnote>
  <w:endnote w:type="continuationNotice" w:id="1">
    <w:p w14:paraId="6D8D952D" w14:textId="77777777" w:rsidR="00543CE8" w:rsidRDefault="00543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FontAwesome">
    <w:charset w:val="00"/>
    <w:family w:val="auto"/>
    <w:pitch w:val="default"/>
  </w:font>
  <w:font w:name="Segoe UI">
    <w:panose1 w:val="020B0502040204020203"/>
    <w:charset w:val="00"/>
    <w:family w:val="swiss"/>
    <w:pitch w:val="variable"/>
    <w:sig w:usb0="E4002EFF" w:usb1="C000E47F" w:usb2="00000009" w:usb3="00000000" w:csb0="000001FF" w:csb1="00000000"/>
  </w:font>
  <w:font w:name="Niveau Grotesk Bold">
    <w:panose1 w:val="00000000000000000000"/>
    <w:charset w:val="00"/>
    <w:family w:val="modern"/>
    <w:notTrueType/>
    <w:pitch w:val="variable"/>
    <w:sig w:usb0="A00000AF" w:usb1="5000207B" w:usb2="00000000" w:usb3="00000000" w:csb0="00000093" w:csb1="00000000"/>
  </w:font>
  <w:font w:name="Roboto">
    <w:panose1 w:val="02000000000000000000"/>
    <w:charset w:val="00"/>
    <w:family w:val="auto"/>
    <w:pitch w:val="variable"/>
    <w:sig w:usb0="E0000AFF" w:usb1="5000217F" w:usb2="00000021"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6A6F" w14:textId="77777777" w:rsidR="00543CE8" w:rsidRDefault="00543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CCEE" w14:textId="6F280055" w:rsidR="00543CE8" w:rsidRDefault="00543CE8" w:rsidP="00C904B7">
    <w:pPr>
      <w:pStyle w:val="Footer"/>
      <w:pBdr>
        <w:top w:val="single" w:sz="4" w:space="1" w:color="auto"/>
      </w:pBdr>
      <w:jc w:val="center"/>
    </w:pPr>
    <w:r>
      <w:t xml:space="preserve">Page </w:t>
    </w:r>
    <w:sdt>
      <w:sdtPr>
        <w:id w:val="-299153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21E96">
          <w:rPr>
            <w:noProof/>
          </w:rPr>
          <w:t>3</w:t>
        </w:r>
        <w:r>
          <w:rPr>
            <w:noProof/>
          </w:rPr>
          <w:fldChar w:fldCharType="end"/>
        </w:r>
      </w:sdtContent>
    </w:sdt>
  </w:p>
  <w:p w14:paraId="6A32809A" w14:textId="77777777" w:rsidR="00543CE8" w:rsidRDefault="00543CE8">
    <w:pPr>
      <w:pStyle w:val="Footer"/>
    </w:pPr>
  </w:p>
  <w:p w14:paraId="2E7C925A" w14:textId="77777777" w:rsidR="00543CE8" w:rsidRDefault="00543C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2ED2" w14:textId="77777777" w:rsidR="00543CE8" w:rsidRDefault="00543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8264" w14:textId="77777777" w:rsidR="00543CE8" w:rsidRDefault="00543CE8" w:rsidP="00C904B7">
      <w:pPr>
        <w:spacing w:after="0" w:line="240" w:lineRule="auto"/>
      </w:pPr>
      <w:r>
        <w:separator/>
      </w:r>
    </w:p>
  </w:footnote>
  <w:footnote w:type="continuationSeparator" w:id="0">
    <w:p w14:paraId="700323D8" w14:textId="77777777" w:rsidR="00543CE8" w:rsidRDefault="00543CE8" w:rsidP="00C904B7">
      <w:pPr>
        <w:spacing w:after="0" w:line="240" w:lineRule="auto"/>
      </w:pPr>
      <w:r>
        <w:continuationSeparator/>
      </w:r>
    </w:p>
  </w:footnote>
  <w:footnote w:type="continuationNotice" w:id="1">
    <w:p w14:paraId="15620A90" w14:textId="77777777" w:rsidR="00543CE8" w:rsidRDefault="00543C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1060" w14:textId="77777777" w:rsidR="00543CE8" w:rsidRDefault="00543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72AB" w14:textId="7B84C16D" w:rsidR="00543CE8" w:rsidRDefault="00543C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3896" w14:textId="77777777" w:rsidR="00543CE8" w:rsidRDefault="00543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933"/>
    <w:multiLevelType w:val="multilevel"/>
    <w:tmpl w:val="76A29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14D2D"/>
    <w:multiLevelType w:val="hybridMultilevel"/>
    <w:tmpl w:val="EAAA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8024F"/>
    <w:multiLevelType w:val="hybridMultilevel"/>
    <w:tmpl w:val="7D2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D6380"/>
    <w:multiLevelType w:val="hybridMultilevel"/>
    <w:tmpl w:val="EA86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4640D"/>
    <w:multiLevelType w:val="hybridMultilevel"/>
    <w:tmpl w:val="347E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06C79"/>
    <w:multiLevelType w:val="multilevel"/>
    <w:tmpl w:val="363A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27699"/>
    <w:multiLevelType w:val="hybridMultilevel"/>
    <w:tmpl w:val="1ADC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53A50"/>
    <w:multiLevelType w:val="hybridMultilevel"/>
    <w:tmpl w:val="A022B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9C6F0B"/>
    <w:multiLevelType w:val="hybridMultilevel"/>
    <w:tmpl w:val="ABA4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EA2309"/>
    <w:multiLevelType w:val="hybridMultilevel"/>
    <w:tmpl w:val="7D3C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359CA"/>
    <w:multiLevelType w:val="multilevel"/>
    <w:tmpl w:val="C74C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BB1DEC"/>
    <w:multiLevelType w:val="hybridMultilevel"/>
    <w:tmpl w:val="19FA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F28D5"/>
    <w:multiLevelType w:val="hybridMultilevel"/>
    <w:tmpl w:val="3BF6BCC0"/>
    <w:lvl w:ilvl="0" w:tplc="7736CC3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17B93"/>
    <w:multiLevelType w:val="hybridMultilevel"/>
    <w:tmpl w:val="1E06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B5F3E"/>
    <w:multiLevelType w:val="hybridMultilevel"/>
    <w:tmpl w:val="33D0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1111F6"/>
    <w:multiLevelType w:val="hybridMultilevel"/>
    <w:tmpl w:val="6A8C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BB0614"/>
    <w:multiLevelType w:val="hybridMultilevel"/>
    <w:tmpl w:val="AC0A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F1901"/>
    <w:multiLevelType w:val="hybridMultilevel"/>
    <w:tmpl w:val="E5A0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2430C6"/>
    <w:multiLevelType w:val="hybridMultilevel"/>
    <w:tmpl w:val="D39C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7535F9"/>
    <w:multiLevelType w:val="hybridMultilevel"/>
    <w:tmpl w:val="B4F2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763181">
    <w:abstractNumId w:val="9"/>
  </w:num>
  <w:num w:numId="2" w16cid:durableId="996809608">
    <w:abstractNumId w:val="13"/>
  </w:num>
  <w:num w:numId="3" w16cid:durableId="749548607">
    <w:abstractNumId w:val="4"/>
  </w:num>
  <w:num w:numId="4" w16cid:durableId="374158816">
    <w:abstractNumId w:val="12"/>
  </w:num>
  <w:num w:numId="5" w16cid:durableId="1246915475">
    <w:abstractNumId w:val="16"/>
  </w:num>
  <w:num w:numId="6" w16cid:durableId="1074622805">
    <w:abstractNumId w:val="5"/>
  </w:num>
  <w:num w:numId="7" w16cid:durableId="989402601">
    <w:abstractNumId w:val="19"/>
  </w:num>
  <w:num w:numId="8" w16cid:durableId="1593659301">
    <w:abstractNumId w:val="10"/>
  </w:num>
  <w:num w:numId="9" w16cid:durableId="423111592">
    <w:abstractNumId w:val="0"/>
  </w:num>
  <w:num w:numId="10" w16cid:durableId="17588276">
    <w:abstractNumId w:val="7"/>
  </w:num>
  <w:num w:numId="11" w16cid:durableId="1563977270">
    <w:abstractNumId w:val="3"/>
  </w:num>
  <w:num w:numId="12" w16cid:durableId="214121194">
    <w:abstractNumId w:val="1"/>
  </w:num>
  <w:num w:numId="13" w16cid:durableId="173568830">
    <w:abstractNumId w:val="14"/>
  </w:num>
  <w:num w:numId="14" w16cid:durableId="2113816134">
    <w:abstractNumId w:val="17"/>
  </w:num>
  <w:num w:numId="15" w16cid:durableId="1296905526">
    <w:abstractNumId w:val="8"/>
  </w:num>
  <w:num w:numId="16" w16cid:durableId="969483253">
    <w:abstractNumId w:val="11"/>
  </w:num>
  <w:num w:numId="17" w16cid:durableId="1316031433">
    <w:abstractNumId w:val="2"/>
  </w:num>
  <w:num w:numId="18" w16cid:durableId="560990179">
    <w:abstractNumId w:val="6"/>
  </w:num>
  <w:num w:numId="19" w16cid:durableId="1079672472">
    <w:abstractNumId w:val="18"/>
  </w:num>
  <w:num w:numId="20" w16cid:durableId="17472183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hideSpellingErrors/>
  <w:defaultTabStop w:val="720"/>
  <w:characterSpacingControl w:val="doNotCompress"/>
  <w:hdrShapeDefaults>
    <o:shapedefaults v:ext="edit" spidmax="16385">
      <o:colormru v:ext="edit" colors="#26282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2B"/>
    <w:rsid w:val="00002B27"/>
    <w:rsid w:val="00005ACE"/>
    <w:rsid w:val="00016A7F"/>
    <w:rsid w:val="000216DB"/>
    <w:rsid w:val="00043A25"/>
    <w:rsid w:val="00044E1E"/>
    <w:rsid w:val="00046FC8"/>
    <w:rsid w:val="0005240F"/>
    <w:rsid w:val="0005242C"/>
    <w:rsid w:val="000568D9"/>
    <w:rsid w:val="00062EA8"/>
    <w:rsid w:val="00064F92"/>
    <w:rsid w:val="0006665C"/>
    <w:rsid w:val="00073019"/>
    <w:rsid w:val="0007422C"/>
    <w:rsid w:val="00077F2D"/>
    <w:rsid w:val="000840DB"/>
    <w:rsid w:val="000869E0"/>
    <w:rsid w:val="000916F0"/>
    <w:rsid w:val="00094F6F"/>
    <w:rsid w:val="00097AE6"/>
    <w:rsid w:val="000A7897"/>
    <w:rsid w:val="000A7E58"/>
    <w:rsid w:val="000B4E4F"/>
    <w:rsid w:val="000B664C"/>
    <w:rsid w:val="000C13F5"/>
    <w:rsid w:val="000C24CC"/>
    <w:rsid w:val="000D222F"/>
    <w:rsid w:val="000E1F60"/>
    <w:rsid w:val="000E33D4"/>
    <w:rsid w:val="000E781C"/>
    <w:rsid w:val="000F0FCC"/>
    <w:rsid w:val="000F152F"/>
    <w:rsid w:val="000F1722"/>
    <w:rsid w:val="000F751A"/>
    <w:rsid w:val="001046F6"/>
    <w:rsid w:val="00107A28"/>
    <w:rsid w:val="00114E9F"/>
    <w:rsid w:val="00116C9E"/>
    <w:rsid w:val="00117294"/>
    <w:rsid w:val="0012061F"/>
    <w:rsid w:val="0012151A"/>
    <w:rsid w:val="00125AF3"/>
    <w:rsid w:val="00127034"/>
    <w:rsid w:val="00132247"/>
    <w:rsid w:val="00132749"/>
    <w:rsid w:val="00133AA9"/>
    <w:rsid w:val="00144EB9"/>
    <w:rsid w:val="00146D01"/>
    <w:rsid w:val="00146E02"/>
    <w:rsid w:val="001501A3"/>
    <w:rsid w:val="00155DE1"/>
    <w:rsid w:val="00160ED0"/>
    <w:rsid w:val="00161317"/>
    <w:rsid w:val="0016481B"/>
    <w:rsid w:val="00165B4D"/>
    <w:rsid w:val="00166CF9"/>
    <w:rsid w:val="0017245E"/>
    <w:rsid w:val="001755A7"/>
    <w:rsid w:val="0017737B"/>
    <w:rsid w:val="00182924"/>
    <w:rsid w:val="00183F46"/>
    <w:rsid w:val="00186C05"/>
    <w:rsid w:val="0019250A"/>
    <w:rsid w:val="001959E3"/>
    <w:rsid w:val="001A00FC"/>
    <w:rsid w:val="001A2A4F"/>
    <w:rsid w:val="001A3BF8"/>
    <w:rsid w:val="001A5B53"/>
    <w:rsid w:val="001B64E4"/>
    <w:rsid w:val="001C08DF"/>
    <w:rsid w:val="001C6C59"/>
    <w:rsid w:val="001D00BA"/>
    <w:rsid w:val="001D08AC"/>
    <w:rsid w:val="001D2EE8"/>
    <w:rsid w:val="001D48D1"/>
    <w:rsid w:val="001D7B84"/>
    <w:rsid w:val="001E49BC"/>
    <w:rsid w:val="001F0A3C"/>
    <w:rsid w:val="001F1D1B"/>
    <w:rsid w:val="001F4144"/>
    <w:rsid w:val="001F45E5"/>
    <w:rsid w:val="001F54F2"/>
    <w:rsid w:val="001F65C3"/>
    <w:rsid w:val="0020181B"/>
    <w:rsid w:val="00206E3C"/>
    <w:rsid w:val="00211A55"/>
    <w:rsid w:val="00213189"/>
    <w:rsid w:val="00214990"/>
    <w:rsid w:val="002201C9"/>
    <w:rsid w:val="00221E96"/>
    <w:rsid w:val="00226FE9"/>
    <w:rsid w:val="0024023E"/>
    <w:rsid w:val="00240629"/>
    <w:rsid w:val="00240E10"/>
    <w:rsid w:val="00245004"/>
    <w:rsid w:val="00250F55"/>
    <w:rsid w:val="0025578C"/>
    <w:rsid w:val="00265947"/>
    <w:rsid w:val="00272ABE"/>
    <w:rsid w:val="00274501"/>
    <w:rsid w:val="002746AB"/>
    <w:rsid w:val="0027725A"/>
    <w:rsid w:val="002827DC"/>
    <w:rsid w:val="00283076"/>
    <w:rsid w:val="002833D8"/>
    <w:rsid w:val="0028616A"/>
    <w:rsid w:val="00287A86"/>
    <w:rsid w:val="002926D2"/>
    <w:rsid w:val="00294066"/>
    <w:rsid w:val="002A15C8"/>
    <w:rsid w:val="002A1804"/>
    <w:rsid w:val="002A2D5B"/>
    <w:rsid w:val="002A7D41"/>
    <w:rsid w:val="002B0731"/>
    <w:rsid w:val="002C239C"/>
    <w:rsid w:val="002D28EC"/>
    <w:rsid w:val="002E1B85"/>
    <w:rsid w:val="002E37E9"/>
    <w:rsid w:val="002E63E5"/>
    <w:rsid w:val="002F04AA"/>
    <w:rsid w:val="002F3FF0"/>
    <w:rsid w:val="00302952"/>
    <w:rsid w:val="003118EF"/>
    <w:rsid w:val="003146DE"/>
    <w:rsid w:val="003175F8"/>
    <w:rsid w:val="00332D07"/>
    <w:rsid w:val="00352010"/>
    <w:rsid w:val="00354C65"/>
    <w:rsid w:val="00355ADD"/>
    <w:rsid w:val="00355EF2"/>
    <w:rsid w:val="003606CE"/>
    <w:rsid w:val="003637B4"/>
    <w:rsid w:val="0036774D"/>
    <w:rsid w:val="00371DA3"/>
    <w:rsid w:val="00375060"/>
    <w:rsid w:val="003751C5"/>
    <w:rsid w:val="00380901"/>
    <w:rsid w:val="00384FC8"/>
    <w:rsid w:val="003850F1"/>
    <w:rsid w:val="00386CCA"/>
    <w:rsid w:val="0039328B"/>
    <w:rsid w:val="003A13D0"/>
    <w:rsid w:val="003A3955"/>
    <w:rsid w:val="003B5CF3"/>
    <w:rsid w:val="003B6680"/>
    <w:rsid w:val="003C6D6C"/>
    <w:rsid w:val="003D1D51"/>
    <w:rsid w:val="003D2530"/>
    <w:rsid w:val="003D41BD"/>
    <w:rsid w:val="003D5682"/>
    <w:rsid w:val="003F7A39"/>
    <w:rsid w:val="00401D04"/>
    <w:rsid w:val="004022D0"/>
    <w:rsid w:val="00404D9B"/>
    <w:rsid w:val="00410455"/>
    <w:rsid w:val="004104D0"/>
    <w:rsid w:val="00433608"/>
    <w:rsid w:val="00434BEC"/>
    <w:rsid w:val="004517D9"/>
    <w:rsid w:val="004518BC"/>
    <w:rsid w:val="00454410"/>
    <w:rsid w:val="00455282"/>
    <w:rsid w:val="00455BB5"/>
    <w:rsid w:val="00461AE1"/>
    <w:rsid w:val="00461E70"/>
    <w:rsid w:val="004636DF"/>
    <w:rsid w:val="00463A61"/>
    <w:rsid w:val="0047144D"/>
    <w:rsid w:val="00475267"/>
    <w:rsid w:val="00475663"/>
    <w:rsid w:val="0048023C"/>
    <w:rsid w:val="00480EFC"/>
    <w:rsid w:val="004823AA"/>
    <w:rsid w:val="00490A2B"/>
    <w:rsid w:val="00490C66"/>
    <w:rsid w:val="0049209E"/>
    <w:rsid w:val="0049423E"/>
    <w:rsid w:val="004A623A"/>
    <w:rsid w:val="004A64F0"/>
    <w:rsid w:val="004C193C"/>
    <w:rsid w:val="004C2294"/>
    <w:rsid w:val="004C3DE6"/>
    <w:rsid w:val="004D3A20"/>
    <w:rsid w:val="004D5F27"/>
    <w:rsid w:val="004E00F0"/>
    <w:rsid w:val="004E3FA4"/>
    <w:rsid w:val="004E741C"/>
    <w:rsid w:val="004F5084"/>
    <w:rsid w:val="004F5C07"/>
    <w:rsid w:val="004F6708"/>
    <w:rsid w:val="005017BD"/>
    <w:rsid w:val="0050492A"/>
    <w:rsid w:val="00505852"/>
    <w:rsid w:val="005115D5"/>
    <w:rsid w:val="0053511F"/>
    <w:rsid w:val="00536B5B"/>
    <w:rsid w:val="00540B51"/>
    <w:rsid w:val="00540C60"/>
    <w:rsid w:val="00543CE8"/>
    <w:rsid w:val="0055775C"/>
    <w:rsid w:val="0056174C"/>
    <w:rsid w:val="00563A30"/>
    <w:rsid w:val="005701DD"/>
    <w:rsid w:val="005746B9"/>
    <w:rsid w:val="00583C68"/>
    <w:rsid w:val="00591C0F"/>
    <w:rsid w:val="005A4359"/>
    <w:rsid w:val="005B345B"/>
    <w:rsid w:val="005B5A34"/>
    <w:rsid w:val="005C1965"/>
    <w:rsid w:val="005C2AD9"/>
    <w:rsid w:val="005C3344"/>
    <w:rsid w:val="005C758B"/>
    <w:rsid w:val="005D01C8"/>
    <w:rsid w:val="005D3AD6"/>
    <w:rsid w:val="005D58D7"/>
    <w:rsid w:val="005D7182"/>
    <w:rsid w:val="005E6D9D"/>
    <w:rsid w:val="005F7597"/>
    <w:rsid w:val="0061511D"/>
    <w:rsid w:val="00623923"/>
    <w:rsid w:val="0063106E"/>
    <w:rsid w:val="006419F9"/>
    <w:rsid w:val="00642FF6"/>
    <w:rsid w:val="006444DE"/>
    <w:rsid w:val="006630F2"/>
    <w:rsid w:val="006704B0"/>
    <w:rsid w:val="00674616"/>
    <w:rsid w:val="00675A1E"/>
    <w:rsid w:val="006B1536"/>
    <w:rsid w:val="006B3572"/>
    <w:rsid w:val="006C263A"/>
    <w:rsid w:val="006C46AE"/>
    <w:rsid w:val="006F60F1"/>
    <w:rsid w:val="006F6329"/>
    <w:rsid w:val="006F6ACB"/>
    <w:rsid w:val="00702F10"/>
    <w:rsid w:val="007127B3"/>
    <w:rsid w:val="00713CD6"/>
    <w:rsid w:val="007219EC"/>
    <w:rsid w:val="007253BD"/>
    <w:rsid w:val="00733FD9"/>
    <w:rsid w:val="00735F4D"/>
    <w:rsid w:val="007523C2"/>
    <w:rsid w:val="00753E53"/>
    <w:rsid w:val="007559C5"/>
    <w:rsid w:val="00760E6F"/>
    <w:rsid w:val="00766866"/>
    <w:rsid w:val="0077714A"/>
    <w:rsid w:val="007802ED"/>
    <w:rsid w:val="0078077F"/>
    <w:rsid w:val="00780CCC"/>
    <w:rsid w:val="007847D0"/>
    <w:rsid w:val="007904FA"/>
    <w:rsid w:val="007A1557"/>
    <w:rsid w:val="007A5E34"/>
    <w:rsid w:val="007A5FB0"/>
    <w:rsid w:val="007A6333"/>
    <w:rsid w:val="007A697C"/>
    <w:rsid w:val="007B0847"/>
    <w:rsid w:val="007B089F"/>
    <w:rsid w:val="007C0D1E"/>
    <w:rsid w:val="007C26F8"/>
    <w:rsid w:val="007C6014"/>
    <w:rsid w:val="007D5F8D"/>
    <w:rsid w:val="007D6132"/>
    <w:rsid w:val="007E4C28"/>
    <w:rsid w:val="007F3A57"/>
    <w:rsid w:val="008027EE"/>
    <w:rsid w:val="00807F65"/>
    <w:rsid w:val="00811A52"/>
    <w:rsid w:val="008153BB"/>
    <w:rsid w:val="0082212C"/>
    <w:rsid w:val="00827E66"/>
    <w:rsid w:val="008309A8"/>
    <w:rsid w:val="008335A9"/>
    <w:rsid w:val="008379F2"/>
    <w:rsid w:val="008422BD"/>
    <w:rsid w:val="00843271"/>
    <w:rsid w:val="008506B4"/>
    <w:rsid w:val="00860189"/>
    <w:rsid w:val="00861A2F"/>
    <w:rsid w:val="008635F4"/>
    <w:rsid w:val="00863F47"/>
    <w:rsid w:val="00877677"/>
    <w:rsid w:val="00892AA3"/>
    <w:rsid w:val="008A3766"/>
    <w:rsid w:val="008A7497"/>
    <w:rsid w:val="008D1422"/>
    <w:rsid w:val="008D205F"/>
    <w:rsid w:val="008E0BE9"/>
    <w:rsid w:val="008E1715"/>
    <w:rsid w:val="008E42D4"/>
    <w:rsid w:val="008F05B9"/>
    <w:rsid w:val="008F1B01"/>
    <w:rsid w:val="008F4966"/>
    <w:rsid w:val="008F5BCB"/>
    <w:rsid w:val="008F759A"/>
    <w:rsid w:val="0090232C"/>
    <w:rsid w:val="0090740D"/>
    <w:rsid w:val="00912186"/>
    <w:rsid w:val="00916D9B"/>
    <w:rsid w:val="00940350"/>
    <w:rsid w:val="00940427"/>
    <w:rsid w:val="009406DB"/>
    <w:rsid w:val="00940C42"/>
    <w:rsid w:val="00943945"/>
    <w:rsid w:val="00953436"/>
    <w:rsid w:val="00953AD1"/>
    <w:rsid w:val="00960551"/>
    <w:rsid w:val="00961B9B"/>
    <w:rsid w:val="00971319"/>
    <w:rsid w:val="00971F45"/>
    <w:rsid w:val="00973EDE"/>
    <w:rsid w:val="00974130"/>
    <w:rsid w:val="00995214"/>
    <w:rsid w:val="009A30C2"/>
    <w:rsid w:val="009A331D"/>
    <w:rsid w:val="009B4944"/>
    <w:rsid w:val="009B49D5"/>
    <w:rsid w:val="009B4A63"/>
    <w:rsid w:val="009B59FB"/>
    <w:rsid w:val="009C225C"/>
    <w:rsid w:val="009C22E6"/>
    <w:rsid w:val="009C572D"/>
    <w:rsid w:val="009D406A"/>
    <w:rsid w:val="009D5A9A"/>
    <w:rsid w:val="009E0CA9"/>
    <w:rsid w:val="009E4C76"/>
    <w:rsid w:val="009F068F"/>
    <w:rsid w:val="009F3DC9"/>
    <w:rsid w:val="009F47BF"/>
    <w:rsid w:val="009F77AD"/>
    <w:rsid w:val="00A006C3"/>
    <w:rsid w:val="00A01FB4"/>
    <w:rsid w:val="00A03474"/>
    <w:rsid w:val="00A05AD9"/>
    <w:rsid w:val="00A125CD"/>
    <w:rsid w:val="00A13CF8"/>
    <w:rsid w:val="00A16CC7"/>
    <w:rsid w:val="00A20838"/>
    <w:rsid w:val="00A219FB"/>
    <w:rsid w:val="00A22C50"/>
    <w:rsid w:val="00A256C4"/>
    <w:rsid w:val="00A26B9B"/>
    <w:rsid w:val="00A4628A"/>
    <w:rsid w:val="00A46FC2"/>
    <w:rsid w:val="00A51E06"/>
    <w:rsid w:val="00A525C0"/>
    <w:rsid w:val="00A532F8"/>
    <w:rsid w:val="00A60B57"/>
    <w:rsid w:val="00A6159D"/>
    <w:rsid w:val="00A72254"/>
    <w:rsid w:val="00A80808"/>
    <w:rsid w:val="00A80A96"/>
    <w:rsid w:val="00A82178"/>
    <w:rsid w:val="00A8218A"/>
    <w:rsid w:val="00A86B19"/>
    <w:rsid w:val="00A86CC0"/>
    <w:rsid w:val="00A87A85"/>
    <w:rsid w:val="00A9290A"/>
    <w:rsid w:val="00A95ADA"/>
    <w:rsid w:val="00AB4EDA"/>
    <w:rsid w:val="00AB5D9C"/>
    <w:rsid w:val="00AB718E"/>
    <w:rsid w:val="00AC3276"/>
    <w:rsid w:val="00AC3452"/>
    <w:rsid w:val="00AC7335"/>
    <w:rsid w:val="00AD2BAC"/>
    <w:rsid w:val="00AD3345"/>
    <w:rsid w:val="00AD7697"/>
    <w:rsid w:val="00AE49F4"/>
    <w:rsid w:val="00AF0679"/>
    <w:rsid w:val="00B016E1"/>
    <w:rsid w:val="00B02378"/>
    <w:rsid w:val="00B14896"/>
    <w:rsid w:val="00B16822"/>
    <w:rsid w:val="00B16CD0"/>
    <w:rsid w:val="00B2596F"/>
    <w:rsid w:val="00B26FFB"/>
    <w:rsid w:val="00B32DBF"/>
    <w:rsid w:val="00B40A2B"/>
    <w:rsid w:val="00B40B6C"/>
    <w:rsid w:val="00B419A2"/>
    <w:rsid w:val="00B4525A"/>
    <w:rsid w:val="00B46C04"/>
    <w:rsid w:val="00B47D54"/>
    <w:rsid w:val="00B5160E"/>
    <w:rsid w:val="00B542B7"/>
    <w:rsid w:val="00B549ED"/>
    <w:rsid w:val="00B5557A"/>
    <w:rsid w:val="00B66B0E"/>
    <w:rsid w:val="00B66DA8"/>
    <w:rsid w:val="00B757A2"/>
    <w:rsid w:val="00B771B9"/>
    <w:rsid w:val="00B81096"/>
    <w:rsid w:val="00B87AE9"/>
    <w:rsid w:val="00B90A29"/>
    <w:rsid w:val="00B928E5"/>
    <w:rsid w:val="00B93452"/>
    <w:rsid w:val="00B970FC"/>
    <w:rsid w:val="00B97B73"/>
    <w:rsid w:val="00BA1726"/>
    <w:rsid w:val="00BA5AB9"/>
    <w:rsid w:val="00BA672D"/>
    <w:rsid w:val="00BB20D2"/>
    <w:rsid w:val="00BC4A0A"/>
    <w:rsid w:val="00BC4B7A"/>
    <w:rsid w:val="00BC77A8"/>
    <w:rsid w:val="00BD31E0"/>
    <w:rsid w:val="00BD7418"/>
    <w:rsid w:val="00BE4A51"/>
    <w:rsid w:val="00C00615"/>
    <w:rsid w:val="00C11670"/>
    <w:rsid w:val="00C156AF"/>
    <w:rsid w:val="00C16A0C"/>
    <w:rsid w:val="00C20A42"/>
    <w:rsid w:val="00C21413"/>
    <w:rsid w:val="00C248F8"/>
    <w:rsid w:val="00C279E1"/>
    <w:rsid w:val="00C30003"/>
    <w:rsid w:val="00C30516"/>
    <w:rsid w:val="00C31803"/>
    <w:rsid w:val="00C33A30"/>
    <w:rsid w:val="00C35E37"/>
    <w:rsid w:val="00C36CE2"/>
    <w:rsid w:val="00C37087"/>
    <w:rsid w:val="00C47F4F"/>
    <w:rsid w:val="00C54D57"/>
    <w:rsid w:val="00C555FE"/>
    <w:rsid w:val="00C63FE4"/>
    <w:rsid w:val="00C66C21"/>
    <w:rsid w:val="00C700A9"/>
    <w:rsid w:val="00C71E84"/>
    <w:rsid w:val="00C77F05"/>
    <w:rsid w:val="00C904B7"/>
    <w:rsid w:val="00C91162"/>
    <w:rsid w:val="00C945BB"/>
    <w:rsid w:val="00C94E25"/>
    <w:rsid w:val="00C95D7B"/>
    <w:rsid w:val="00CA0116"/>
    <w:rsid w:val="00CA1CB5"/>
    <w:rsid w:val="00CA3D7F"/>
    <w:rsid w:val="00CB109A"/>
    <w:rsid w:val="00CB2487"/>
    <w:rsid w:val="00CB3FB6"/>
    <w:rsid w:val="00CB548D"/>
    <w:rsid w:val="00CC3299"/>
    <w:rsid w:val="00CD1003"/>
    <w:rsid w:val="00CD249D"/>
    <w:rsid w:val="00CD2B79"/>
    <w:rsid w:val="00CD336C"/>
    <w:rsid w:val="00CE6BF3"/>
    <w:rsid w:val="00CF3221"/>
    <w:rsid w:val="00D0355B"/>
    <w:rsid w:val="00D0747A"/>
    <w:rsid w:val="00D10043"/>
    <w:rsid w:val="00D10EDC"/>
    <w:rsid w:val="00D24D4A"/>
    <w:rsid w:val="00D27CB0"/>
    <w:rsid w:val="00D30070"/>
    <w:rsid w:val="00D33E04"/>
    <w:rsid w:val="00D35E9B"/>
    <w:rsid w:val="00D4562C"/>
    <w:rsid w:val="00D55DE1"/>
    <w:rsid w:val="00D66036"/>
    <w:rsid w:val="00D6691A"/>
    <w:rsid w:val="00D66A2C"/>
    <w:rsid w:val="00D7187A"/>
    <w:rsid w:val="00D727AF"/>
    <w:rsid w:val="00D831E4"/>
    <w:rsid w:val="00D86A89"/>
    <w:rsid w:val="00DA3B0F"/>
    <w:rsid w:val="00DA57DA"/>
    <w:rsid w:val="00DB2036"/>
    <w:rsid w:val="00DB3827"/>
    <w:rsid w:val="00DB3DFF"/>
    <w:rsid w:val="00DC0BE6"/>
    <w:rsid w:val="00DD18C2"/>
    <w:rsid w:val="00DD1E60"/>
    <w:rsid w:val="00DD208B"/>
    <w:rsid w:val="00DD37D1"/>
    <w:rsid w:val="00DD7B7F"/>
    <w:rsid w:val="00DE260E"/>
    <w:rsid w:val="00DE38CE"/>
    <w:rsid w:val="00DF5CAF"/>
    <w:rsid w:val="00E028AF"/>
    <w:rsid w:val="00E323BC"/>
    <w:rsid w:val="00E35909"/>
    <w:rsid w:val="00E364D2"/>
    <w:rsid w:val="00E45BEC"/>
    <w:rsid w:val="00E47D6D"/>
    <w:rsid w:val="00E5382A"/>
    <w:rsid w:val="00E64603"/>
    <w:rsid w:val="00E660ED"/>
    <w:rsid w:val="00E71692"/>
    <w:rsid w:val="00E7565B"/>
    <w:rsid w:val="00E83896"/>
    <w:rsid w:val="00E855F2"/>
    <w:rsid w:val="00E85C4B"/>
    <w:rsid w:val="00E93EC5"/>
    <w:rsid w:val="00EA1F8E"/>
    <w:rsid w:val="00EA2F90"/>
    <w:rsid w:val="00EA4394"/>
    <w:rsid w:val="00EA45AE"/>
    <w:rsid w:val="00EB0B5E"/>
    <w:rsid w:val="00EB1301"/>
    <w:rsid w:val="00EB1595"/>
    <w:rsid w:val="00EB1630"/>
    <w:rsid w:val="00EC1834"/>
    <w:rsid w:val="00EC3A7D"/>
    <w:rsid w:val="00ED133D"/>
    <w:rsid w:val="00ED1C25"/>
    <w:rsid w:val="00ED5D9E"/>
    <w:rsid w:val="00EE16DB"/>
    <w:rsid w:val="00EE57CE"/>
    <w:rsid w:val="00EE6A0B"/>
    <w:rsid w:val="00EE7586"/>
    <w:rsid w:val="00EF45FD"/>
    <w:rsid w:val="00EF5C09"/>
    <w:rsid w:val="00F02DA0"/>
    <w:rsid w:val="00F04A80"/>
    <w:rsid w:val="00F05175"/>
    <w:rsid w:val="00F07224"/>
    <w:rsid w:val="00F108C5"/>
    <w:rsid w:val="00F151BF"/>
    <w:rsid w:val="00F17416"/>
    <w:rsid w:val="00F22F9B"/>
    <w:rsid w:val="00F259BF"/>
    <w:rsid w:val="00F27189"/>
    <w:rsid w:val="00F2746E"/>
    <w:rsid w:val="00F343FF"/>
    <w:rsid w:val="00F36DB5"/>
    <w:rsid w:val="00F427B6"/>
    <w:rsid w:val="00F44C08"/>
    <w:rsid w:val="00F507AA"/>
    <w:rsid w:val="00F5127D"/>
    <w:rsid w:val="00F521B7"/>
    <w:rsid w:val="00F53BEA"/>
    <w:rsid w:val="00F6540A"/>
    <w:rsid w:val="00F70685"/>
    <w:rsid w:val="00F73200"/>
    <w:rsid w:val="00F75D8A"/>
    <w:rsid w:val="00F85628"/>
    <w:rsid w:val="00F933EA"/>
    <w:rsid w:val="00F97A5F"/>
    <w:rsid w:val="00FA4370"/>
    <w:rsid w:val="00FB2A18"/>
    <w:rsid w:val="00FB47F0"/>
    <w:rsid w:val="00FB49AB"/>
    <w:rsid w:val="00FC1B9E"/>
    <w:rsid w:val="00FC1DE4"/>
    <w:rsid w:val="00FD5DDB"/>
    <w:rsid w:val="00FD5E7D"/>
    <w:rsid w:val="00FD6979"/>
    <w:rsid w:val="00FE1195"/>
    <w:rsid w:val="00FE1E2D"/>
    <w:rsid w:val="00FE403B"/>
    <w:rsid w:val="00FE52D8"/>
    <w:rsid w:val="07F1FB35"/>
    <w:rsid w:val="0C93D3C5"/>
    <w:rsid w:val="0F790A40"/>
    <w:rsid w:val="17EA30D5"/>
    <w:rsid w:val="1BB0A013"/>
    <w:rsid w:val="1E93EC0C"/>
    <w:rsid w:val="20C7772F"/>
    <w:rsid w:val="20E09303"/>
    <w:rsid w:val="22B395AC"/>
    <w:rsid w:val="2E9A36AD"/>
    <w:rsid w:val="36BB998C"/>
    <w:rsid w:val="3720818E"/>
    <w:rsid w:val="377A340E"/>
    <w:rsid w:val="3888EBC9"/>
    <w:rsid w:val="38ABA8E1"/>
    <w:rsid w:val="3FF5C3F6"/>
    <w:rsid w:val="400D797F"/>
    <w:rsid w:val="472398FE"/>
    <w:rsid w:val="4A8635BB"/>
    <w:rsid w:val="514CB7C9"/>
    <w:rsid w:val="5191877A"/>
    <w:rsid w:val="5CB5B4DC"/>
    <w:rsid w:val="5DF2E2D1"/>
    <w:rsid w:val="5EC1EA47"/>
    <w:rsid w:val="5F01BC1B"/>
    <w:rsid w:val="630787A8"/>
    <w:rsid w:val="6CB66FEA"/>
    <w:rsid w:val="71091FD0"/>
    <w:rsid w:val="757AE4FB"/>
    <w:rsid w:val="7ECDB4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262826"/>
    </o:shapedefaults>
    <o:shapelayout v:ext="edit">
      <o:idmap v:ext="edit" data="1"/>
    </o:shapelayout>
  </w:shapeDefaults>
  <w:decimalSymbol w:val="."/>
  <w:listSeparator w:val=","/>
  <w14:docId w14:val="20330DD2"/>
  <w15:chartTrackingRefBased/>
  <w15:docId w15:val="{4AC8FAD7-B8F1-4032-BC2F-89B511AB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A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0A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0A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127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419A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B419A2"/>
    <w:pPr>
      <w:spacing w:before="100" w:beforeAutospacing="1" w:after="100" w:afterAutospacing="1" w:line="240" w:lineRule="auto"/>
      <w:outlineLvl w:val="5"/>
    </w:pPr>
    <w:rPr>
      <w:rFonts w:ascii="Times New Roman" w:eastAsiaTheme="minorEastAsia" w:hAnsi="Times New Roman" w:cs="Times New Roman"/>
      <w:b/>
      <w:bCs/>
      <w:sz w:val="15"/>
      <w:szCs w:val="15"/>
      <w:lang w:eastAsia="en-GB"/>
    </w:rPr>
  </w:style>
  <w:style w:type="character" w:default="1" w:styleId="DefaultParagraphFont">
    <w:name w:val="Default Paragraph Font"/>
    <w:aliases w:val="Police par défaut,Основной шрифт абзаца"/>
    <w:uiPriority w:val="1"/>
    <w:semiHidden/>
    <w:unhideWhenUsed/>
  </w:style>
  <w:style w:type="table" w:default="1" w:styleId="TableNormal">
    <w:name w:val="Normal Table"/>
    <w:aliases w:val="Tableau Normal,Обычная таблица"/>
    <w:uiPriority w:val="99"/>
    <w:semiHidden/>
    <w:unhideWhenUsed/>
    <w:tblPr>
      <w:tblInd w:w="0" w:type="dxa"/>
      <w:tblCellMar>
        <w:top w:w="0" w:type="dxa"/>
        <w:left w:w="108" w:type="dxa"/>
        <w:bottom w:w="0" w:type="dxa"/>
        <w:right w:w="108" w:type="dxa"/>
      </w:tblCellMar>
    </w:tblPr>
  </w:style>
  <w:style w:type="numbering" w:default="1" w:styleId="NoList">
    <w:name w:val="No List"/>
    <w:aliases w:val="Aucune liste,Нет списка"/>
    <w:uiPriority w:val="99"/>
    <w:semiHidden/>
    <w:unhideWhenUsed/>
  </w:style>
  <w:style w:type="character" w:customStyle="1" w:styleId="Heading1Char">
    <w:name w:val="Heading 1 Char"/>
    <w:basedOn w:val="DefaultParagraphFont"/>
    <w:link w:val="Heading1"/>
    <w:uiPriority w:val="9"/>
    <w:rsid w:val="00B40A2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40A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40A2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127B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419A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B419A2"/>
    <w:rPr>
      <w:rFonts w:ascii="Times New Roman" w:eastAsiaTheme="minorEastAsia" w:hAnsi="Times New Roman" w:cs="Times New Roman"/>
      <w:b/>
      <w:bCs/>
      <w:sz w:val="15"/>
      <w:szCs w:val="15"/>
      <w:lang w:eastAsia="en-GB"/>
    </w:rPr>
  </w:style>
  <w:style w:type="paragraph" w:styleId="Header">
    <w:name w:val="header"/>
    <w:basedOn w:val="Normal"/>
    <w:link w:val="HeaderChar"/>
    <w:uiPriority w:val="99"/>
    <w:unhideWhenUsed/>
    <w:rsid w:val="00C90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4B7"/>
  </w:style>
  <w:style w:type="paragraph" w:styleId="Footer">
    <w:name w:val="footer"/>
    <w:basedOn w:val="Normal"/>
    <w:link w:val="FooterChar"/>
    <w:uiPriority w:val="99"/>
    <w:unhideWhenUsed/>
    <w:rsid w:val="00C90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4B7"/>
  </w:style>
  <w:style w:type="paragraph" w:styleId="ListParagraph">
    <w:name w:val="List Paragraph"/>
    <w:basedOn w:val="Normal"/>
    <w:uiPriority w:val="34"/>
    <w:qFormat/>
    <w:rsid w:val="00352010"/>
    <w:pPr>
      <w:ind w:left="720"/>
      <w:contextualSpacing/>
    </w:pPr>
  </w:style>
  <w:style w:type="table" w:styleId="TableGrid">
    <w:name w:val="Table Grid"/>
    <w:basedOn w:val="TableNormal"/>
    <w:uiPriority w:val="39"/>
    <w:rsid w:val="0038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808"/>
    <w:rPr>
      <w:color w:val="0563C1" w:themeColor="hyperlink"/>
      <w:u w:val="single"/>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TMLCode">
    <w:name w:val="HTML Code"/>
    <w:basedOn w:val="DefaultParagraphFont"/>
    <w:uiPriority w:val="99"/>
    <w:semiHidden/>
    <w:unhideWhenUsed/>
    <w:rsid w:val="00B419A2"/>
    <w:rPr>
      <w:rFonts w:ascii="Courier New" w:eastAsiaTheme="minorEastAsia" w:hAnsi="Courier New" w:cs="Courier New"/>
      <w:color w:val="444444"/>
      <w:sz w:val="20"/>
      <w:szCs w:val="20"/>
      <w:bdr w:val="single" w:sz="6" w:space="1" w:color="CFCFCF" w:frame="1"/>
      <w:shd w:val="clear" w:color="auto" w:fill="F5F5F5"/>
    </w:rPr>
  </w:style>
  <w:style w:type="paragraph" w:styleId="HTMLPreformatted">
    <w:name w:val="HTML Preformatted"/>
    <w:basedOn w:val="Normal"/>
    <w:link w:val="HTMLPreformattedChar"/>
    <w:uiPriority w:val="99"/>
    <w:unhideWhenUsed/>
    <w:rsid w:val="00B419A2"/>
    <w:pPr>
      <w:pBdr>
        <w:top w:val="single" w:sz="6" w:space="9" w:color="CFCFCF"/>
        <w:left w:val="single" w:sz="6" w:space="9" w:color="CFCFCF"/>
        <w:bottom w:val="single" w:sz="6" w:space="9" w:color="CFCFCF"/>
        <w:right w:val="single" w:sz="6" w:space="9" w:color="CFCFCF"/>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419A2"/>
    <w:rPr>
      <w:rFonts w:ascii="Courier New" w:eastAsiaTheme="minorEastAsia" w:hAnsi="Courier New" w:cs="Courier New"/>
      <w:sz w:val="20"/>
      <w:szCs w:val="20"/>
      <w:shd w:val="clear" w:color="auto" w:fill="F5F5F5"/>
      <w:lang w:eastAsia="en-GB"/>
    </w:rPr>
  </w:style>
  <w:style w:type="paragraph" w:customStyle="1" w:styleId="msonormal0">
    <w:name w:val="msonormal"/>
    <w:basedOn w:val="Normal"/>
    <w:rsid w:val="00B419A2"/>
    <w:pPr>
      <w:spacing w:after="150" w:line="240" w:lineRule="auto"/>
    </w:pPr>
    <w:rPr>
      <w:rFonts w:ascii="Times New Roman" w:eastAsiaTheme="minorEastAsia" w:hAnsi="Times New Roman" w:cs="Times New Roman"/>
      <w:sz w:val="24"/>
      <w:szCs w:val="24"/>
      <w:lang w:eastAsia="en-GB"/>
    </w:rPr>
  </w:style>
  <w:style w:type="paragraph" w:styleId="NormalWeb">
    <w:name w:val="Normal (Web)"/>
    <w:basedOn w:val="Normal"/>
    <w:uiPriority w:val="99"/>
    <w:semiHidden/>
    <w:unhideWhenUsed/>
    <w:rsid w:val="00B419A2"/>
    <w:pPr>
      <w:spacing w:after="150" w:line="240" w:lineRule="auto"/>
    </w:pPr>
    <w:rPr>
      <w:rFonts w:ascii="Times New Roman" w:eastAsiaTheme="minorEastAsia" w:hAnsi="Times New Roman" w:cs="Times New Roman"/>
      <w:sz w:val="24"/>
      <w:szCs w:val="24"/>
      <w:lang w:eastAsia="en-GB"/>
    </w:rPr>
  </w:style>
  <w:style w:type="paragraph" w:customStyle="1" w:styleId="choices">
    <w:name w:val="choices"/>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fa">
    <w:name w:val="fa"/>
    <w:basedOn w:val="Normal"/>
    <w:rsid w:val="00B419A2"/>
    <w:pPr>
      <w:spacing w:after="150" w:line="240" w:lineRule="auto"/>
    </w:pPr>
    <w:rPr>
      <w:rFonts w:ascii="FontAwesome" w:eastAsiaTheme="minorEastAsia" w:hAnsi="FontAwesome" w:cs="Times New Roman"/>
      <w:sz w:val="21"/>
      <w:szCs w:val="21"/>
      <w:lang w:eastAsia="en-GB"/>
    </w:rPr>
  </w:style>
  <w:style w:type="paragraph" w:customStyle="1" w:styleId="fa-lg">
    <w:name w:val="fa-lg"/>
    <w:basedOn w:val="Normal"/>
    <w:rsid w:val="00B419A2"/>
    <w:pPr>
      <w:spacing w:after="150" w:line="180" w:lineRule="atLeast"/>
    </w:pPr>
    <w:rPr>
      <w:rFonts w:ascii="Times New Roman" w:eastAsiaTheme="minorEastAsia" w:hAnsi="Times New Roman" w:cs="Times New Roman"/>
      <w:sz w:val="32"/>
      <w:szCs w:val="32"/>
      <w:lang w:eastAsia="en-GB"/>
    </w:rPr>
  </w:style>
  <w:style w:type="paragraph" w:customStyle="1" w:styleId="fa-2x">
    <w:name w:val="fa-2x"/>
    <w:basedOn w:val="Normal"/>
    <w:rsid w:val="00B419A2"/>
    <w:pPr>
      <w:spacing w:after="150" w:line="240" w:lineRule="auto"/>
    </w:pPr>
    <w:rPr>
      <w:rFonts w:ascii="Times New Roman" w:eastAsiaTheme="minorEastAsia" w:hAnsi="Times New Roman" w:cs="Times New Roman"/>
      <w:sz w:val="48"/>
      <w:szCs w:val="48"/>
      <w:lang w:eastAsia="en-GB"/>
    </w:rPr>
  </w:style>
  <w:style w:type="paragraph" w:customStyle="1" w:styleId="fa-3x">
    <w:name w:val="fa-3x"/>
    <w:basedOn w:val="Normal"/>
    <w:rsid w:val="00B419A2"/>
    <w:pPr>
      <w:spacing w:after="150" w:line="240" w:lineRule="auto"/>
    </w:pPr>
    <w:rPr>
      <w:rFonts w:ascii="Times New Roman" w:eastAsiaTheme="minorEastAsia" w:hAnsi="Times New Roman" w:cs="Times New Roman"/>
      <w:sz w:val="72"/>
      <w:szCs w:val="72"/>
      <w:lang w:eastAsia="en-GB"/>
    </w:rPr>
  </w:style>
  <w:style w:type="paragraph" w:customStyle="1" w:styleId="fa-4x">
    <w:name w:val="fa-4x"/>
    <w:basedOn w:val="Normal"/>
    <w:rsid w:val="00B419A2"/>
    <w:pPr>
      <w:spacing w:after="150" w:line="240" w:lineRule="auto"/>
    </w:pPr>
    <w:rPr>
      <w:rFonts w:ascii="Times New Roman" w:eastAsiaTheme="minorEastAsia" w:hAnsi="Times New Roman" w:cs="Times New Roman"/>
      <w:sz w:val="96"/>
      <w:szCs w:val="96"/>
      <w:lang w:eastAsia="en-GB"/>
    </w:rPr>
  </w:style>
  <w:style w:type="paragraph" w:customStyle="1" w:styleId="fa-5x">
    <w:name w:val="fa-5x"/>
    <w:basedOn w:val="Normal"/>
    <w:rsid w:val="00B419A2"/>
    <w:pPr>
      <w:spacing w:after="150" w:line="240" w:lineRule="auto"/>
    </w:pPr>
    <w:rPr>
      <w:rFonts w:ascii="Times New Roman" w:eastAsiaTheme="minorEastAsia" w:hAnsi="Times New Roman" w:cs="Times New Roman"/>
      <w:sz w:val="120"/>
      <w:szCs w:val="120"/>
      <w:lang w:eastAsia="en-GB"/>
    </w:rPr>
  </w:style>
  <w:style w:type="paragraph" w:customStyle="1" w:styleId="fa-fw">
    <w:name w:val="fa-fw"/>
    <w:basedOn w:val="Normal"/>
    <w:rsid w:val="00B419A2"/>
    <w:pPr>
      <w:spacing w:after="150" w:line="240" w:lineRule="auto"/>
      <w:jc w:val="center"/>
    </w:pPr>
    <w:rPr>
      <w:rFonts w:ascii="Times New Roman" w:eastAsiaTheme="minorEastAsia" w:hAnsi="Times New Roman" w:cs="Times New Roman"/>
      <w:sz w:val="24"/>
      <w:szCs w:val="24"/>
      <w:lang w:eastAsia="en-GB"/>
    </w:rPr>
  </w:style>
  <w:style w:type="paragraph" w:customStyle="1" w:styleId="fa-ul">
    <w:name w:val="fa-ul"/>
    <w:basedOn w:val="Normal"/>
    <w:rsid w:val="00B419A2"/>
    <w:pPr>
      <w:spacing w:after="150" w:line="240" w:lineRule="auto"/>
      <w:ind w:left="514"/>
    </w:pPr>
    <w:rPr>
      <w:rFonts w:ascii="Times New Roman" w:eastAsiaTheme="minorEastAsia" w:hAnsi="Times New Roman" w:cs="Times New Roman"/>
      <w:sz w:val="24"/>
      <w:szCs w:val="24"/>
      <w:lang w:eastAsia="en-GB"/>
    </w:rPr>
  </w:style>
  <w:style w:type="paragraph" w:customStyle="1" w:styleId="fa-li">
    <w:name w:val="fa-li"/>
    <w:basedOn w:val="Normal"/>
    <w:rsid w:val="00B419A2"/>
    <w:pPr>
      <w:spacing w:after="150" w:line="240" w:lineRule="auto"/>
      <w:jc w:val="center"/>
    </w:pPr>
    <w:rPr>
      <w:rFonts w:ascii="Times New Roman" w:eastAsiaTheme="minorEastAsia" w:hAnsi="Times New Roman" w:cs="Times New Roman"/>
      <w:sz w:val="24"/>
      <w:szCs w:val="24"/>
      <w:lang w:eastAsia="en-GB"/>
    </w:rPr>
  </w:style>
  <w:style w:type="paragraph" w:customStyle="1" w:styleId="fa-border">
    <w:name w:val="fa-border"/>
    <w:basedOn w:val="Normal"/>
    <w:rsid w:val="00B419A2"/>
    <w:pPr>
      <w:pBdr>
        <w:top w:val="single" w:sz="8" w:space="2" w:color="EEEEEE"/>
        <w:left w:val="single" w:sz="8" w:space="3" w:color="EEEEEE"/>
        <w:bottom w:val="single" w:sz="8" w:space="2" w:color="EEEEEE"/>
        <w:right w:val="single" w:sz="8" w:space="3" w:color="EEEEEE"/>
      </w:pBdr>
      <w:spacing w:after="150" w:line="240" w:lineRule="auto"/>
    </w:pPr>
    <w:rPr>
      <w:rFonts w:ascii="Times New Roman" w:eastAsiaTheme="minorEastAsia" w:hAnsi="Times New Roman" w:cs="Times New Roman"/>
      <w:sz w:val="24"/>
      <w:szCs w:val="24"/>
      <w:lang w:eastAsia="en-GB"/>
    </w:rPr>
  </w:style>
  <w:style w:type="paragraph" w:customStyle="1" w:styleId="fa-stack">
    <w:name w:val="fa-stack"/>
    <w:basedOn w:val="Normal"/>
    <w:rsid w:val="00B419A2"/>
    <w:pPr>
      <w:spacing w:after="150" w:line="480" w:lineRule="atLeast"/>
      <w:textAlignment w:val="center"/>
    </w:pPr>
    <w:rPr>
      <w:rFonts w:ascii="Times New Roman" w:eastAsiaTheme="minorEastAsia" w:hAnsi="Times New Roman" w:cs="Times New Roman"/>
      <w:sz w:val="24"/>
      <w:szCs w:val="24"/>
      <w:lang w:eastAsia="en-GB"/>
    </w:rPr>
  </w:style>
  <w:style w:type="paragraph" w:customStyle="1" w:styleId="fa-stack-1x">
    <w:name w:val="fa-stack-1x"/>
    <w:basedOn w:val="Normal"/>
    <w:rsid w:val="00B419A2"/>
    <w:pPr>
      <w:spacing w:after="150" w:line="240" w:lineRule="auto"/>
      <w:jc w:val="center"/>
    </w:pPr>
    <w:rPr>
      <w:rFonts w:ascii="Times New Roman" w:eastAsiaTheme="minorEastAsia" w:hAnsi="Times New Roman" w:cs="Times New Roman"/>
      <w:sz w:val="24"/>
      <w:szCs w:val="24"/>
      <w:lang w:eastAsia="en-GB"/>
    </w:rPr>
  </w:style>
  <w:style w:type="paragraph" w:customStyle="1" w:styleId="fa-stack-2x">
    <w:name w:val="fa-stack-2x"/>
    <w:basedOn w:val="Normal"/>
    <w:rsid w:val="00B419A2"/>
    <w:pPr>
      <w:spacing w:after="150" w:line="240" w:lineRule="auto"/>
      <w:jc w:val="center"/>
    </w:pPr>
    <w:rPr>
      <w:rFonts w:ascii="Times New Roman" w:eastAsiaTheme="minorEastAsia" w:hAnsi="Times New Roman" w:cs="Times New Roman"/>
      <w:sz w:val="48"/>
      <w:szCs w:val="48"/>
      <w:lang w:eastAsia="en-GB"/>
    </w:rPr>
  </w:style>
  <w:style w:type="paragraph" w:customStyle="1" w:styleId="fa-inverse">
    <w:name w:val="fa-inverse"/>
    <w:basedOn w:val="Normal"/>
    <w:rsid w:val="00B419A2"/>
    <w:pPr>
      <w:spacing w:after="150" w:line="240" w:lineRule="auto"/>
    </w:pPr>
    <w:rPr>
      <w:rFonts w:ascii="Times New Roman" w:eastAsiaTheme="minorEastAsia" w:hAnsi="Times New Roman" w:cs="Times New Roman"/>
      <w:color w:val="FFFFFF"/>
      <w:sz w:val="24"/>
      <w:szCs w:val="24"/>
      <w:lang w:eastAsia="en-GB"/>
    </w:rPr>
  </w:style>
  <w:style w:type="paragraph" w:customStyle="1" w:styleId="hljs-comment">
    <w:name w:val="hljs-comment"/>
    <w:basedOn w:val="Normal"/>
    <w:rsid w:val="00B419A2"/>
    <w:pPr>
      <w:spacing w:after="150" w:line="240" w:lineRule="auto"/>
    </w:pPr>
    <w:rPr>
      <w:rFonts w:ascii="Times New Roman" w:eastAsiaTheme="minorEastAsia" w:hAnsi="Times New Roman" w:cs="Times New Roman"/>
      <w:color w:val="8E908C"/>
      <w:sz w:val="24"/>
      <w:szCs w:val="24"/>
      <w:lang w:eastAsia="en-GB"/>
    </w:rPr>
  </w:style>
  <w:style w:type="paragraph" w:customStyle="1" w:styleId="hljs-title">
    <w:name w:val="hljs-title"/>
    <w:basedOn w:val="Normal"/>
    <w:rsid w:val="00B419A2"/>
    <w:pPr>
      <w:spacing w:after="150" w:line="240" w:lineRule="auto"/>
    </w:pPr>
    <w:rPr>
      <w:rFonts w:ascii="Times New Roman" w:eastAsiaTheme="minorEastAsia" w:hAnsi="Times New Roman" w:cs="Times New Roman"/>
      <w:color w:val="8E908C"/>
      <w:sz w:val="24"/>
      <w:szCs w:val="24"/>
      <w:lang w:eastAsia="en-GB"/>
    </w:rPr>
  </w:style>
  <w:style w:type="paragraph" w:customStyle="1" w:styleId="hljs-variable">
    <w:name w:val="hljs-variable"/>
    <w:basedOn w:val="Normal"/>
    <w:rsid w:val="00B419A2"/>
    <w:pPr>
      <w:spacing w:after="150" w:line="240" w:lineRule="auto"/>
    </w:pPr>
    <w:rPr>
      <w:rFonts w:ascii="Times New Roman" w:eastAsiaTheme="minorEastAsia" w:hAnsi="Times New Roman" w:cs="Times New Roman"/>
      <w:color w:val="C82829"/>
      <w:sz w:val="24"/>
      <w:szCs w:val="24"/>
      <w:lang w:eastAsia="en-GB"/>
    </w:rPr>
  </w:style>
  <w:style w:type="paragraph" w:customStyle="1" w:styleId="hljs-attribute">
    <w:name w:val="hljs-attribute"/>
    <w:basedOn w:val="Normal"/>
    <w:rsid w:val="00B419A2"/>
    <w:pPr>
      <w:spacing w:after="150" w:line="240" w:lineRule="auto"/>
    </w:pPr>
    <w:rPr>
      <w:rFonts w:ascii="Times New Roman" w:eastAsiaTheme="minorEastAsia" w:hAnsi="Times New Roman" w:cs="Times New Roman"/>
      <w:color w:val="C82829"/>
      <w:sz w:val="24"/>
      <w:szCs w:val="24"/>
      <w:lang w:eastAsia="en-GB"/>
    </w:rPr>
  </w:style>
  <w:style w:type="paragraph" w:customStyle="1" w:styleId="hljs-tag">
    <w:name w:val="hljs-tag"/>
    <w:basedOn w:val="Normal"/>
    <w:rsid w:val="00B419A2"/>
    <w:pPr>
      <w:spacing w:after="150" w:line="240" w:lineRule="auto"/>
    </w:pPr>
    <w:rPr>
      <w:rFonts w:ascii="Times New Roman" w:eastAsiaTheme="minorEastAsia" w:hAnsi="Times New Roman" w:cs="Times New Roman"/>
      <w:color w:val="C82829"/>
      <w:sz w:val="24"/>
      <w:szCs w:val="24"/>
      <w:lang w:eastAsia="en-GB"/>
    </w:rPr>
  </w:style>
  <w:style w:type="paragraph" w:customStyle="1" w:styleId="hljs-regexp">
    <w:name w:val="hljs-regexp"/>
    <w:basedOn w:val="Normal"/>
    <w:rsid w:val="00B419A2"/>
    <w:pPr>
      <w:spacing w:after="150" w:line="240" w:lineRule="auto"/>
    </w:pPr>
    <w:rPr>
      <w:rFonts w:ascii="Times New Roman" w:eastAsiaTheme="minorEastAsia" w:hAnsi="Times New Roman" w:cs="Times New Roman"/>
      <w:color w:val="C82829"/>
      <w:sz w:val="24"/>
      <w:szCs w:val="24"/>
      <w:lang w:eastAsia="en-GB"/>
    </w:rPr>
  </w:style>
  <w:style w:type="paragraph" w:customStyle="1" w:styleId="hljs-number">
    <w:name w:val="hljs-number"/>
    <w:basedOn w:val="Normal"/>
    <w:rsid w:val="00B419A2"/>
    <w:pPr>
      <w:spacing w:after="150" w:line="240" w:lineRule="auto"/>
    </w:pPr>
    <w:rPr>
      <w:rFonts w:ascii="Times New Roman" w:eastAsiaTheme="minorEastAsia" w:hAnsi="Times New Roman" w:cs="Times New Roman"/>
      <w:color w:val="F5871F"/>
      <w:sz w:val="24"/>
      <w:szCs w:val="24"/>
      <w:lang w:eastAsia="en-GB"/>
    </w:rPr>
  </w:style>
  <w:style w:type="paragraph" w:customStyle="1" w:styleId="hljs-preprocessor">
    <w:name w:val="hljs-preprocessor"/>
    <w:basedOn w:val="Normal"/>
    <w:rsid w:val="00B419A2"/>
    <w:pPr>
      <w:spacing w:after="150" w:line="240" w:lineRule="auto"/>
    </w:pPr>
    <w:rPr>
      <w:rFonts w:ascii="Times New Roman" w:eastAsiaTheme="minorEastAsia" w:hAnsi="Times New Roman" w:cs="Times New Roman"/>
      <w:color w:val="F5871F"/>
      <w:sz w:val="24"/>
      <w:szCs w:val="24"/>
      <w:lang w:eastAsia="en-GB"/>
    </w:rPr>
  </w:style>
  <w:style w:type="paragraph" w:customStyle="1" w:styleId="hljs-pragma">
    <w:name w:val="hljs-pragma"/>
    <w:basedOn w:val="Normal"/>
    <w:rsid w:val="00B419A2"/>
    <w:pPr>
      <w:spacing w:after="150" w:line="240" w:lineRule="auto"/>
    </w:pPr>
    <w:rPr>
      <w:rFonts w:ascii="Times New Roman" w:eastAsiaTheme="minorEastAsia" w:hAnsi="Times New Roman" w:cs="Times New Roman"/>
      <w:color w:val="F5871F"/>
      <w:sz w:val="24"/>
      <w:szCs w:val="24"/>
      <w:lang w:eastAsia="en-GB"/>
    </w:rPr>
  </w:style>
  <w:style w:type="paragraph" w:customStyle="1" w:styleId="hljs-builtin">
    <w:name w:val="hljs-built_in"/>
    <w:basedOn w:val="Normal"/>
    <w:rsid w:val="00B419A2"/>
    <w:pPr>
      <w:spacing w:after="150" w:line="240" w:lineRule="auto"/>
    </w:pPr>
    <w:rPr>
      <w:rFonts w:ascii="Times New Roman" w:eastAsiaTheme="minorEastAsia" w:hAnsi="Times New Roman" w:cs="Times New Roman"/>
      <w:color w:val="F5871F"/>
      <w:sz w:val="24"/>
      <w:szCs w:val="24"/>
      <w:lang w:eastAsia="en-GB"/>
    </w:rPr>
  </w:style>
  <w:style w:type="paragraph" w:customStyle="1" w:styleId="hljs-literal">
    <w:name w:val="hljs-literal"/>
    <w:basedOn w:val="Normal"/>
    <w:rsid w:val="00B419A2"/>
    <w:pPr>
      <w:spacing w:after="150" w:line="240" w:lineRule="auto"/>
    </w:pPr>
    <w:rPr>
      <w:rFonts w:ascii="Times New Roman" w:eastAsiaTheme="minorEastAsia" w:hAnsi="Times New Roman" w:cs="Times New Roman"/>
      <w:color w:val="F5871F"/>
      <w:sz w:val="24"/>
      <w:szCs w:val="24"/>
      <w:lang w:eastAsia="en-GB"/>
    </w:rPr>
  </w:style>
  <w:style w:type="paragraph" w:customStyle="1" w:styleId="hljs-params">
    <w:name w:val="hljs-params"/>
    <w:basedOn w:val="Normal"/>
    <w:rsid w:val="00B419A2"/>
    <w:pPr>
      <w:spacing w:after="150" w:line="240" w:lineRule="auto"/>
    </w:pPr>
    <w:rPr>
      <w:rFonts w:ascii="Times New Roman" w:eastAsiaTheme="minorEastAsia" w:hAnsi="Times New Roman" w:cs="Times New Roman"/>
      <w:color w:val="F5871F"/>
      <w:sz w:val="24"/>
      <w:szCs w:val="24"/>
      <w:lang w:eastAsia="en-GB"/>
    </w:rPr>
  </w:style>
  <w:style w:type="paragraph" w:customStyle="1" w:styleId="hljs-constant">
    <w:name w:val="hljs-constant"/>
    <w:basedOn w:val="Normal"/>
    <w:rsid w:val="00B419A2"/>
    <w:pPr>
      <w:spacing w:after="150" w:line="240" w:lineRule="auto"/>
    </w:pPr>
    <w:rPr>
      <w:rFonts w:ascii="Times New Roman" w:eastAsiaTheme="minorEastAsia" w:hAnsi="Times New Roman" w:cs="Times New Roman"/>
      <w:color w:val="F5871F"/>
      <w:sz w:val="24"/>
      <w:szCs w:val="24"/>
      <w:lang w:eastAsia="en-GB"/>
    </w:rPr>
  </w:style>
  <w:style w:type="paragraph" w:customStyle="1" w:styleId="hljs-string">
    <w:name w:val="hljs-string"/>
    <w:basedOn w:val="Normal"/>
    <w:rsid w:val="00B419A2"/>
    <w:pPr>
      <w:spacing w:after="150" w:line="240" w:lineRule="auto"/>
    </w:pPr>
    <w:rPr>
      <w:rFonts w:ascii="Times New Roman" w:eastAsiaTheme="minorEastAsia" w:hAnsi="Times New Roman" w:cs="Times New Roman"/>
      <w:color w:val="718C00"/>
      <w:sz w:val="24"/>
      <w:szCs w:val="24"/>
      <w:lang w:eastAsia="en-GB"/>
    </w:rPr>
  </w:style>
  <w:style w:type="paragraph" w:customStyle="1" w:styleId="hljs-value">
    <w:name w:val="hljs-value"/>
    <w:basedOn w:val="Normal"/>
    <w:rsid w:val="00B419A2"/>
    <w:pPr>
      <w:spacing w:after="150" w:line="240" w:lineRule="auto"/>
    </w:pPr>
    <w:rPr>
      <w:rFonts w:ascii="Times New Roman" w:eastAsiaTheme="minorEastAsia" w:hAnsi="Times New Roman" w:cs="Times New Roman"/>
      <w:color w:val="718C00"/>
      <w:sz w:val="24"/>
      <w:szCs w:val="24"/>
      <w:lang w:eastAsia="en-GB"/>
    </w:rPr>
  </w:style>
  <w:style w:type="paragraph" w:customStyle="1" w:styleId="hljs-inheritance">
    <w:name w:val="hljs-inheritance"/>
    <w:basedOn w:val="Normal"/>
    <w:rsid w:val="00B419A2"/>
    <w:pPr>
      <w:spacing w:after="150" w:line="240" w:lineRule="auto"/>
    </w:pPr>
    <w:rPr>
      <w:rFonts w:ascii="Times New Roman" w:eastAsiaTheme="minorEastAsia" w:hAnsi="Times New Roman" w:cs="Times New Roman"/>
      <w:color w:val="718C00"/>
      <w:sz w:val="24"/>
      <w:szCs w:val="24"/>
      <w:lang w:eastAsia="en-GB"/>
    </w:rPr>
  </w:style>
  <w:style w:type="paragraph" w:customStyle="1" w:styleId="hljs-header">
    <w:name w:val="hljs-header"/>
    <w:basedOn w:val="Normal"/>
    <w:rsid w:val="00B419A2"/>
    <w:pPr>
      <w:spacing w:after="150" w:line="240" w:lineRule="auto"/>
    </w:pPr>
    <w:rPr>
      <w:rFonts w:ascii="Times New Roman" w:eastAsiaTheme="minorEastAsia" w:hAnsi="Times New Roman" w:cs="Times New Roman"/>
      <w:color w:val="718C00"/>
      <w:sz w:val="24"/>
      <w:szCs w:val="24"/>
      <w:lang w:eastAsia="en-GB"/>
    </w:rPr>
  </w:style>
  <w:style w:type="paragraph" w:customStyle="1" w:styleId="hljs-function">
    <w:name w:val="hljs-function"/>
    <w:basedOn w:val="Normal"/>
    <w:rsid w:val="00B419A2"/>
    <w:pPr>
      <w:spacing w:after="150" w:line="240" w:lineRule="auto"/>
    </w:pPr>
    <w:rPr>
      <w:rFonts w:ascii="Times New Roman" w:eastAsiaTheme="minorEastAsia" w:hAnsi="Times New Roman" w:cs="Times New Roman"/>
      <w:color w:val="4271AE"/>
      <w:sz w:val="24"/>
      <w:szCs w:val="24"/>
      <w:lang w:eastAsia="en-GB"/>
    </w:rPr>
  </w:style>
  <w:style w:type="paragraph" w:customStyle="1" w:styleId="hljs-keyword">
    <w:name w:val="hljs-keyword"/>
    <w:basedOn w:val="Normal"/>
    <w:rsid w:val="00B419A2"/>
    <w:pPr>
      <w:spacing w:after="150" w:line="240" w:lineRule="auto"/>
    </w:pPr>
    <w:rPr>
      <w:rFonts w:ascii="Times New Roman" w:eastAsiaTheme="minorEastAsia" w:hAnsi="Times New Roman" w:cs="Times New Roman"/>
      <w:color w:val="8959A8"/>
      <w:sz w:val="24"/>
      <w:szCs w:val="24"/>
      <w:lang w:eastAsia="en-GB"/>
    </w:rPr>
  </w:style>
  <w:style w:type="paragraph" w:customStyle="1" w:styleId="hljs">
    <w:name w:val="hljs"/>
    <w:basedOn w:val="Normal"/>
    <w:rsid w:val="00B419A2"/>
    <w:pPr>
      <w:shd w:val="clear" w:color="auto" w:fill="FFFFFF"/>
      <w:spacing w:after="150" w:line="240" w:lineRule="auto"/>
    </w:pPr>
    <w:rPr>
      <w:rFonts w:ascii="Times New Roman" w:eastAsiaTheme="minorEastAsia" w:hAnsi="Times New Roman" w:cs="Times New Roman"/>
      <w:color w:val="4D4D4C"/>
      <w:sz w:val="24"/>
      <w:szCs w:val="24"/>
      <w:lang w:eastAsia="en-GB"/>
    </w:rPr>
  </w:style>
  <w:style w:type="paragraph" w:customStyle="1" w:styleId="note">
    <w:name w:val="note"/>
    <w:basedOn w:val="Normal"/>
    <w:rsid w:val="00B419A2"/>
    <w:pPr>
      <w:pBdr>
        <w:left w:val="single" w:sz="24" w:space="0" w:color="428BCA"/>
      </w:pBdr>
      <w:shd w:val="clear" w:color="auto" w:fill="F0F6FB"/>
      <w:spacing w:before="240" w:after="240" w:line="240" w:lineRule="auto"/>
    </w:pPr>
    <w:rPr>
      <w:rFonts w:ascii="Times New Roman" w:eastAsiaTheme="minorEastAsia" w:hAnsi="Times New Roman" w:cs="Times New Roman"/>
      <w:color w:val="000000"/>
      <w:lang w:eastAsia="en-GB"/>
    </w:rPr>
  </w:style>
  <w:style w:type="paragraph" w:customStyle="1" w:styleId="warning">
    <w:name w:val="warning"/>
    <w:basedOn w:val="Normal"/>
    <w:rsid w:val="00B419A2"/>
    <w:pPr>
      <w:pBdr>
        <w:left w:val="single" w:sz="24" w:space="0" w:color="C9302C"/>
      </w:pBdr>
      <w:shd w:val="clear" w:color="auto" w:fill="FBF1F0"/>
      <w:spacing w:before="240" w:after="240" w:line="240" w:lineRule="auto"/>
    </w:pPr>
    <w:rPr>
      <w:rFonts w:ascii="Times New Roman" w:eastAsiaTheme="minorEastAsia" w:hAnsi="Times New Roman" w:cs="Times New Roman"/>
      <w:color w:val="000000"/>
      <w:lang w:eastAsia="en-GB"/>
    </w:rPr>
  </w:style>
  <w:style w:type="paragraph" w:customStyle="1" w:styleId="badge">
    <w:name w:val="badge"/>
    <w:basedOn w:val="Normal"/>
    <w:rsid w:val="00B419A2"/>
    <w:pPr>
      <w:shd w:val="clear" w:color="auto" w:fill="F2F2F2"/>
      <w:spacing w:after="0" w:line="240" w:lineRule="auto"/>
    </w:pPr>
    <w:rPr>
      <w:rFonts w:ascii="Times New Roman" w:eastAsiaTheme="minorEastAsia" w:hAnsi="Times New Roman" w:cs="Times New Roman"/>
      <w:color w:val="000000"/>
      <w:sz w:val="18"/>
      <w:szCs w:val="18"/>
      <w:lang w:eastAsia="en-GB"/>
    </w:rPr>
  </w:style>
  <w:style w:type="paragraph" w:customStyle="1" w:styleId="container">
    <w:name w:val="container"/>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middle">
    <w:name w:val="middle"/>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right">
    <w:name w:val="right"/>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definition">
    <w:name w:val="definition"/>
    <w:basedOn w:val="Normal"/>
    <w:rsid w:val="00B419A2"/>
    <w:pPr>
      <w:spacing w:before="180" w:after="180" w:line="240" w:lineRule="auto"/>
    </w:pPr>
    <w:rPr>
      <w:rFonts w:ascii="Times New Roman" w:eastAsiaTheme="minorEastAsia" w:hAnsi="Times New Roman" w:cs="Times New Roman"/>
      <w:sz w:val="24"/>
      <w:szCs w:val="24"/>
      <w:lang w:eastAsia="en-GB"/>
    </w:rPr>
  </w:style>
  <w:style w:type="paragraph" w:customStyle="1" w:styleId="example-names">
    <w:name w:val="example-names"/>
    <w:basedOn w:val="Normal"/>
    <w:rsid w:val="00B419A2"/>
    <w:pPr>
      <w:shd w:val="clear" w:color="auto" w:fill="EEEEEE"/>
      <w:spacing w:after="150" w:line="240" w:lineRule="auto"/>
    </w:pPr>
    <w:rPr>
      <w:rFonts w:ascii="Times New Roman" w:eastAsiaTheme="minorEastAsia" w:hAnsi="Times New Roman" w:cs="Times New Roman"/>
      <w:sz w:val="24"/>
      <w:szCs w:val="24"/>
      <w:lang w:eastAsia="en-GB"/>
    </w:rPr>
  </w:style>
  <w:style w:type="paragraph" w:customStyle="1" w:styleId="back-to-top">
    <w:name w:val="back-to-top"/>
    <w:basedOn w:val="Normal"/>
    <w:rsid w:val="00B419A2"/>
    <w:pPr>
      <w:pBdr>
        <w:top w:val="single" w:sz="6" w:space="3" w:color="D9D9D9"/>
        <w:left w:val="single" w:sz="6" w:space="6" w:color="D9D9D9"/>
        <w:right w:val="single" w:sz="6" w:space="6" w:color="D9D9D9"/>
      </w:pBdr>
      <w:shd w:val="clear" w:color="auto" w:fill="F2F2F2"/>
      <w:spacing w:after="150" w:line="240" w:lineRule="auto"/>
    </w:pPr>
    <w:rPr>
      <w:rFonts w:ascii="Times New Roman" w:eastAsiaTheme="minorEastAsia" w:hAnsi="Times New Roman" w:cs="Times New Roman"/>
      <w:sz w:val="24"/>
      <w:szCs w:val="24"/>
      <w:lang w:eastAsia="en-GB"/>
    </w:rPr>
  </w:style>
  <w:style w:type="paragraph" w:customStyle="1" w:styleId="resource-group">
    <w:name w:val="resource-group"/>
    <w:basedOn w:val="Normal"/>
    <w:rsid w:val="00B419A2"/>
    <w:pPr>
      <w:pBdr>
        <w:top w:val="single" w:sz="6" w:space="9" w:color="D9D9D9"/>
        <w:left w:val="single" w:sz="6" w:space="9" w:color="D9D9D9"/>
        <w:bottom w:val="single" w:sz="6" w:space="9" w:color="D9D9D9"/>
        <w:right w:val="single" w:sz="6" w:space="9" w:color="D9D9D9"/>
      </w:pBdr>
      <w:shd w:val="clear" w:color="auto" w:fill="FFFFFF"/>
      <w:spacing w:after="180" w:line="240" w:lineRule="auto"/>
    </w:pPr>
    <w:rPr>
      <w:rFonts w:ascii="Times New Roman" w:eastAsiaTheme="minorEastAsia" w:hAnsi="Times New Roman" w:cs="Times New Roman"/>
      <w:sz w:val="24"/>
      <w:szCs w:val="24"/>
      <w:lang w:eastAsia="en-GB"/>
    </w:rPr>
  </w:style>
  <w:style w:type="paragraph" w:customStyle="1" w:styleId="action">
    <w:name w:val="action"/>
    <w:basedOn w:val="Normal"/>
    <w:rsid w:val="00B419A2"/>
    <w:pPr>
      <w:spacing w:after="180" w:line="240" w:lineRule="auto"/>
    </w:pPr>
    <w:rPr>
      <w:rFonts w:ascii="Times New Roman" w:eastAsiaTheme="minorEastAsia" w:hAnsi="Times New Roman" w:cs="Times New Roman"/>
      <w:sz w:val="24"/>
      <w:szCs w:val="24"/>
      <w:lang w:eastAsia="en-GB"/>
    </w:rPr>
  </w:style>
  <w:style w:type="paragraph" w:customStyle="1" w:styleId="permalink">
    <w:name w:val="permalink"/>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hljs-pi">
    <w:name w:val="hljs-pi"/>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hljs-doctype">
    <w:name w:val="hljs-doctype"/>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hljs-id">
    <w:name w:val="hljs-id"/>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hljs-class">
    <w:name w:val="hljs-class"/>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hljs-pseudo">
    <w:name w:val="hljs-pseudo"/>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hljs-symbol">
    <w:name w:val="hljs-symbol"/>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hljs-cdata">
    <w:name w:val="hljs-cdata"/>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hljs-hexcolor">
    <w:name w:val="hljs-hexcolor"/>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hljs-decorator">
    <w:name w:val="hljs-decorator"/>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hljs-sub">
    <w:name w:val="hljs-sub"/>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hljs-name">
    <w:name w:val="hljs-name"/>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close">
    <w:name w:val="close"/>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open">
    <w:name w:val="open"/>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description">
    <w:name w:val="description"/>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resource-heading">
    <w:name w:val="resource-heading"/>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method">
    <w:name w:val="method"/>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uri">
    <w:name w:val="uri"/>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tab-button">
    <w:name w:val="tab-button"/>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Title1">
    <w:name w:val="Title1"/>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content">
    <w:name w:val="content"/>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name">
    <w:name w:val="name"/>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hljs-constant1">
    <w:name w:val="hljs-constant1"/>
    <w:basedOn w:val="Normal"/>
    <w:rsid w:val="00B419A2"/>
    <w:pPr>
      <w:spacing w:after="150" w:line="240" w:lineRule="auto"/>
    </w:pPr>
    <w:rPr>
      <w:rFonts w:ascii="Times New Roman" w:eastAsiaTheme="minorEastAsia" w:hAnsi="Times New Roman" w:cs="Times New Roman"/>
      <w:color w:val="C82829"/>
      <w:sz w:val="24"/>
      <w:szCs w:val="24"/>
      <w:lang w:eastAsia="en-GB"/>
    </w:rPr>
  </w:style>
  <w:style w:type="paragraph" w:customStyle="1" w:styleId="hljs-title1">
    <w:name w:val="hljs-title1"/>
    <w:basedOn w:val="Normal"/>
    <w:rsid w:val="00B419A2"/>
    <w:pPr>
      <w:spacing w:after="150" w:line="240" w:lineRule="auto"/>
    </w:pPr>
    <w:rPr>
      <w:rFonts w:ascii="Times New Roman" w:eastAsiaTheme="minorEastAsia" w:hAnsi="Times New Roman" w:cs="Times New Roman"/>
      <w:color w:val="C82829"/>
      <w:sz w:val="24"/>
      <w:szCs w:val="24"/>
      <w:lang w:eastAsia="en-GB"/>
    </w:rPr>
  </w:style>
  <w:style w:type="paragraph" w:customStyle="1" w:styleId="hljs-pi1">
    <w:name w:val="hljs-pi1"/>
    <w:basedOn w:val="Normal"/>
    <w:rsid w:val="00B419A2"/>
    <w:pPr>
      <w:spacing w:after="150" w:line="240" w:lineRule="auto"/>
    </w:pPr>
    <w:rPr>
      <w:rFonts w:ascii="Times New Roman" w:eastAsiaTheme="minorEastAsia" w:hAnsi="Times New Roman" w:cs="Times New Roman"/>
      <w:color w:val="C82829"/>
      <w:sz w:val="24"/>
      <w:szCs w:val="24"/>
      <w:lang w:eastAsia="en-GB"/>
    </w:rPr>
  </w:style>
  <w:style w:type="paragraph" w:customStyle="1" w:styleId="hljs-doctype1">
    <w:name w:val="hljs-doctype1"/>
    <w:basedOn w:val="Normal"/>
    <w:rsid w:val="00B419A2"/>
    <w:pPr>
      <w:spacing w:after="150" w:line="240" w:lineRule="auto"/>
    </w:pPr>
    <w:rPr>
      <w:rFonts w:ascii="Times New Roman" w:eastAsiaTheme="minorEastAsia" w:hAnsi="Times New Roman" w:cs="Times New Roman"/>
      <w:color w:val="C82829"/>
      <w:sz w:val="24"/>
      <w:szCs w:val="24"/>
      <w:lang w:eastAsia="en-GB"/>
    </w:rPr>
  </w:style>
  <w:style w:type="paragraph" w:customStyle="1" w:styleId="hljs-doctype2">
    <w:name w:val="hljs-doctype2"/>
    <w:basedOn w:val="Normal"/>
    <w:rsid w:val="00B419A2"/>
    <w:pPr>
      <w:spacing w:after="150" w:line="240" w:lineRule="auto"/>
    </w:pPr>
    <w:rPr>
      <w:rFonts w:ascii="Times New Roman" w:eastAsiaTheme="minorEastAsia" w:hAnsi="Times New Roman" w:cs="Times New Roman"/>
      <w:color w:val="C82829"/>
      <w:sz w:val="24"/>
      <w:szCs w:val="24"/>
      <w:lang w:eastAsia="en-GB"/>
    </w:rPr>
  </w:style>
  <w:style w:type="paragraph" w:customStyle="1" w:styleId="hljs-id1">
    <w:name w:val="hljs-id1"/>
    <w:basedOn w:val="Normal"/>
    <w:rsid w:val="00B419A2"/>
    <w:pPr>
      <w:spacing w:after="150" w:line="240" w:lineRule="auto"/>
    </w:pPr>
    <w:rPr>
      <w:rFonts w:ascii="Times New Roman" w:eastAsiaTheme="minorEastAsia" w:hAnsi="Times New Roman" w:cs="Times New Roman"/>
      <w:color w:val="C82829"/>
      <w:sz w:val="24"/>
      <w:szCs w:val="24"/>
      <w:lang w:eastAsia="en-GB"/>
    </w:rPr>
  </w:style>
  <w:style w:type="paragraph" w:customStyle="1" w:styleId="hljs-class1">
    <w:name w:val="hljs-class1"/>
    <w:basedOn w:val="Normal"/>
    <w:rsid w:val="00B419A2"/>
    <w:pPr>
      <w:spacing w:after="150" w:line="240" w:lineRule="auto"/>
    </w:pPr>
    <w:rPr>
      <w:rFonts w:ascii="Times New Roman" w:eastAsiaTheme="minorEastAsia" w:hAnsi="Times New Roman" w:cs="Times New Roman"/>
      <w:color w:val="C82829"/>
      <w:sz w:val="24"/>
      <w:szCs w:val="24"/>
      <w:lang w:eastAsia="en-GB"/>
    </w:rPr>
  </w:style>
  <w:style w:type="paragraph" w:customStyle="1" w:styleId="hljs-pseudo1">
    <w:name w:val="hljs-pseudo1"/>
    <w:basedOn w:val="Normal"/>
    <w:rsid w:val="00B419A2"/>
    <w:pPr>
      <w:spacing w:after="150" w:line="240" w:lineRule="auto"/>
    </w:pPr>
    <w:rPr>
      <w:rFonts w:ascii="Times New Roman" w:eastAsiaTheme="minorEastAsia" w:hAnsi="Times New Roman" w:cs="Times New Roman"/>
      <w:color w:val="C82829"/>
      <w:sz w:val="24"/>
      <w:szCs w:val="24"/>
      <w:lang w:eastAsia="en-GB"/>
    </w:rPr>
  </w:style>
  <w:style w:type="paragraph" w:customStyle="1" w:styleId="hljs-title2">
    <w:name w:val="hljs-title2"/>
    <w:basedOn w:val="Normal"/>
    <w:rsid w:val="00B419A2"/>
    <w:pPr>
      <w:spacing w:after="150" w:line="240" w:lineRule="auto"/>
    </w:pPr>
    <w:rPr>
      <w:rFonts w:ascii="Times New Roman" w:eastAsiaTheme="minorEastAsia" w:hAnsi="Times New Roman" w:cs="Times New Roman"/>
      <w:color w:val="EAB700"/>
      <w:sz w:val="24"/>
      <w:szCs w:val="24"/>
      <w:lang w:eastAsia="en-GB"/>
    </w:rPr>
  </w:style>
  <w:style w:type="paragraph" w:customStyle="1" w:styleId="hljs-attribute1">
    <w:name w:val="hljs-attribute1"/>
    <w:basedOn w:val="Normal"/>
    <w:rsid w:val="00B419A2"/>
    <w:pPr>
      <w:spacing w:after="150" w:line="240" w:lineRule="auto"/>
    </w:pPr>
    <w:rPr>
      <w:rFonts w:ascii="Times New Roman" w:eastAsiaTheme="minorEastAsia" w:hAnsi="Times New Roman" w:cs="Times New Roman"/>
      <w:color w:val="EAB700"/>
      <w:sz w:val="24"/>
      <w:szCs w:val="24"/>
      <w:lang w:eastAsia="en-GB"/>
    </w:rPr>
  </w:style>
  <w:style w:type="paragraph" w:customStyle="1" w:styleId="hljs-symbol1">
    <w:name w:val="hljs-symbol1"/>
    <w:basedOn w:val="Normal"/>
    <w:rsid w:val="00B419A2"/>
    <w:pPr>
      <w:spacing w:after="150" w:line="240" w:lineRule="auto"/>
    </w:pPr>
    <w:rPr>
      <w:rFonts w:ascii="Times New Roman" w:eastAsiaTheme="minorEastAsia" w:hAnsi="Times New Roman" w:cs="Times New Roman"/>
      <w:color w:val="718C00"/>
      <w:sz w:val="24"/>
      <w:szCs w:val="24"/>
      <w:lang w:eastAsia="en-GB"/>
    </w:rPr>
  </w:style>
  <w:style w:type="paragraph" w:customStyle="1" w:styleId="hljs-cdata1">
    <w:name w:val="hljs-cdata1"/>
    <w:basedOn w:val="Normal"/>
    <w:rsid w:val="00B419A2"/>
    <w:pPr>
      <w:spacing w:after="150" w:line="240" w:lineRule="auto"/>
    </w:pPr>
    <w:rPr>
      <w:rFonts w:ascii="Times New Roman" w:eastAsiaTheme="minorEastAsia" w:hAnsi="Times New Roman" w:cs="Times New Roman"/>
      <w:color w:val="718C00"/>
      <w:sz w:val="24"/>
      <w:szCs w:val="24"/>
      <w:lang w:eastAsia="en-GB"/>
    </w:rPr>
  </w:style>
  <w:style w:type="paragraph" w:customStyle="1" w:styleId="hljs-hexcolor1">
    <w:name w:val="hljs-hexcolor1"/>
    <w:basedOn w:val="Normal"/>
    <w:rsid w:val="00B419A2"/>
    <w:pPr>
      <w:spacing w:after="150" w:line="240" w:lineRule="auto"/>
    </w:pPr>
    <w:rPr>
      <w:rFonts w:ascii="Times New Roman" w:eastAsiaTheme="minorEastAsia" w:hAnsi="Times New Roman" w:cs="Times New Roman"/>
      <w:color w:val="3E999F"/>
      <w:sz w:val="24"/>
      <w:szCs w:val="24"/>
      <w:lang w:eastAsia="en-GB"/>
    </w:rPr>
  </w:style>
  <w:style w:type="paragraph" w:customStyle="1" w:styleId="hljs-decorator1">
    <w:name w:val="hljs-decorator1"/>
    <w:basedOn w:val="Normal"/>
    <w:rsid w:val="00B419A2"/>
    <w:pPr>
      <w:spacing w:after="150" w:line="240" w:lineRule="auto"/>
    </w:pPr>
    <w:rPr>
      <w:rFonts w:ascii="Times New Roman" w:eastAsiaTheme="minorEastAsia" w:hAnsi="Times New Roman" w:cs="Times New Roman"/>
      <w:color w:val="4271AE"/>
      <w:sz w:val="24"/>
      <w:szCs w:val="24"/>
      <w:lang w:eastAsia="en-GB"/>
    </w:rPr>
  </w:style>
  <w:style w:type="paragraph" w:customStyle="1" w:styleId="hljs-title3">
    <w:name w:val="hljs-title3"/>
    <w:basedOn w:val="Normal"/>
    <w:rsid w:val="00B419A2"/>
    <w:pPr>
      <w:spacing w:after="150" w:line="240" w:lineRule="auto"/>
    </w:pPr>
    <w:rPr>
      <w:rFonts w:ascii="Times New Roman" w:eastAsiaTheme="minorEastAsia" w:hAnsi="Times New Roman" w:cs="Times New Roman"/>
      <w:color w:val="4271AE"/>
      <w:sz w:val="24"/>
      <w:szCs w:val="24"/>
      <w:lang w:eastAsia="en-GB"/>
    </w:rPr>
  </w:style>
  <w:style w:type="paragraph" w:customStyle="1" w:styleId="hljs-title4">
    <w:name w:val="hljs-title4"/>
    <w:basedOn w:val="Normal"/>
    <w:rsid w:val="00B419A2"/>
    <w:pPr>
      <w:spacing w:after="150" w:line="240" w:lineRule="auto"/>
    </w:pPr>
    <w:rPr>
      <w:rFonts w:ascii="Times New Roman" w:eastAsiaTheme="minorEastAsia" w:hAnsi="Times New Roman" w:cs="Times New Roman"/>
      <w:color w:val="4271AE"/>
      <w:sz w:val="24"/>
      <w:szCs w:val="24"/>
      <w:lang w:eastAsia="en-GB"/>
    </w:rPr>
  </w:style>
  <w:style w:type="paragraph" w:customStyle="1" w:styleId="hljs-keyword1">
    <w:name w:val="hljs-keyword1"/>
    <w:basedOn w:val="Normal"/>
    <w:rsid w:val="00B419A2"/>
    <w:pPr>
      <w:spacing w:after="150" w:line="240" w:lineRule="auto"/>
    </w:pPr>
    <w:rPr>
      <w:rFonts w:ascii="Times New Roman" w:eastAsiaTheme="minorEastAsia" w:hAnsi="Times New Roman" w:cs="Times New Roman"/>
      <w:color w:val="4271AE"/>
      <w:sz w:val="24"/>
      <w:szCs w:val="24"/>
      <w:lang w:eastAsia="en-GB"/>
    </w:rPr>
  </w:style>
  <w:style w:type="paragraph" w:customStyle="1" w:styleId="hljs-sub1">
    <w:name w:val="hljs-sub1"/>
    <w:basedOn w:val="Normal"/>
    <w:rsid w:val="00B419A2"/>
    <w:pPr>
      <w:spacing w:after="150" w:line="240" w:lineRule="auto"/>
    </w:pPr>
    <w:rPr>
      <w:rFonts w:ascii="Times New Roman" w:eastAsiaTheme="minorEastAsia" w:hAnsi="Times New Roman" w:cs="Times New Roman"/>
      <w:color w:val="4271AE"/>
      <w:sz w:val="24"/>
      <w:szCs w:val="24"/>
      <w:lang w:eastAsia="en-GB"/>
    </w:rPr>
  </w:style>
  <w:style w:type="paragraph" w:customStyle="1" w:styleId="hljs-title5">
    <w:name w:val="hljs-title5"/>
    <w:basedOn w:val="Normal"/>
    <w:rsid w:val="00B419A2"/>
    <w:pPr>
      <w:spacing w:after="150" w:line="240" w:lineRule="auto"/>
    </w:pPr>
    <w:rPr>
      <w:rFonts w:ascii="Times New Roman" w:eastAsiaTheme="minorEastAsia" w:hAnsi="Times New Roman" w:cs="Times New Roman"/>
      <w:color w:val="4271AE"/>
      <w:sz w:val="24"/>
      <w:szCs w:val="24"/>
      <w:lang w:eastAsia="en-GB"/>
    </w:rPr>
  </w:style>
  <w:style w:type="paragraph" w:customStyle="1" w:styleId="hljs-title6">
    <w:name w:val="hljs-title6"/>
    <w:basedOn w:val="Normal"/>
    <w:rsid w:val="00B419A2"/>
    <w:pPr>
      <w:spacing w:after="150" w:line="240" w:lineRule="auto"/>
    </w:pPr>
    <w:rPr>
      <w:rFonts w:ascii="Times New Roman" w:eastAsiaTheme="minorEastAsia" w:hAnsi="Times New Roman" w:cs="Times New Roman"/>
      <w:color w:val="4271AE"/>
      <w:sz w:val="24"/>
      <w:szCs w:val="24"/>
      <w:lang w:eastAsia="en-GB"/>
    </w:rPr>
  </w:style>
  <w:style w:type="paragraph" w:customStyle="1" w:styleId="hljs-function1">
    <w:name w:val="hljs-function1"/>
    <w:basedOn w:val="Normal"/>
    <w:rsid w:val="00B419A2"/>
    <w:pPr>
      <w:spacing w:after="150" w:line="240" w:lineRule="auto"/>
    </w:pPr>
    <w:rPr>
      <w:rFonts w:ascii="Times New Roman" w:eastAsiaTheme="minorEastAsia" w:hAnsi="Times New Roman" w:cs="Times New Roman"/>
      <w:color w:val="8959A8"/>
      <w:sz w:val="24"/>
      <w:szCs w:val="24"/>
      <w:lang w:eastAsia="en-GB"/>
    </w:rPr>
  </w:style>
  <w:style w:type="paragraph" w:customStyle="1" w:styleId="hljs-comment1">
    <w:name w:val="hljs-comment1"/>
    <w:basedOn w:val="Normal"/>
    <w:rsid w:val="00B419A2"/>
    <w:pPr>
      <w:spacing w:after="150" w:line="240" w:lineRule="auto"/>
    </w:pPr>
    <w:rPr>
      <w:rFonts w:ascii="Times New Roman" w:eastAsiaTheme="minorEastAsia" w:hAnsi="Times New Roman" w:cs="Times New Roman"/>
      <w:color w:val="969896"/>
      <w:sz w:val="24"/>
      <w:szCs w:val="24"/>
      <w:lang w:eastAsia="en-GB"/>
    </w:rPr>
  </w:style>
  <w:style w:type="paragraph" w:customStyle="1" w:styleId="hljs-class2">
    <w:name w:val="hljs-class2"/>
    <w:basedOn w:val="Normal"/>
    <w:rsid w:val="00B419A2"/>
    <w:pPr>
      <w:spacing w:after="150" w:line="240" w:lineRule="auto"/>
    </w:pPr>
    <w:rPr>
      <w:rFonts w:ascii="Times New Roman" w:eastAsiaTheme="minorEastAsia" w:hAnsi="Times New Roman" w:cs="Times New Roman"/>
      <w:color w:val="CC6666"/>
      <w:sz w:val="24"/>
      <w:szCs w:val="24"/>
      <w:lang w:eastAsia="en-GB"/>
    </w:rPr>
  </w:style>
  <w:style w:type="paragraph" w:customStyle="1" w:styleId="hljs-id2">
    <w:name w:val="hljs-id2"/>
    <w:basedOn w:val="Normal"/>
    <w:rsid w:val="00B419A2"/>
    <w:pPr>
      <w:spacing w:after="150" w:line="240" w:lineRule="auto"/>
    </w:pPr>
    <w:rPr>
      <w:rFonts w:ascii="Times New Roman" w:eastAsiaTheme="minorEastAsia" w:hAnsi="Times New Roman" w:cs="Times New Roman"/>
      <w:color w:val="CC6666"/>
      <w:sz w:val="24"/>
      <w:szCs w:val="24"/>
      <w:lang w:eastAsia="en-GB"/>
    </w:rPr>
  </w:style>
  <w:style w:type="paragraph" w:customStyle="1" w:styleId="hljs-pseudo2">
    <w:name w:val="hljs-pseudo2"/>
    <w:basedOn w:val="Normal"/>
    <w:rsid w:val="00B419A2"/>
    <w:pPr>
      <w:spacing w:after="150" w:line="240" w:lineRule="auto"/>
    </w:pPr>
    <w:rPr>
      <w:rFonts w:ascii="Times New Roman" w:eastAsiaTheme="minorEastAsia" w:hAnsi="Times New Roman" w:cs="Times New Roman"/>
      <w:color w:val="CC6666"/>
      <w:sz w:val="24"/>
      <w:szCs w:val="24"/>
      <w:lang w:eastAsia="en-GB"/>
    </w:rPr>
  </w:style>
  <w:style w:type="paragraph" w:customStyle="1" w:styleId="hljs-attribute2">
    <w:name w:val="hljs-attribute2"/>
    <w:basedOn w:val="Normal"/>
    <w:rsid w:val="00B419A2"/>
    <w:pPr>
      <w:spacing w:after="150" w:line="240" w:lineRule="auto"/>
    </w:pPr>
    <w:rPr>
      <w:rFonts w:ascii="Times New Roman" w:eastAsiaTheme="minorEastAsia" w:hAnsi="Times New Roman" w:cs="Times New Roman"/>
      <w:color w:val="CC6666"/>
      <w:sz w:val="24"/>
      <w:szCs w:val="24"/>
      <w:lang w:eastAsia="en-GB"/>
    </w:rPr>
  </w:style>
  <w:style w:type="paragraph" w:customStyle="1" w:styleId="hljs-regexp1">
    <w:name w:val="hljs-regexp1"/>
    <w:basedOn w:val="Normal"/>
    <w:rsid w:val="00B419A2"/>
    <w:pPr>
      <w:spacing w:after="150" w:line="240" w:lineRule="auto"/>
    </w:pPr>
    <w:rPr>
      <w:rFonts w:ascii="Times New Roman" w:eastAsiaTheme="minorEastAsia" w:hAnsi="Times New Roman" w:cs="Times New Roman"/>
      <w:color w:val="CC6666"/>
      <w:sz w:val="24"/>
      <w:szCs w:val="24"/>
      <w:lang w:eastAsia="en-GB"/>
    </w:rPr>
  </w:style>
  <w:style w:type="paragraph" w:customStyle="1" w:styleId="hljs-tag1">
    <w:name w:val="hljs-tag1"/>
    <w:basedOn w:val="Normal"/>
    <w:rsid w:val="00B419A2"/>
    <w:pPr>
      <w:spacing w:after="150" w:line="240" w:lineRule="auto"/>
    </w:pPr>
    <w:rPr>
      <w:rFonts w:ascii="Times New Roman" w:eastAsiaTheme="minorEastAsia" w:hAnsi="Times New Roman" w:cs="Times New Roman"/>
      <w:color w:val="CC6666"/>
      <w:sz w:val="24"/>
      <w:szCs w:val="24"/>
      <w:lang w:eastAsia="en-GB"/>
    </w:rPr>
  </w:style>
  <w:style w:type="paragraph" w:customStyle="1" w:styleId="hljs-variable1">
    <w:name w:val="hljs-variable1"/>
    <w:basedOn w:val="Normal"/>
    <w:rsid w:val="00B419A2"/>
    <w:pPr>
      <w:spacing w:after="150" w:line="240" w:lineRule="auto"/>
    </w:pPr>
    <w:rPr>
      <w:rFonts w:ascii="Times New Roman" w:eastAsiaTheme="minorEastAsia" w:hAnsi="Times New Roman" w:cs="Times New Roman"/>
      <w:color w:val="CC6666"/>
      <w:sz w:val="24"/>
      <w:szCs w:val="24"/>
      <w:lang w:eastAsia="en-GB"/>
    </w:rPr>
  </w:style>
  <w:style w:type="paragraph" w:customStyle="1" w:styleId="hljs-doctype3">
    <w:name w:val="hljs-doctype3"/>
    <w:basedOn w:val="Normal"/>
    <w:rsid w:val="00B419A2"/>
    <w:pPr>
      <w:spacing w:after="150" w:line="240" w:lineRule="auto"/>
    </w:pPr>
    <w:rPr>
      <w:rFonts w:ascii="Times New Roman" w:eastAsiaTheme="minorEastAsia" w:hAnsi="Times New Roman" w:cs="Times New Roman"/>
      <w:color w:val="CC6666"/>
      <w:sz w:val="24"/>
      <w:szCs w:val="24"/>
      <w:lang w:eastAsia="en-GB"/>
    </w:rPr>
  </w:style>
  <w:style w:type="paragraph" w:customStyle="1" w:styleId="hljs-constant2">
    <w:name w:val="hljs-constant2"/>
    <w:basedOn w:val="Normal"/>
    <w:rsid w:val="00B419A2"/>
    <w:pPr>
      <w:spacing w:after="150" w:line="240" w:lineRule="auto"/>
    </w:pPr>
    <w:rPr>
      <w:rFonts w:ascii="Times New Roman" w:eastAsiaTheme="minorEastAsia" w:hAnsi="Times New Roman" w:cs="Times New Roman"/>
      <w:color w:val="CC6666"/>
      <w:sz w:val="24"/>
      <w:szCs w:val="24"/>
      <w:lang w:eastAsia="en-GB"/>
    </w:rPr>
  </w:style>
  <w:style w:type="paragraph" w:customStyle="1" w:styleId="hljs-doctype4">
    <w:name w:val="hljs-doctype4"/>
    <w:basedOn w:val="Normal"/>
    <w:rsid w:val="00B419A2"/>
    <w:pPr>
      <w:spacing w:after="150" w:line="240" w:lineRule="auto"/>
    </w:pPr>
    <w:rPr>
      <w:rFonts w:ascii="Times New Roman" w:eastAsiaTheme="minorEastAsia" w:hAnsi="Times New Roman" w:cs="Times New Roman"/>
      <w:color w:val="CC6666"/>
      <w:sz w:val="24"/>
      <w:szCs w:val="24"/>
      <w:lang w:eastAsia="en-GB"/>
    </w:rPr>
  </w:style>
  <w:style w:type="paragraph" w:customStyle="1" w:styleId="hljs-pi2">
    <w:name w:val="hljs-pi2"/>
    <w:basedOn w:val="Normal"/>
    <w:rsid w:val="00B419A2"/>
    <w:pPr>
      <w:spacing w:after="150" w:line="240" w:lineRule="auto"/>
    </w:pPr>
    <w:rPr>
      <w:rFonts w:ascii="Times New Roman" w:eastAsiaTheme="minorEastAsia" w:hAnsi="Times New Roman" w:cs="Times New Roman"/>
      <w:color w:val="CC6666"/>
      <w:sz w:val="24"/>
      <w:szCs w:val="24"/>
      <w:lang w:eastAsia="en-GB"/>
    </w:rPr>
  </w:style>
  <w:style w:type="paragraph" w:customStyle="1" w:styleId="hljs-title7">
    <w:name w:val="hljs-title7"/>
    <w:basedOn w:val="Normal"/>
    <w:rsid w:val="00B419A2"/>
    <w:pPr>
      <w:spacing w:after="150" w:line="240" w:lineRule="auto"/>
    </w:pPr>
    <w:rPr>
      <w:rFonts w:ascii="Times New Roman" w:eastAsiaTheme="minorEastAsia" w:hAnsi="Times New Roman" w:cs="Times New Roman"/>
      <w:color w:val="CC6666"/>
      <w:sz w:val="24"/>
      <w:szCs w:val="24"/>
      <w:lang w:eastAsia="en-GB"/>
    </w:rPr>
  </w:style>
  <w:style w:type="paragraph" w:customStyle="1" w:styleId="hljs-builtin1">
    <w:name w:val="hljs-built_in1"/>
    <w:basedOn w:val="Normal"/>
    <w:rsid w:val="00B419A2"/>
    <w:pPr>
      <w:spacing w:after="150" w:line="240" w:lineRule="auto"/>
    </w:pPr>
    <w:rPr>
      <w:rFonts w:ascii="Times New Roman" w:eastAsiaTheme="minorEastAsia" w:hAnsi="Times New Roman" w:cs="Times New Roman"/>
      <w:color w:val="DE935F"/>
      <w:sz w:val="24"/>
      <w:szCs w:val="24"/>
      <w:lang w:eastAsia="en-GB"/>
    </w:rPr>
  </w:style>
  <w:style w:type="paragraph" w:customStyle="1" w:styleId="hljs-constant3">
    <w:name w:val="hljs-constant3"/>
    <w:basedOn w:val="Normal"/>
    <w:rsid w:val="00B419A2"/>
    <w:pPr>
      <w:spacing w:after="150" w:line="240" w:lineRule="auto"/>
    </w:pPr>
    <w:rPr>
      <w:rFonts w:ascii="Times New Roman" w:eastAsiaTheme="minorEastAsia" w:hAnsi="Times New Roman" w:cs="Times New Roman"/>
      <w:color w:val="DE935F"/>
      <w:sz w:val="24"/>
      <w:szCs w:val="24"/>
      <w:lang w:eastAsia="en-GB"/>
    </w:rPr>
  </w:style>
  <w:style w:type="paragraph" w:customStyle="1" w:styleId="hljs-literal1">
    <w:name w:val="hljs-literal1"/>
    <w:basedOn w:val="Normal"/>
    <w:rsid w:val="00B419A2"/>
    <w:pPr>
      <w:spacing w:after="150" w:line="240" w:lineRule="auto"/>
    </w:pPr>
    <w:rPr>
      <w:rFonts w:ascii="Times New Roman" w:eastAsiaTheme="minorEastAsia" w:hAnsi="Times New Roman" w:cs="Times New Roman"/>
      <w:color w:val="DE935F"/>
      <w:sz w:val="24"/>
      <w:szCs w:val="24"/>
      <w:lang w:eastAsia="en-GB"/>
    </w:rPr>
  </w:style>
  <w:style w:type="paragraph" w:customStyle="1" w:styleId="hljs-number1">
    <w:name w:val="hljs-number1"/>
    <w:basedOn w:val="Normal"/>
    <w:rsid w:val="00B419A2"/>
    <w:pPr>
      <w:spacing w:after="150" w:line="240" w:lineRule="auto"/>
    </w:pPr>
    <w:rPr>
      <w:rFonts w:ascii="Times New Roman" w:eastAsiaTheme="minorEastAsia" w:hAnsi="Times New Roman" w:cs="Times New Roman"/>
      <w:color w:val="DE935F"/>
      <w:sz w:val="24"/>
      <w:szCs w:val="24"/>
      <w:lang w:eastAsia="en-GB"/>
    </w:rPr>
  </w:style>
  <w:style w:type="paragraph" w:customStyle="1" w:styleId="hljs-params1">
    <w:name w:val="hljs-params1"/>
    <w:basedOn w:val="Normal"/>
    <w:rsid w:val="00B419A2"/>
    <w:pPr>
      <w:spacing w:after="150" w:line="240" w:lineRule="auto"/>
    </w:pPr>
    <w:rPr>
      <w:rFonts w:ascii="Times New Roman" w:eastAsiaTheme="minorEastAsia" w:hAnsi="Times New Roman" w:cs="Times New Roman"/>
      <w:color w:val="DE935F"/>
      <w:sz w:val="24"/>
      <w:szCs w:val="24"/>
      <w:lang w:eastAsia="en-GB"/>
    </w:rPr>
  </w:style>
  <w:style w:type="paragraph" w:customStyle="1" w:styleId="hljs-pragma1">
    <w:name w:val="hljs-pragma1"/>
    <w:basedOn w:val="Normal"/>
    <w:rsid w:val="00B419A2"/>
    <w:pPr>
      <w:spacing w:after="150" w:line="240" w:lineRule="auto"/>
    </w:pPr>
    <w:rPr>
      <w:rFonts w:ascii="Times New Roman" w:eastAsiaTheme="minorEastAsia" w:hAnsi="Times New Roman" w:cs="Times New Roman"/>
      <w:color w:val="DE935F"/>
      <w:sz w:val="24"/>
      <w:szCs w:val="24"/>
      <w:lang w:eastAsia="en-GB"/>
    </w:rPr>
  </w:style>
  <w:style w:type="paragraph" w:customStyle="1" w:styleId="hljs-preprocessor1">
    <w:name w:val="hljs-preprocessor1"/>
    <w:basedOn w:val="Normal"/>
    <w:rsid w:val="00B419A2"/>
    <w:pPr>
      <w:spacing w:after="150" w:line="240" w:lineRule="auto"/>
    </w:pPr>
    <w:rPr>
      <w:rFonts w:ascii="Times New Roman" w:eastAsiaTheme="minorEastAsia" w:hAnsi="Times New Roman" w:cs="Times New Roman"/>
      <w:color w:val="DE935F"/>
      <w:sz w:val="24"/>
      <w:szCs w:val="24"/>
      <w:lang w:eastAsia="en-GB"/>
    </w:rPr>
  </w:style>
  <w:style w:type="paragraph" w:customStyle="1" w:styleId="hljs-attribute3">
    <w:name w:val="hljs-attribute3"/>
    <w:basedOn w:val="Normal"/>
    <w:rsid w:val="00B419A2"/>
    <w:pPr>
      <w:spacing w:after="150" w:line="240" w:lineRule="auto"/>
    </w:pPr>
    <w:rPr>
      <w:rFonts w:ascii="Times New Roman" w:eastAsiaTheme="minorEastAsia" w:hAnsi="Times New Roman" w:cs="Times New Roman"/>
      <w:color w:val="F0C674"/>
      <w:sz w:val="24"/>
      <w:szCs w:val="24"/>
      <w:lang w:eastAsia="en-GB"/>
    </w:rPr>
  </w:style>
  <w:style w:type="paragraph" w:customStyle="1" w:styleId="hljs-title8">
    <w:name w:val="hljs-title8"/>
    <w:basedOn w:val="Normal"/>
    <w:rsid w:val="00B419A2"/>
    <w:pPr>
      <w:spacing w:after="150" w:line="240" w:lineRule="auto"/>
    </w:pPr>
    <w:rPr>
      <w:rFonts w:ascii="Times New Roman" w:eastAsiaTheme="minorEastAsia" w:hAnsi="Times New Roman" w:cs="Times New Roman"/>
      <w:color w:val="F0C674"/>
      <w:sz w:val="24"/>
      <w:szCs w:val="24"/>
      <w:lang w:eastAsia="en-GB"/>
    </w:rPr>
  </w:style>
  <w:style w:type="paragraph" w:customStyle="1" w:styleId="hljs-header1">
    <w:name w:val="hljs-header1"/>
    <w:basedOn w:val="Normal"/>
    <w:rsid w:val="00B419A2"/>
    <w:pPr>
      <w:spacing w:after="150" w:line="240" w:lineRule="auto"/>
    </w:pPr>
    <w:rPr>
      <w:rFonts w:ascii="Times New Roman" w:eastAsiaTheme="minorEastAsia" w:hAnsi="Times New Roman" w:cs="Times New Roman"/>
      <w:color w:val="B5BD68"/>
      <w:sz w:val="24"/>
      <w:szCs w:val="24"/>
      <w:lang w:eastAsia="en-GB"/>
    </w:rPr>
  </w:style>
  <w:style w:type="paragraph" w:customStyle="1" w:styleId="hljs-inheritance1">
    <w:name w:val="hljs-inheritance1"/>
    <w:basedOn w:val="Normal"/>
    <w:rsid w:val="00B419A2"/>
    <w:pPr>
      <w:spacing w:after="150" w:line="240" w:lineRule="auto"/>
    </w:pPr>
    <w:rPr>
      <w:rFonts w:ascii="Times New Roman" w:eastAsiaTheme="minorEastAsia" w:hAnsi="Times New Roman" w:cs="Times New Roman"/>
      <w:color w:val="B5BD68"/>
      <w:sz w:val="24"/>
      <w:szCs w:val="24"/>
      <w:lang w:eastAsia="en-GB"/>
    </w:rPr>
  </w:style>
  <w:style w:type="paragraph" w:customStyle="1" w:styleId="hljs-name1">
    <w:name w:val="hljs-name1"/>
    <w:basedOn w:val="Normal"/>
    <w:rsid w:val="00B419A2"/>
    <w:pPr>
      <w:spacing w:after="150" w:line="240" w:lineRule="auto"/>
    </w:pPr>
    <w:rPr>
      <w:rFonts w:ascii="Times New Roman" w:eastAsiaTheme="minorEastAsia" w:hAnsi="Times New Roman" w:cs="Times New Roman"/>
      <w:color w:val="B5BD68"/>
      <w:sz w:val="24"/>
      <w:szCs w:val="24"/>
      <w:lang w:eastAsia="en-GB"/>
    </w:rPr>
  </w:style>
  <w:style w:type="paragraph" w:customStyle="1" w:styleId="hljs-string1">
    <w:name w:val="hljs-string1"/>
    <w:basedOn w:val="Normal"/>
    <w:rsid w:val="00B419A2"/>
    <w:pPr>
      <w:spacing w:after="150" w:line="240" w:lineRule="auto"/>
    </w:pPr>
    <w:rPr>
      <w:rFonts w:ascii="Times New Roman" w:eastAsiaTheme="minorEastAsia" w:hAnsi="Times New Roman" w:cs="Times New Roman"/>
      <w:color w:val="B5BD68"/>
      <w:sz w:val="24"/>
      <w:szCs w:val="24"/>
      <w:lang w:eastAsia="en-GB"/>
    </w:rPr>
  </w:style>
  <w:style w:type="paragraph" w:customStyle="1" w:styleId="hljs-value1">
    <w:name w:val="hljs-value1"/>
    <w:basedOn w:val="Normal"/>
    <w:rsid w:val="00B419A2"/>
    <w:pPr>
      <w:spacing w:after="150" w:line="240" w:lineRule="auto"/>
    </w:pPr>
    <w:rPr>
      <w:rFonts w:ascii="Times New Roman" w:eastAsiaTheme="minorEastAsia" w:hAnsi="Times New Roman" w:cs="Times New Roman"/>
      <w:color w:val="B5BD68"/>
      <w:sz w:val="24"/>
      <w:szCs w:val="24"/>
      <w:lang w:eastAsia="en-GB"/>
    </w:rPr>
  </w:style>
  <w:style w:type="paragraph" w:customStyle="1" w:styleId="hljs-symbol2">
    <w:name w:val="hljs-symbol2"/>
    <w:basedOn w:val="Normal"/>
    <w:rsid w:val="00B419A2"/>
    <w:pPr>
      <w:spacing w:after="150" w:line="240" w:lineRule="auto"/>
    </w:pPr>
    <w:rPr>
      <w:rFonts w:ascii="Times New Roman" w:eastAsiaTheme="minorEastAsia" w:hAnsi="Times New Roman" w:cs="Times New Roman"/>
      <w:color w:val="B5BD68"/>
      <w:sz w:val="24"/>
      <w:szCs w:val="24"/>
      <w:lang w:eastAsia="en-GB"/>
    </w:rPr>
  </w:style>
  <w:style w:type="paragraph" w:customStyle="1" w:styleId="hljs-cdata2">
    <w:name w:val="hljs-cdata2"/>
    <w:basedOn w:val="Normal"/>
    <w:rsid w:val="00B419A2"/>
    <w:pPr>
      <w:spacing w:after="150" w:line="240" w:lineRule="auto"/>
    </w:pPr>
    <w:rPr>
      <w:rFonts w:ascii="Times New Roman" w:eastAsiaTheme="minorEastAsia" w:hAnsi="Times New Roman" w:cs="Times New Roman"/>
      <w:color w:val="B5BD68"/>
      <w:sz w:val="24"/>
      <w:szCs w:val="24"/>
      <w:lang w:eastAsia="en-GB"/>
    </w:rPr>
  </w:style>
  <w:style w:type="paragraph" w:customStyle="1" w:styleId="hljs-hexcolor2">
    <w:name w:val="hljs-hexcolor2"/>
    <w:basedOn w:val="Normal"/>
    <w:rsid w:val="00B419A2"/>
    <w:pPr>
      <w:spacing w:after="150" w:line="240" w:lineRule="auto"/>
    </w:pPr>
    <w:rPr>
      <w:rFonts w:ascii="Times New Roman" w:eastAsiaTheme="minorEastAsia" w:hAnsi="Times New Roman" w:cs="Times New Roman"/>
      <w:color w:val="8ABEB7"/>
      <w:sz w:val="24"/>
      <w:szCs w:val="24"/>
      <w:lang w:eastAsia="en-GB"/>
    </w:rPr>
  </w:style>
  <w:style w:type="paragraph" w:customStyle="1" w:styleId="hljs-title9">
    <w:name w:val="hljs-title9"/>
    <w:basedOn w:val="Normal"/>
    <w:rsid w:val="00B419A2"/>
    <w:pPr>
      <w:spacing w:after="150" w:line="240" w:lineRule="auto"/>
    </w:pPr>
    <w:rPr>
      <w:rFonts w:ascii="Times New Roman" w:eastAsiaTheme="minorEastAsia" w:hAnsi="Times New Roman" w:cs="Times New Roman"/>
      <w:color w:val="8ABEB7"/>
      <w:sz w:val="24"/>
      <w:szCs w:val="24"/>
      <w:lang w:eastAsia="en-GB"/>
    </w:rPr>
  </w:style>
  <w:style w:type="paragraph" w:customStyle="1" w:styleId="hljs-title10">
    <w:name w:val="hljs-title10"/>
    <w:basedOn w:val="Normal"/>
    <w:rsid w:val="00B419A2"/>
    <w:pPr>
      <w:spacing w:after="150" w:line="240" w:lineRule="auto"/>
    </w:pPr>
    <w:rPr>
      <w:rFonts w:ascii="Times New Roman" w:eastAsiaTheme="minorEastAsia" w:hAnsi="Times New Roman" w:cs="Times New Roman"/>
      <w:color w:val="81A2BE"/>
      <w:sz w:val="24"/>
      <w:szCs w:val="24"/>
      <w:lang w:eastAsia="en-GB"/>
    </w:rPr>
  </w:style>
  <w:style w:type="paragraph" w:customStyle="1" w:styleId="hljs-function2">
    <w:name w:val="hljs-function2"/>
    <w:basedOn w:val="Normal"/>
    <w:rsid w:val="00B419A2"/>
    <w:pPr>
      <w:spacing w:after="150" w:line="240" w:lineRule="auto"/>
    </w:pPr>
    <w:rPr>
      <w:rFonts w:ascii="Times New Roman" w:eastAsiaTheme="minorEastAsia" w:hAnsi="Times New Roman" w:cs="Times New Roman"/>
      <w:color w:val="81A2BE"/>
      <w:sz w:val="24"/>
      <w:szCs w:val="24"/>
      <w:lang w:eastAsia="en-GB"/>
    </w:rPr>
  </w:style>
  <w:style w:type="paragraph" w:customStyle="1" w:styleId="hljs-title11">
    <w:name w:val="hljs-title11"/>
    <w:basedOn w:val="Normal"/>
    <w:rsid w:val="00B419A2"/>
    <w:pPr>
      <w:spacing w:after="150" w:line="240" w:lineRule="auto"/>
    </w:pPr>
    <w:rPr>
      <w:rFonts w:ascii="Times New Roman" w:eastAsiaTheme="minorEastAsia" w:hAnsi="Times New Roman" w:cs="Times New Roman"/>
      <w:color w:val="81A2BE"/>
      <w:sz w:val="24"/>
      <w:szCs w:val="24"/>
      <w:lang w:eastAsia="en-GB"/>
    </w:rPr>
  </w:style>
  <w:style w:type="paragraph" w:customStyle="1" w:styleId="hljs-sub2">
    <w:name w:val="hljs-sub2"/>
    <w:basedOn w:val="Normal"/>
    <w:rsid w:val="00B419A2"/>
    <w:pPr>
      <w:spacing w:after="150" w:line="240" w:lineRule="auto"/>
    </w:pPr>
    <w:rPr>
      <w:rFonts w:ascii="Times New Roman" w:eastAsiaTheme="minorEastAsia" w:hAnsi="Times New Roman" w:cs="Times New Roman"/>
      <w:color w:val="81A2BE"/>
      <w:sz w:val="24"/>
      <w:szCs w:val="24"/>
      <w:lang w:eastAsia="en-GB"/>
    </w:rPr>
  </w:style>
  <w:style w:type="paragraph" w:customStyle="1" w:styleId="hljs-decorator2">
    <w:name w:val="hljs-decorator2"/>
    <w:basedOn w:val="Normal"/>
    <w:rsid w:val="00B419A2"/>
    <w:pPr>
      <w:spacing w:after="150" w:line="240" w:lineRule="auto"/>
    </w:pPr>
    <w:rPr>
      <w:rFonts w:ascii="Times New Roman" w:eastAsiaTheme="minorEastAsia" w:hAnsi="Times New Roman" w:cs="Times New Roman"/>
      <w:color w:val="81A2BE"/>
      <w:sz w:val="24"/>
      <w:szCs w:val="24"/>
      <w:lang w:eastAsia="en-GB"/>
    </w:rPr>
  </w:style>
  <w:style w:type="paragraph" w:customStyle="1" w:styleId="hljs-title12">
    <w:name w:val="hljs-title12"/>
    <w:basedOn w:val="Normal"/>
    <w:rsid w:val="00B419A2"/>
    <w:pPr>
      <w:spacing w:after="150" w:line="240" w:lineRule="auto"/>
    </w:pPr>
    <w:rPr>
      <w:rFonts w:ascii="Times New Roman" w:eastAsiaTheme="minorEastAsia" w:hAnsi="Times New Roman" w:cs="Times New Roman"/>
      <w:color w:val="81A2BE"/>
      <w:sz w:val="24"/>
      <w:szCs w:val="24"/>
      <w:lang w:eastAsia="en-GB"/>
    </w:rPr>
  </w:style>
  <w:style w:type="paragraph" w:customStyle="1" w:styleId="hljs-title13">
    <w:name w:val="hljs-title13"/>
    <w:basedOn w:val="Normal"/>
    <w:rsid w:val="00B419A2"/>
    <w:pPr>
      <w:spacing w:after="150" w:line="240" w:lineRule="auto"/>
    </w:pPr>
    <w:rPr>
      <w:rFonts w:ascii="Times New Roman" w:eastAsiaTheme="minorEastAsia" w:hAnsi="Times New Roman" w:cs="Times New Roman"/>
      <w:color w:val="81A2BE"/>
      <w:sz w:val="24"/>
      <w:szCs w:val="24"/>
      <w:lang w:eastAsia="en-GB"/>
    </w:rPr>
  </w:style>
  <w:style w:type="paragraph" w:customStyle="1" w:styleId="hljs-keyword2">
    <w:name w:val="hljs-keyword2"/>
    <w:basedOn w:val="Normal"/>
    <w:rsid w:val="00B419A2"/>
    <w:pPr>
      <w:spacing w:after="150" w:line="240" w:lineRule="auto"/>
    </w:pPr>
    <w:rPr>
      <w:rFonts w:ascii="Times New Roman" w:eastAsiaTheme="minorEastAsia" w:hAnsi="Times New Roman" w:cs="Times New Roman"/>
      <w:color w:val="81A2BE"/>
      <w:sz w:val="24"/>
      <w:szCs w:val="24"/>
      <w:lang w:eastAsia="en-GB"/>
    </w:rPr>
  </w:style>
  <w:style w:type="paragraph" w:customStyle="1" w:styleId="hljs-keyword3">
    <w:name w:val="hljs-keyword3"/>
    <w:basedOn w:val="Normal"/>
    <w:rsid w:val="00B419A2"/>
    <w:pPr>
      <w:spacing w:after="150" w:line="240" w:lineRule="auto"/>
    </w:pPr>
    <w:rPr>
      <w:rFonts w:ascii="Times New Roman" w:eastAsiaTheme="minorEastAsia" w:hAnsi="Times New Roman" w:cs="Times New Roman"/>
      <w:color w:val="B294BB"/>
      <w:sz w:val="24"/>
      <w:szCs w:val="24"/>
      <w:lang w:eastAsia="en-GB"/>
    </w:rPr>
  </w:style>
  <w:style w:type="paragraph" w:customStyle="1" w:styleId="hljs-function3">
    <w:name w:val="hljs-function3"/>
    <w:basedOn w:val="Normal"/>
    <w:rsid w:val="00B419A2"/>
    <w:pPr>
      <w:spacing w:after="150" w:line="240" w:lineRule="auto"/>
    </w:pPr>
    <w:rPr>
      <w:rFonts w:ascii="Times New Roman" w:eastAsiaTheme="minorEastAsia" w:hAnsi="Times New Roman" w:cs="Times New Roman"/>
      <w:color w:val="B294BB"/>
      <w:sz w:val="24"/>
      <w:szCs w:val="24"/>
      <w:lang w:eastAsia="en-GB"/>
    </w:rPr>
  </w:style>
  <w:style w:type="paragraph" w:customStyle="1" w:styleId="hljs1">
    <w:name w:val="hljs1"/>
    <w:basedOn w:val="Normal"/>
    <w:rsid w:val="00B419A2"/>
    <w:pPr>
      <w:shd w:val="clear" w:color="auto" w:fill="1D1F21"/>
      <w:spacing w:after="150" w:line="240" w:lineRule="auto"/>
    </w:pPr>
    <w:rPr>
      <w:rFonts w:ascii="Times New Roman" w:eastAsiaTheme="minorEastAsia" w:hAnsi="Times New Roman" w:cs="Times New Roman"/>
      <w:color w:val="C5C8C6"/>
      <w:sz w:val="24"/>
      <w:szCs w:val="24"/>
      <w:lang w:eastAsia="en-GB"/>
    </w:rPr>
  </w:style>
  <w:style w:type="paragraph" w:customStyle="1" w:styleId="permalink1">
    <w:name w:val="permalink1"/>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permalink2">
    <w:name w:val="permalink2"/>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permalink3">
    <w:name w:val="permalink3"/>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permalink4">
    <w:name w:val="permalink4"/>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permalink5">
    <w:name w:val="permalink5"/>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close1">
    <w:name w:val="close1"/>
    <w:basedOn w:val="Normal"/>
    <w:rsid w:val="00B419A2"/>
    <w:pPr>
      <w:spacing w:after="150" w:line="240" w:lineRule="auto"/>
    </w:pPr>
    <w:rPr>
      <w:rFonts w:ascii="Times New Roman" w:eastAsiaTheme="minorEastAsia" w:hAnsi="Times New Roman" w:cs="Times New Roman"/>
      <w:vanish/>
      <w:color w:val="428BCA"/>
      <w:sz w:val="24"/>
      <w:szCs w:val="24"/>
      <w:lang w:eastAsia="en-GB"/>
    </w:rPr>
  </w:style>
  <w:style w:type="paragraph" w:customStyle="1" w:styleId="open1">
    <w:name w:val="open1"/>
    <w:basedOn w:val="Normal"/>
    <w:rsid w:val="00B419A2"/>
    <w:pPr>
      <w:spacing w:after="150" w:line="240" w:lineRule="auto"/>
    </w:pPr>
    <w:rPr>
      <w:rFonts w:ascii="Times New Roman" w:eastAsiaTheme="minorEastAsia" w:hAnsi="Times New Roman" w:cs="Times New Roman"/>
      <w:color w:val="428BCA"/>
      <w:sz w:val="24"/>
      <w:szCs w:val="24"/>
      <w:lang w:eastAsia="en-GB"/>
    </w:rPr>
  </w:style>
  <w:style w:type="paragraph" w:customStyle="1" w:styleId="content1">
    <w:name w:val="content1"/>
    <w:basedOn w:val="Normal"/>
    <w:rsid w:val="00B419A2"/>
    <w:pPr>
      <w:spacing w:after="150" w:line="240" w:lineRule="auto"/>
      <w:ind w:left="3660"/>
    </w:pPr>
    <w:rPr>
      <w:rFonts w:ascii="Times New Roman" w:eastAsiaTheme="minorEastAsia" w:hAnsi="Times New Roman" w:cs="Times New Roman"/>
      <w:sz w:val="24"/>
      <w:szCs w:val="24"/>
      <w:lang w:eastAsia="en-GB"/>
    </w:rPr>
  </w:style>
  <w:style w:type="paragraph" w:customStyle="1" w:styleId="content2">
    <w:name w:val="content2"/>
    <w:basedOn w:val="Normal"/>
    <w:rsid w:val="00B419A2"/>
    <w:pPr>
      <w:spacing w:after="150" w:line="240" w:lineRule="auto"/>
      <w:ind w:left="2857"/>
    </w:pPr>
    <w:rPr>
      <w:rFonts w:ascii="Times New Roman" w:eastAsiaTheme="minorEastAsia" w:hAnsi="Times New Roman" w:cs="Times New Roman"/>
      <w:sz w:val="24"/>
      <w:szCs w:val="24"/>
      <w:lang w:eastAsia="en-GB"/>
    </w:rPr>
  </w:style>
  <w:style w:type="paragraph" w:customStyle="1" w:styleId="description1">
    <w:name w:val="description1"/>
    <w:basedOn w:val="Normal"/>
    <w:rsid w:val="00B419A2"/>
    <w:pPr>
      <w:spacing w:before="180" w:after="150" w:line="240" w:lineRule="auto"/>
    </w:pPr>
    <w:rPr>
      <w:rFonts w:ascii="Times New Roman" w:eastAsiaTheme="minorEastAsia" w:hAnsi="Times New Roman" w:cs="Times New Roman"/>
      <w:color w:val="FFFFFF"/>
      <w:sz w:val="24"/>
      <w:szCs w:val="24"/>
      <w:lang w:eastAsia="en-GB"/>
    </w:rPr>
  </w:style>
  <w:style w:type="paragraph" w:customStyle="1" w:styleId="resource-heading1">
    <w:name w:val="resource-heading1"/>
    <w:basedOn w:val="Normal"/>
    <w:rsid w:val="00B419A2"/>
    <w:pPr>
      <w:spacing w:after="150" w:line="240" w:lineRule="auto"/>
    </w:pPr>
    <w:rPr>
      <w:rFonts w:ascii="Times New Roman" w:eastAsiaTheme="minorEastAsia" w:hAnsi="Times New Roman" w:cs="Times New Roman"/>
      <w:sz w:val="30"/>
      <w:szCs w:val="30"/>
      <w:lang w:eastAsia="en-GB"/>
    </w:rPr>
  </w:style>
  <w:style w:type="paragraph" w:customStyle="1" w:styleId="method1">
    <w:name w:val="method1"/>
    <w:basedOn w:val="Normal"/>
    <w:rsid w:val="00B419A2"/>
    <w:pPr>
      <w:spacing w:after="150" w:line="240" w:lineRule="auto"/>
    </w:pPr>
    <w:rPr>
      <w:rFonts w:ascii="Times New Roman" w:eastAsiaTheme="minorEastAsia" w:hAnsi="Times New Roman" w:cs="Times New Roman"/>
      <w:b/>
      <w:bCs/>
      <w:sz w:val="24"/>
      <w:szCs w:val="24"/>
      <w:lang w:eastAsia="en-GB"/>
    </w:rPr>
  </w:style>
  <w:style w:type="paragraph" w:customStyle="1" w:styleId="uri1">
    <w:name w:val="uri1"/>
    <w:basedOn w:val="Normal"/>
    <w:rsid w:val="00B419A2"/>
    <w:pPr>
      <w:wordWrap w:val="0"/>
      <w:spacing w:after="150" w:line="240" w:lineRule="auto"/>
    </w:pPr>
    <w:rPr>
      <w:rFonts w:ascii="Times New Roman" w:eastAsiaTheme="minorEastAsia" w:hAnsi="Times New Roman" w:cs="Times New Roman"/>
      <w:sz w:val="24"/>
      <w:szCs w:val="24"/>
      <w:lang w:eastAsia="en-GB"/>
    </w:rPr>
  </w:style>
  <w:style w:type="paragraph" w:customStyle="1" w:styleId="tab-button1">
    <w:name w:val="tab-button1"/>
    <w:basedOn w:val="Normal"/>
    <w:rsid w:val="00B419A2"/>
    <w:pPr>
      <w:pBdr>
        <w:top w:val="single" w:sz="6" w:space="5" w:color="DDDDDD"/>
        <w:left w:val="single" w:sz="6" w:space="5" w:color="DDDDDD"/>
        <w:bottom w:val="single" w:sz="6" w:space="5" w:color="DDDDDD"/>
        <w:right w:val="single" w:sz="6" w:space="5" w:color="DDDDDD"/>
      </w:pBdr>
      <w:spacing w:after="150" w:line="240" w:lineRule="auto"/>
      <w:ind w:left="180"/>
    </w:pPr>
    <w:rPr>
      <w:rFonts w:ascii="Times New Roman" w:eastAsiaTheme="minorEastAsia" w:hAnsi="Times New Roman" w:cs="Times New Roman"/>
      <w:color w:val="000000"/>
      <w:sz w:val="24"/>
      <w:szCs w:val="24"/>
      <w:lang w:eastAsia="en-GB"/>
    </w:rPr>
  </w:style>
  <w:style w:type="paragraph" w:customStyle="1" w:styleId="example-names1">
    <w:name w:val="example-names1"/>
    <w:basedOn w:val="Normal"/>
    <w:rsid w:val="00B419A2"/>
    <w:pPr>
      <w:shd w:val="clear" w:color="auto" w:fill="444444"/>
      <w:spacing w:after="150" w:line="240" w:lineRule="auto"/>
    </w:pPr>
    <w:rPr>
      <w:rFonts w:ascii="Times New Roman" w:eastAsiaTheme="minorEastAsia" w:hAnsi="Times New Roman" w:cs="Times New Roman"/>
      <w:color w:val="FFFFFF"/>
      <w:sz w:val="24"/>
      <w:szCs w:val="24"/>
      <w:lang w:eastAsia="en-GB"/>
    </w:rPr>
  </w:style>
  <w:style w:type="paragraph" w:customStyle="1" w:styleId="tab-button2">
    <w:name w:val="tab-button2"/>
    <w:basedOn w:val="Normal"/>
    <w:rsid w:val="00B419A2"/>
    <w:pPr>
      <w:pBdr>
        <w:top w:val="single" w:sz="6" w:space="5" w:color="666666"/>
        <w:left w:val="single" w:sz="6" w:space="5" w:color="666666"/>
        <w:bottom w:val="single" w:sz="6" w:space="5" w:color="666666"/>
        <w:right w:val="single" w:sz="6" w:space="5" w:color="666666"/>
      </w:pBdr>
      <w:spacing w:after="150" w:line="240" w:lineRule="auto"/>
      <w:ind w:left="180"/>
    </w:pPr>
    <w:rPr>
      <w:rFonts w:ascii="Times New Roman" w:eastAsiaTheme="minorEastAsia" w:hAnsi="Times New Roman" w:cs="Times New Roman"/>
      <w:color w:val="FFFFFF"/>
      <w:sz w:val="24"/>
      <w:szCs w:val="24"/>
      <w:lang w:eastAsia="en-GB"/>
    </w:rPr>
  </w:style>
  <w:style w:type="paragraph" w:customStyle="1" w:styleId="resource-group1">
    <w:name w:val="resource-group1"/>
    <w:basedOn w:val="Normal"/>
    <w:rsid w:val="00B419A2"/>
    <w:pPr>
      <w:shd w:val="clear" w:color="auto" w:fill="FFFFFF"/>
      <w:spacing w:after="180" w:line="240" w:lineRule="auto"/>
    </w:pPr>
    <w:rPr>
      <w:rFonts w:ascii="Times New Roman" w:eastAsiaTheme="minorEastAsia" w:hAnsi="Times New Roman" w:cs="Times New Roman"/>
      <w:sz w:val="24"/>
      <w:szCs w:val="24"/>
      <w:lang w:eastAsia="en-GB"/>
    </w:rPr>
  </w:style>
  <w:style w:type="paragraph" w:customStyle="1" w:styleId="name1">
    <w:name w:val="name1"/>
    <w:basedOn w:val="Normal"/>
    <w:rsid w:val="00B419A2"/>
    <w:pPr>
      <w:spacing w:after="150" w:line="240" w:lineRule="auto"/>
    </w:pPr>
    <w:rPr>
      <w:rFonts w:ascii="Times New Roman" w:eastAsiaTheme="minorEastAsia" w:hAnsi="Times New Roman" w:cs="Times New Roman"/>
      <w:sz w:val="24"/>
      <w:szCs w:val="24"/>
      <w:lang w:eastAsia="en-GB"/>
    </w:rPr>
  </w:style>
  <w:style w:type="paragraph" w:customStyle="1" w:styleId="method2">
    <w:name w:val="method2"/>
    <w:basedOn w:val="Normal"/>
    <w:rsid w:val="00B419A2"/>
    <w:pPr>
      <w:spacing w:after="150" w:line="240" w:lineRule="auto"/>
      <w:ind w:right="180"/>
    </w:pPr>
    <w:rPr>
      <w:rFonts w:ascii="Times New Roman" w:eastAsiaTheme="minorEastAsia" w:hAnsi="Times New Roman" w:cs="Times New Roman"/>
      <w:sz w:val="24"/>
      <w:szCs w:val="24"/>
      <w:lang w:eastAsia="en-GB"/>
    </w:rPr>
  </w:style>
  <w:style w:type="paragraph" w:customStyle="1" w:styleId="title10">
    <w:name w:val="title1"/>
    <w:basedOn w:val="Normal"/>
    <w:rsid w:val="00B419A2"/>
    <w:pPr>
      <w:pBdr>
        <w:bottom w:val="single" w:sz="6" w:space="9" w:color="FFFFFF"/>
      </w:pBdr>
      <w:spacing w:after="0" w:line="240" w:lineRule="auto"/>
      <w:ind w:left="-180" w:right="-180"/>
    </w:pPr>
    <w:rPr>
      <w:rFonts w:ascii="Times New Roman" w:eastAsiaTheme="minorEastAsia" w:hAnsi="Times New Roman" w:cs="Times New Roman"/>
      <w:sz w:val="24"/>
      <w:szCs w:val="24"/>
      <w:lang w:eastAsia="en-GB"/>
    </w:rPr>
  </w:style>
  <w:style w:type="character" w:customStyle="1" w:styleId="badge1">
    <w:name w:val="badge1"/>
    <w:basedOn w:val="DefaultParagraphFont"/>
    <w:rsid w:val="00B419A2"/>
    <w:rPr>
      <w:color w:val="000000"/>
      <w:sz w:val="18"/>
      <w:szCs w:val="18"/>
      <w:shd w:val="clear" w:color="auto" w:fill="F2F2F2"/>
    </w:rPr>
  </w:style>
  <w:style w:type="character" w:customStyle="1" w:styleId="hljs-attribute4">
    <w:name w:val="hljs-attribute4"/>
    <w:basedOn w:val="DefaultParagraphFont"/>
    <w:rsid w:val="00B419A2"/>
    <w:rPr>
      <w:color w:val="C82829"/>
    </w:rPr>
  </w:style>
  <w:style w:type="character" w:customStyle="1" w:styleId="hljs-value2">
    <w:name w:val="hljs-value2"/>
    <w:basedOn w:val="DefaultParagraphFont"/>
    <w:rsid w:val="00B419A2"/>
    <w:rPr>
      <w:color w:val="718C00"/>
    </w:rPr>
  </w:style>
  <w:style w:type="character" w:customStyle="1" w:styleId="hljs-number2">
    <w:name w:val="hljs-number2"/>
    <w:basedOn w:val="DefaultParagraphFont"/>
    <w:rsid w:val="00B419A2"/>
    <w:rPr>
      <w:color w:val="F5871F"/>
    </w:rPr>
  </w:style>
  <w:style w:type="character" w:customStyle="1" w:styleId="hljs-string2">
    <w:name w:val="hljs-string2"/>
    <w:basedOn w:val="DefaultParagraphFont"/>
    <w:rsid w:val="00B419A2"/>
    <w:rPr>
      <w:color w:val="718C00"/>
    </w:rPr>
  </w:style>
  <w:style w:type="character" w:customStyle="1" w:styleId="method3">
    <w:name w:val="method3"/>
    <w:basedOn w:val="DefaultParagraphFont"/>
    <w:rsid w:val="00B419A2"/>
    <w:rPr>
      <w:b/>
      <w:bCs/>
    </w:rPr>
  </w:style>
  <w:style w:type="character" w:customStyle="1" w:styleId="uri2">
    <w:name w:val="uri2"/>
    <w:basedOn w:val="DefaultParagraphFont"/>
    <w:rsid w:val="00B419A2"/>
  </w:style>
  <w:style w:type="character" w:customStyle="1" w:styleId="hostname">
    <w:name w:val="hostname"/>
    <w:basedOn w:val="DefaultParagraphFont"/>
    <w:rsid w:val="00B419A2"/>
  </w:style>
  <w:style w:type="character" w:styleId="Strong">
    <w:name w:val="Strong"/>
    <w:basedOn w:val="DefaultParagraphFont"/>
    <w:uiPriority w:val="22"/>
    <w:qFormat/>
    <w:rsid w:val="00B419A2"/>
    <w:rPr>
      <w:b/>
      <w:bCs/>
    </w:rPr>
  </w:style>
  <w:style w:type="character" w:customStyle="1" w:styleId="close2">
    <w:name w:val="close2"/>
    <w:basedOn w:val="DefaultParagraphFont"/>
    <w:rsid w:val="00B419A2"/>
    <w:rPr>
      <w:vanish/>
      <w:webHidden w:val="0"/>
      <w:color w:val="428BCA"/>
      <w:specVanish w:val="0"/>
    </w:rPr>
  </w:style>
  <w:style w:type="character" w:customStyle="1" w:styleId="open2">
    <w:name w:val="open2"/>
    <w:basedOn w:val="DefaultParagraphFont"/>
    <w:rsid w:val="00B419A2"/>
    <w:rPr>
      <w:color w:val="428BCA"/>
    </w:rPr>
  </w:style>
  <w:style w:type="character" w:customStyle="1" w:styleId="hljs-literal2">
    <w:name w:val="hljs-literal2"/>
    <w:basedOn w:val="DefaultParagraphFont"/>
    <w:rsid w:val="00B419A2"/>
    <w:rPr>
      <w:color w:val="F5871F"/>
    </w:rPr>
  </w:style>
  <w:style w:type="paragraph" w:customStyle="1" w:styleId="text-muted">
    <w:name w:val="text-muted"/>
    <w:basedOn w:val="Normal"/>
    <w:rsid w:val="00B419A2"/>
    <w:pPr>
      <w:spacing w:after="15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B41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9A2"/>
    <w:rPr>
      <w:rFonts w:ascii="Segoe UI" w:hAnsi="Segoe UI" w:cs="Segoe UI"/>
      <w:sz w:val="18"/>
      <w:szCs w:val="18"/>
    </w:rPr>
  </w:style>
  <w:style w:type="character" w:styleId="CommentReference">
    <w:name w:val="annotation reference"/>
    <w:basedOn w:val="DefaultParagraphFont"/>
    <w:uiPriority w:val="99"/>
    <w:semiHidden/>
    <w:unhideWhenUsed/>
    <w:rsid w:val="00480EFC"/>
    <w:rPr>
      <w:sz w:val="16"/>
      <w:szCs w:val="16"/>
    </w:rPr>
  </w:style>
  <w:style w:type="paragraph" w:styleId="NoSpacing">
    <w:name w:val="No Spacing"/>
    <w:uiPriority w:val="1"/>
    <w:qFormat/>
    <w:rsid w:val="00675A1E"/>
    <w:pPr>
      <w:spacing w:after="0" w:line="240" w:lineRule="auto"/>
    </w:pPr>
  </w:style>
  <w:style w:type="paragraph" w:styleId="CommentText">
    <w:name w:val="annotation text"/>
    <w:basedOn w:val="Normal"/>
    <w:link w:val="CommentTextChar"/>
    <w:uiPriority w:val="99"/>
    <w:semiHidden/>
    <w:unhideWhenUsed/>
    <w:rsid w:val="00480EFC"/>
    <w:pPr>
      <w:spacing w:line="240" w:lineRule="auto"/>
    </w:pPr>
    <w:rPr>
      <w:sz w:val="20"/>
      <w:szCs w:val="20"/>
    </w:rPr>
  </w:style>
  <w:style w:type="character" w:customStyle="1" w:styleId="CommentTextChar">
    <w:name w:val="Comment Text Char"/>
    <w:basedOn w:val="DefaultParagraphFont"/>
    <w:link w:val="CommentText"/>
    <w:uiPriority w:val="99"/>
    <w:semiHidden/>
    <w:rsid w:val="00480EFC"/>
    <w:rPr>
      <w:sz w:val="20"/>
      <w:szCs w:val="20"/>
    </w:rPr>
  </w:style>
  <w:style w:type="paragraph" w:styleId="CommentSubject">
    <w:name w:val="annotation subject"/>
    <w:basedOn w:val="CommentText"/>
    <w:next w:val="CommentText"/>
    <w:link w:val="CommentSubjectChar"/>
    <w:uiPriority w:val="99"/>
    <w:semiHidden/>
    <w:unhideWhenUsed/>
    <w:rsid w:val="00480EFC"/>
    <w:rPr>
      <w:b/>
      <w:bCs/>
    </w:rPr>
  </w:style>
  <w:style w:type="character" w:customStyle="1" w:styleId="CommentSubjectChar">
    <w:name w:val="Comment Subject Char"/>
    <w:basedOn w:val="CommentTextChar"/>
    <w:link w:val="CommentSubject"/>
    <w:uiPriority w:val="99"/>
    <w:semiHidden/>
    <w:rsid w:val="00480EFC"/>
    <w:rPr>
      <w:b/>
      <w:bCs/>
      <w:sz w:val="20"/>
      <w:szCs w:val="20"/>
    </w:rPr>
  </w:style>
  <w:style w:type="paragraph" w:styleId="Revision">
    <w:name w:val="Revision"/>
    <w:hidden/>
    <w:uiPriority w:val="99"/>
    <w:semiHidden/>
    <w:rsid w:val="007D6132"/>
    <w:pPr>
      <w:spacing w:after="0" w:line="240" w:lineRule="auto"/>
    </w:pPr>
  </w:style>
  <w:style w:type="paragraph" w:styleId="TOC2">
    <w:name w:val="toc 2"/>
    <w:basedOn w:val="Normal"/>
    <w:next w:val="Normal"/>
    <w:autoRedefine/>
    <w:uiPriority w:val="39"/>
    <w:unhideWhenUsed/>
    <w:rsid w:val="00EE6A0B"/>
    <w:pPr>
      <w:spacing w:after="100"/>
      <w:ind w:left="220"/>
    </w:pPr>
  </w:style>
  <w:style w:type="paragraph" w:styleId="TOC1">
    <w:name w:val="toc 1"/>
    <w:basedOn w:val="Normal"/>
    <w:next w:val="Normal"/>
    <w:autoRedefine/>
    <w:uiPriority w:val="39"/>
    <w:unhideWhenUsed/>
    <w:rsid w:val="00EE6A0B"/>
    <w:pPr>
      <w:spacing w:after="100"/>
    </w:pPr>
  </w:style>
  <w:style w:type="paragraph" w:styleId="TOC3">
    <w:name w:val="toc 3"/>
    <w:basedOn w:val="Normal"/>
    <w:next w:val="Normal"/>
    <w:autoRedefine/>
    <w:uiPriority w:val="39"/>
    <w:unhideWhenUsed/>
    <w:rsid w:val="00EE6A0B"/>
    <w:pPr>
      <w:spacing w:after="100"/>
      <w:ind w:left="440"/>
    </w:pPr>
  </w:style>
  <w:style w:type="paragraph" w:styleId="TOC4">
    <w:name w:val="toc 4"/>
    <w:basedOn w:val="Normal"/>
    <w:next w:val="Normal"/>
    <w:autoRedefine/>
    <w:uiPriority w:val="39"/>
    <w:unhideWhenUsed/>
    <w:rsid w:val="00EE6A0B"/>
    <w:pPr>
      <w:spacing w:after="100"/>
      <w:ind w:left="660"/>
    </w:pPr>
  </w:style>
  <w:style w:type="paragraph" w:styleId="TOC5">
    <w:name w:val="toc 5"/>
    <w:basedOn w:val="Normal"/>
    <w:next w:val="Normal"/>
    <w:autoRedefine/>
    <w:uiPriority w:val="39"/>
    <w:unhideWhenUsed/>
    <w:rsid w:val="00EE6A0B"/>
    <w:pPr>
      <w:spacing w:after="100"/>
      <w:ind w:left="880"/>
    </w:pPr>
    <w:rPr>
      <w:rFonts w:eastAsiaTheme="minorEastAsia"/>
      <w:lang w:eastAsia="en-GB"/>
    </w:rPr>
  </w:style>
  <w:style w:type="paragraph" w:styleId="TOC6">
    <w:name w:val="toc 6"/>
    <w:basedOn w:val="Normal"/>
    <w:next w:val="Normal"/>
    <w:autoRedefine/>
    <w:uiPriority w:val="39"/>
    <w:unhideWhenUsed/>
    <w:rsid w:val="00EE6A0B"/>
    <w:pPr>
      <w:spacing w:after="100"/>
      <w:ind w:left="1100"/>
    </w:pPr>
    <w:rPr>
      <w:rFonts w:eastAsiaTheme="minorEastAsia"/>
      <w:lang w:eastAsia="en-GB"/>
    </w:rPr>
  </w:style>
  <w:style w:type="paragraph" w:styleId="TOC7">
    <w:name w:val="toc 7"/>
    <w:basedOn w:val="Normal"/>
    <w:next w:val="Normal"/>
    <w:autoRedefine/>
    <w:uiPriority w:val="39"/>
    <w:unhideWhenUsed/>
    <w:rsid w:val="00EE6A0B"/>
    <w:pPr>
      <w:spacing w:after="100"/>
      <w:ind w:left="1320"/>
    </w:pPr>
    <w:rPr>
      <w:rFonts w:eastAsiaTheme="minorEastAsia"/>
      <w:lang w:eastAsia="en-GB"/>
    </w:rPr>
  </w:style>
  <w:style w:type="paragraph" w:styleId="TOC8">
    <w:name w:val="toc 8"/>
    <w:basedOn w:val="Normal"/>
    <w:next w:val="Normal"/>
    <w:autoRedefine/>
    <w:uiPriority w:val="39"/>
    <w:unhideWhenUsed/>
    <w:rsid w:val="00EE6A0B"/>
    <w:pPr>
      <w:spacing w:after="100"/>
      <w:ind w:left="1540"/>
    </w:pPr>
    <w:rPr>
      <w:rFonts w:eastAsiaTheme="minorEastAsia"/>
      <w:lang w:eastAsia="en-GB"/>
    </w:rPr>
  </w:style>
  <w:style w:type="paragraph" w:styleId="TOC9">
    <w:name w:val="toc 9"/>
    <w:basedOn w:val="Normal"/>
    <w:next w:val="Normal"/>
    <w:autoRedefine/>
    <w:uiPriority w:val="39"/>
    <w:unhideWhenUsed/>
    <w:rsid w:val="00EE6A0B"/>
    <w:pPr>
      <w:spacing w:after="100"/>
      <w:ind w:left="1760"/>
    </w:pPr>
    <w:rPr>
      <w:rFonts w:eastAsiaTheme="minorEastAsia"/>
      <w:lang w:eastAsia="en-GB"/>
    </w:rPr>
  </w:style>
  <w:style w:type="paragraph" w:styleId="TOCHeading">
    <w:name w:val="TOC Heading"/>
    <w:basedOn w:val="Heading1"/>
    <w:next w:val="Normal"/>
    <w:uiPriority w:val="39"/>
    <w:unhideWhenUsed/>
    <w:qFormat/>
    <w:rsid w:val="00EE6A0B"/>
    <w:pPr>
      <w:outlineLvl w:val="9"/>
    </w:pPr>
    <w:rPr>
      <w:lang w:val="en-US"/>
    </w:rPr>
  </w:style>
  <w:style w:type="character" w:styleId="FollowedHyperlink">
    <w:name w:val="FollowedHyperlink"/>
    <w:basedOn w:val="DefaultParagraphFont"/>
    <w:uiPriority w:val="99"/>
    <w:semiHidden/>
    <w:unhideWhenUsed/>
    <w:rsid w:val="00F151BF"/>
    <w:rPr>
      <w:color w:val="954F72"/>
      <w:u w:val="single"/>
    </w:rPr>
  </w:style>
  <w:style w:type="paragraph" w:customStyle="1" w:styleId="xl65">
    <w:name w:val="xl65"/>
    <w:basedOn w:val="Normal"/>
    <w:rsid w:val="00F15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66">
    <w:name w:val="xl66"/>
    <w:basedOn w:val="Normal"/>
    <w:rsid w:val="00F15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67">
    <w:name w:val="xl67"/>
    <w:basedOn w:val="Normal"/>
    <w:rsid w:val="00F151BF"/>
    <w:pPr>
      <w:pBdr>
        <w:top w:val="single" w:sz="4" w:space="0" w:color="auto"/>
        <w:left w:val="single" w:sz="4" w:space="0" w:color="auto"/>
        <w:bottom w:val="single" w:sz="4" w:space="0" w:color="auto"/>
        <w:right w:val="single" w:sz="4" w:space="0" w:color="auto"/>
      </w:pBdr>
      <w:shd w:val="clear" w:color="000000" w:fill="FF2F2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68">
    <w:name w:val="xl68"/>
    <w:basedOn w:val="Normal"/>
    <w:rsid w:val="00F15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69">
    <w:name w:val="xl69"/>
    <w:basedOn w:val="Normal"/>
    <w:rsid w:val="00F15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n-GB"/>
    </w:rPr>
  </w:style>
  <w:style w:type="paragraph" w:customStyle="1" w:styleId="xl70">
    <w:name w:val="xl70"/>
    <w:basedOn w:val="Normal"/>
    <w:rsid w:val="00F15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n-GB"/>
    </w:rPr>
  </w:style>
  <w:style w:type="paragraph" w:customStyle="1" w:styleId="xl71">
    <w:name w:val="xl71"/>
    <w:basedOn w:val="Normal"/>
    <w:rsid w:val="00F15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188">
      <w:bodyDiv w:val="1"/>
      <w:marLeft w:val="0"/>
      <w:marRight w:val="0"/>
      <w:marTop w:val="0"/>
      <w:marBottom w:val="0"/>
      <w:divBdr>
        <w:top w:val="none" w:sz="0" w:space="0" w:color="auto"/>
        <w:left w:val="none" w:sz="0" w:space="0" w:color="auto"/>
        <w:bottom w:val="none" w:sz="0" w:space="0" w:color="auto"/>
        <w:right w:val="none" w:sz="0" w:space="0" w:color="auto"/>
      </w:divBdr>
    </w:div>
    <w:div w:id="28923059">
      <w:bodyDiv w:val="1"/>
      <w:marLeft w:val="0"/>
      <w:marRight w:val="0"/>
      <w:marTop w:val="0"/>
      <w:marBottom w:val="0"/>
      <w:divBdr>
        <w:top w:val="none" w:sz="0" w:space="0" w:color="auto"/>
        <w:left w:val="none" w:sz="0" w:space="0" w:color="auto"/>
        <w:bottom w:val="none" w:sz="0" w:space="0" w:color="auto"/>
        <w:right w:val="none" w:sz="0" w:space="0" w:color="auto"/>
      </w:divBdr>
    </w:div>
    <w:div w:id="128254478">
      <w:bodyDiv w:val="1"/>
      <w:marLeft w:val="0"/>
      <w:marRight w:val="0"/>
      <w:marTop w:val="0"/>
      <w:marBottom w:val="0"/>
      <w:divBdr>
        <w:top w:val="none" w:sz="0" w:space="0" w:color="auto"/>
        <w:left w:val="none" w:sz="0" w:space="0" w:color="auto"/>
        <w:bottom w:val="none" w:sz="0" w:space="0" w:color="auto"/>
        <w:right w:val="none" w:sz="0" w:space="0" w:color="auto"/>
      </w:divBdr>
    </w:div>
    <w:div w:id="196047540">
      <w:bodyDiv w:val="1"/>
      <w:marLeft w:val="0"/>
      <w:marRight w:val="0"/>
      <w:marTop w:val="0"/>
      <w:marBottom w:val="0"/>
      <w:divBdr>
        <w:top w:val="none" w:sz="0" w:space="0" w:color="auto"/>
        <w:left w:val="none" w:sz="0" w:space="0" w:color="auto"/>
        <w:bottom w:val="none" w:sz="0" w:space="0" w:color="auto"/>
        <w:right w:val="none" w:sz="0" w:space="0" w:color="auto"/>
      </w:divBdr>
    </w:div>
    <w:div w:id="257177776">
      <w:bodyDiv w:val="1"/>
      <w:marLeft w:val="0"/>
      <w:marRight w:val="0"/>
      <w:marTop w:val="0"/>
      <w:marBottom w:val="0"/>
      <w:divBdr>
        <w:top w:val="none" w:sz="0" w:space="0" w:color="auto"/>
        <w:left w:val="none" w:sz="0" w:space="0" w:color="auto"/>
        <w:bottom w:val="none" w:sz="0" w:space="0" w:color="auto"/>
        <w:right w:val="none" w:sz="0" w:space="0" w:color="auto"/>
      </w:divBdr>
    </w:div>
    <w:div w:id="286010955">
      <w:bodyDiv w:val="1"/>
      <w:marLeft w:val="0"/>
      <w:marRight w:val="0"/>
      <w:marTop w:val="0"/>
      <w:marBottom w:val="0"/>
      <w:divBdr>
        <w:top w:val="none" w:sz="0" w:space="0" w:color="auto"/>
        <w:left w:val="none" w:sz="0" w:space="0" w:color="auto"/>
        <w:bottom w:val="none" w:sz="0" w:space="0" w:color="auto"/>
        <w:right w:val="none" w:sz="0" w:space="0" w:color="auto"/>
      </w:divBdr>
    </w:div>
    <w:div w:id="412706729">
      <w:bodyDiv w:val="1"/>
      <w:marLeft w:val="0"/>
      <w:marRight w:val="0"/>
      <w:marTop w:val="0"/>
      <w:marBottom w:val="0"/>
      <w:divBdr>
        <w:top w:val="none" w:sz="0" w:space="0" w:color="auto"/>
        <w:left w:val="none" w:sz="0" w:space="0" w:color="auto"/>
        <w:bottom w:val="none" w:sz="0" w:space="0" w:color="auto"/>
        <w:right w:val="none" w:sz="0" w:space="0" w:color="auto"/>
      </w:divBdr>
    </w:div>
    <w:div w:id="501119780">
      <w:bodyDiv w:val="1"/>
      <w:marLeft w:val="0"/>
      <w:marRight w:val="0"/>
      <w:marTop w:val="0"/>
      <w:marBottom w:val="0"/>
      <w:divBdr>
        <w:top w:val="none" w:sz="0" w:space="0" w:color="auto"/>
        <w:left w:val="none" w:sz="0" w:space="0" w:color="auto"/>
        <w:bottom w:val="none" w:sz="0" w:space="0" w:color="auto"/>
        <w:right w:val="none" w:sz="0" w:space="0" w:color="auto"/>
      </w:divBdr>
    </w:div>
    <w:div w:id="626081158">
      <w:bodyDiv w:val="1"/>
      <w:marLeft w:val="0"/>
      <w:marRight w:val="0"/>
      <w:marTop w:val="0"/>
      <w:marBottom w:val="0"/>
      <w:divBdr>
        <w:top w:val="none" w:sz="0" w:space="0" w:color="auto"/>
        <w:left w:val="none" w:sz="0" w:space="0" w:color="auto"/>
        <w:bottom w:val="none" w:sz="0" w:space="0" w:color="auto"/>
        <w:right w:val="none" w:sz="0" w:space="0" w:color="auto"/>
      </w:divBdr>
    </w:div>
    <w:div w:id="691150516">
      <w:bodyDiv w:val="1"/>
      <w:marLeft w:val="0"/>
      <w:marRight w:val="0"/>
      <w:marTop w:val="0"/>
      <w:marBottom w:val="0"/>
      <w:divBdr>
        <w:top w:val="none" w:sz="0" w:space="0" w:color="auto"/>
        <w:left w:val="none" w:sz="0" w:space="0" w:color="auto"/>
        <w:bottom w:val="none" w:sz="0" w:space="0" w:color="auto"/>
        <w:right w:val="none" w:sz="0" w:space="0" w:color="auto"/>
      </w:divBdr>
    </w:div>
    <w:div w:id="734161521">
      <w:bodyDiv w:val="1"/>
      <w:marLeft w:val="0"/>
      <w:marRight w:val="0"/>
      <w:marTop w:val="0"/>
      <w:marBottom w:val="0"/>
      <w:divBdr>
        <w:top w:val="none" w:sz="0" w:space="0" w:color="auto"/>
        <w:left w:val="none" w:sz="0" w:space="0" w:color="auto"/>
        <w:bottom w:val="none" w:sz="0" w:space="0" w:color="auto"/>
        <w:right w:val="none" w:sz="0" w:space="0" w:color="auto"/>
      </w:divBdr>
    </w:div>
    <w:div w:id="821890575">
      <w:bodyDiv w:val="1"/>
      <w:marLeft w:val="0"/>
      <w:marRight w:val="0"/>
      <w:marTop w:val="0"/>
      <w:marBottom w:val="0"/>
      <w:divBdr>
        <w:top w:val="none" w:sz="0" w:space="0" w:color="auto"/>
        <w:left w:val="none" w:sz="0" w:space="0" w:color="auto"/>
        <w:bottom w:val="none" w:sz="0" w:space="0" w:color="auto"/>
        <w:right w:val="none" w:sz="0" w:space="0" w:color="auto"/>
      </w:divBdr>
    </w:div>
    <w:div w:id="883523056">
      <w:bodyDiv w:val="1"/>
      <w:marLeft w:val="0"/>
      <w:marRight w:val="0"/>
      <w:marTop w:val="0"/>
      <w:marBottom w:val="0"/>
      <w:divBdr>
        <w:top w:val="none" w:sz="0" w:space="0" w:color="auto"/>
        <w:left w:val="none" w:sz="0" w:space="0" w:color="auto"/>
        <w:bottom w:val="none" w:sz="0" w:space="0" w:color="auto"/>
        <w:right w:val="none" w:sz="0" w:space="0" w:color="auto"/>
      </w:divBdr>
    </w:div>
    <w:div w:id="935288979">
      <w:bodyDiv w:val="1"/>
      <w:marLeft w:val="0"/>
      <w:marRight w:val="0"/>
      <w:marTop w:val="0"/>
      <w:marBottom w:val="0"/>
      <w:divBdr>
        <w:top w:val="none" w:sz="0" w:space="0" w:color="auto"/>
        <w:left w:val="none" w:sz="0" w:space="0" w:color="auto"/>
        <w:bottom w:val="none" w:sz="0" w:space="0" w:color="auto"/>
        <w:right w:val="none" w:sz="0" w:space="0" w:color="auto"/>
      </w:divBdr>
    </w:div>
    <w:div w:id="984314851">
      <w:bodyDiv w:val="1"/>
      <w:marLeft w:val="0"/>
      <w:marRight w:val="0"/>
      <w:marTop w:val="0"/>
      <w:marBottom w:val="0"/>
      <w:divBdr>
        <w:top w:val="none" w:sz="0" w:space="0" w:color="auto"/>
        <w:left w:val="none" w:sz="0" w:space="0" w:color="auto"/>
        <w:bottom w:val="none" w:sz="0" w:space="0" w:color="auto"/>
        <w:right w:val="none" w:sz="0" w:space="0" w:color="auto"/>
      </w:divBdr>
    </w:div>
    <w:div w:id="1007098922">
      <w:bodyDiv w:val="1"/>
      <w:marLeft w:val="0"/>
      <w:marRight w:val="0"/>
      <w:marTop w:val="0"/>
      <w:marBottom w:val="0"/>
      <w:divBdr>
        <w:top w:val="none" w:sz="0" w:space="0" w:color="auto"/>
        <w:left w:val="none" w:sz="0" w:space="0" w:color="auto"/>
        <w:bottom w:val="none" w:sz="0" w:space="0" w:color="auto"/>
        <w:right w:val="none" w:sz="0" w:space="0" w:color="auto"/>
      </w:divBdr>
    </w:div>
    <w:div w:id="1103190898">
      <w:bodyDiv w:val="1"/>
      <w:marLeft w:val="0"/>
      <w:marRight w:val="0"/>
      <w:marTop w:val="0"/>
      <w:marBottom w:val="0"/>
      <w:divBdr>
        <w:top w:val="none" w:sz="0" w:space="0" w:color="auto"/>
        <w:left w:val="none" w:sz="0" w:space="0" w:color="auto"/>
        <w:bottom w:val="none" w:sz="0" w:space="0" w:color="auto"/>
        <w:right w:val="none" w:sz="0" w:space="0" w:color="auto"/>
      </w:divBdr>
    </w:div>
    <w:div w:id="1106579286">
      <w:bodyDiv w:val="1"/>
      <w:marLeft w:val="0"/>
      <w:marRight w:val="0"/>
      <w:marTop w:val="0"/>
      <w:marBottom w:val="0"/>
      <w:divBdr>
        <w:top w:val="none" w:sz="0" w:space="0" w:color="auto"/>
        <w:left w:val="none" w:sz="0" w:space="0" w:color="auto"/>
        <w:bottom w:val="none" w:sz="0" w:space="0" w:color="auto"/>
        <w:right w:val="none" w:sz="0" w:space="0" w:color="auto"/>
      </w:divBdr>
    </w:div>
    <w:div w:id="1160845569">
      <w:bodyDiv w:val="1"/>
      <w:marLeft w:val="0"/>
      <w:marRight w:val="0"/>
      <w:marTop w:val="0"/>
      <w:marBottom w:val="0"/>
      <w:divBdr>
        <w:top w:val="none" w:sz="0" w:space="0" w:color="auto"/>
        <w:left w:val="none" w:sz="0" w:space="0" w:color="auto"/>
        <w:bottom w:val="none" w:sz="0" w:space="0" w:color="auto"/>
        <w:right w:val="none" w:sz="0" w:space="0" w:color="auto"/>
      </w:divBdr>
    </w:div>
    <w:div w:id="1416050030">
      <w:bodyDiv w:val="1"/>
      <w:marLeft w:val="0"/>
      <w:marRight w:val="0"/>
      <w:marTop w:val="0"/>
      <w:marBottom w:val="0"/>
      <w:divBdr>
        <w:top w:val="none" w:sz="0" w:space="0" w:color="auto"/>
        <w:left w:val="none" w:sz="0" w:space="0" w:color="auto"/>
        <w:bottom w:val="none" w:sz="0" w:space="0" w:color="auto"/>
        <w:right w:val="none" w:sz="0" w:space="0" w:color="auto"/>
      </w:divBdr>
    </w:div>
    <w:div w:id="1488862464">
      <w:bodyDiv w:val="1"/>
      <w:marLeft w:val="0"/>
      <w:marRight w:val="0"/>
      <w:marTop w:val="0"/>
      <w:marBottom w:val="0"/>
      <w:divBdr>
        <w:top w:val="none" w:sz="0" w:space="0" w:color="auto"/>
        <w:left w:val="none" w:sz="0" w:space="0" w:color="auto"/>
        <w:bottom w:val="none" w:sz="0" w:space="0" w:color="auto"/>
        <w:right w:val="none" w:sz="0" w:space="0" w:color="auto"/>
      </w:divBdr>
    </w:div>
    <w:div w:id="1502164982">
      <w:bodyDiv w:val="1"/>
      <w:marLeft w:val="0"/>
      <w:marRight w:val="0"/>
      <w:marTop w:val="0"/>
      <w:marBottom w:val="0"/>
      <w:divBdr>
        <w:top w:val="none" w:sz="0" w:space="0" w:color="auto"/>
        <w:left w:val="none" w:sz="0" w:space="0" w:color="auto"/>
        <w:bottom w:val="none" w:sz="0" w:space="0" w:color="auto"/>
        <w:right w:val="none" w:sz="0" w:space="0" w:color="auto"/>
      </w:divBdr>
    </w:div>
    <w:div w:id="1555384287">
      <w:bodyDiv w:val="1"/>
      <w:marLeft w:val="0"/>
      <w:marRight w:val="0"/>
      <w:marTop w:val="0"/>
      <w:marBottom w:val="0"/>
      <w:divBdr>
        <w:top w:val="none" w:sz="0" w:space="0" w:color="auto"/>
        <w:left w:val="none" w:sz="0" w:space="0" w:color="auto"/>
        <w:bottom w:val="none" w:sz="0" w:space="0" w:color="auto"/>
        <w:right w:val="none" w:sz="0" w:space="0" w:color="auto"/>
      </w:divBdr>
    </w:div>
    <w:div w:id="1582834931">
      <w:bodyDiv w:val="1"/>
      <w:marLeft w:val="0"/>
      <w:marRight w:val="0"/>
      <w:marTop w:val="0"/>
      <w:marBottom w:val="0"/>
      <w:divBdr>
        <w:top w:val="none" w:sz="0" w:space="0" w:color="auto"/>
        <w:left w:val="none" w:sz="0" w:space="0" w:color="auto"/>
        <w:bottom w:val="none" w:sz="0" w:space="0" w:color="auto"/>
        <w:right w:val="none" w:sz="0" w:space="0" w:color="auto"/>
      </w:divBdr>
    </w:div>
    <w:div w:id="1673026791">
      <w:bodyDiv w:val="1"/>
      <w:marLeft w:val="0"/>
      <w:marRight w:val="0"/>
      <w:marTop w:val="0"/>
      <w:marBottom w:val="0"/>
      <w:divBdr>
        <w:top w:val="none" w:sz="0" w:space="0" w:color="auto"/>
        <w:left w:val="none" w:sz="0" w:space="0" w:color="auto"/>
        <w:bottom w:val="none" w:sz="0" w:space="0" w:color="auto"/>
        <w:right w:val="none" w:sz="0" w:space="0" w:color="auto"/>
      </w:divBdr>
    </w:div>
    <w:div w:id="1683705718">
      <w:bodyDiv w:val="1"/>
      <w:marLeft w:val="0"/>
      <w:marRight w:val="0"/>
      <w:marTop w:val="0"/>
      <w:marBottom w:val="0"/>
      <w:divBdr>
        <w:top w:val="none" w:sz="0" w:space="0" w:color="auto"/>
        <w:left w:val="none" w:sz="0" w:space="0" w:color="auto"/>
        <w:bottom w:val="none" w:sz="0" w:space="0" w:color="auto"/>
        <w:right w:val="none" w:sz="0" w:space="0" w:color="auto"/>
      </w:divBdr>
    </w:div>
    <w:div w:id="1712730525">
      <w:bodyDiv w:val="1"/>
      <w:marLeft w:val="0"/>
      <w:marRight w:val="0"/>
      <w:marTop w:val="0"/>
      <w:marBottom w:val="0"/>
      <w:divBdr>
        <w:top w:val="none" w:sz="0" w:space="0" w:color="auto"/>
        <w:left w:val="none" w:sz="0" w:space="0" w:color="auto"/>
        <w:bottom w:val="none" w:sz="0" w:space="0" w:color="auto"/>
        <w:right w:val="none" w:sz="0" w:space="0" w:color="auto"/>
      </w:divBdr>
    </w:div>
    <w:div w:id="1794596250">
      <w:bodyDiv w:val="1"/>
      <w:marLeft w:val="0"/>
      <w:marRight w:val="0"/>
      <w:marTop w:val="0"/>
      <w:marBottom w:val="0"/>
      <w:divBdr>
        <w:top w:val="none" w:sz="0" w:space="0" w:color="auto"/>
        <w:left w:val="none" w:sz="0" w:space="0" w:color="auto"/>
        <w:bottom w:val="none" w:sz="0" w:space="0" w:color="auto"/>
        <w:right w:val="none" w:sz="0" w:space="0" w:color="auto"/>
      </w:divBdr>
    </w:div>
    <w:div w:id="1830321240">
      <w:bodyDiv w:val="1"/>
      <w:marLeft w:val="0"/>
      <w:marRight w:val="0"/>
      <w:marTop w:val="0"/>
      <w:marBottom w:val="0"/>
      <w:divBdr>
        <w:top w:val="none" w:sz="0" w:space="0" w:color="auto"/>
        <w:left w:val="none" w:sz="0" w:space="0" w:color="auto"/>
        <w:bottom w:val="none" w:sz="0" w:space="0" w:color="auto"/>
        <w:right w:val="none" w:sz="0" w:space="0" w:color="auto"/>
      </w:divBdr>
    </w:div>
    <w:div w:id="1907373301">
      <w:bodyDiv w:val="1"/>
      <w:marLeft w:val="0"/>
      <w:marRight w:val="0"/>
      <w:marTop w:val="0"/>
      <w:marBottom w:val="0"/>
      <w:divBdr>
        <w:top w:val="none" w:sz="0" w:space="0" w:color="auto"/>
        <w:left w:val="none" w:sz="0" w:space="0" w:color="auto"/>
        <w:bottom w:val="none" w:sz="0" w:space="0" w:color="auto"/>
        <w:right w:val="none" w:sz="0" w:space="0" w:color="auto"/>
      </w:divBdr>
    </w:div>
    <w:div w:id="1947040014">
      <w:bodyDiv w:val="1"/>
      <w:marLeft w:val="0"/>
      <w:marRight w:val="0"/>
      <w:marTop w:val="0"/>
      <w:marBottom w:val="0"/>
      <w:divBdr>
        <w:top w:val="none" w:sz="0" w:space="0" w:color="auto"/>
        <w:left w:val="none" w:sz="0" w:space="0" w:color="auto"/>
        <w:bottom w:val="none" w:sz="0" w:space="0" w:color="auto"/>
        <w:right w:val="none" w:sz="0" w:space="0" w:color="auto"/>
      </w:divBdr>
    </w:div>
    <w:div w:id="1947737704">
      <w:bodyDiv w:val="1"/>
      <w:marLeft w:val="0"/>
      <w:marRight w:val="0"/>
      <w:marTop w:val="0"/>
      <w:marBottom w:val="0"/>
      <w:divBdr>
        <w:top w:val="none" w:sz="0" w:space="0" w:color="auto"/>
        <w:left w:val="none" w:sz="0" w:space="0" w:color="auto"/>
        <w:bottom w:val="none" w:sz="0" w:space="0" w:color="auto"/>
        <w:right w:val="none" w:sz="0" w:space="0" w:color="auto"/>
      </w:divBdr>
    </w:div>
    <w:div w:id="1961453386">
      <w:bodyDiv w:val="1"/>
      <w:marLeft w:val="0"/>
      <w:marRight w:val="0"/>
      <w:marTop w:val="0"/>
      <w:marBottom w:val="0"/>
      <w:divBdr>
        <w:top w:val="none" w:sz="0" w:space="0" w:color="auto"/>
        <w:left w:val="none" w:sz="0" w:space="0" w:color="auto"/>
        <w:bottom w:val="none" w:sz="0" w:space="0" w:color="auto"/>
        <w:right w:val="none" w:sz="0" w:space="0" w:color="auto"/>
      </w:divBdr>
    </w:div>
    <w:div w:id="19978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gdatamanagementapi.docs.apiary.i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gdatamanagementapi.docs.apiary.i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egdatamanagementapi.docs.apiary.i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D6BC42CD52CE4987A9A5D6E04F8C43" ma:contentTypeVersion="5" ma:contentTypeDescription="Create a new document." ma:contentTypeScope="" ma:versionID="0ebf9171c4bf2bc493a7ef027ac46156">
  <xsd:schema xmlns:xsd="http://www.w3.org/2001/XMLSchema" xmlns:xs="http://www.w3.org/2001/XMLSchema" xmlns:p="http://schemas.microsoft.com/office/2006/metadata/properties" xmlns:ns2="16b04870-5f2d-445c-a255-5bf3a2e39a45" xmlns:ns3="d3876965-a64f-49b8-8182-7dc86a6087bc" targetNamespace="http://schemas.microsoft.com/office/2006/metadata/properties" ma:root="true" ma:fieldsID="4cbfd17202404fa4c692580886c938aa" ns2:_="" ns3:_="">
    <xsd:import namespace="16b04870-5f2d-445c-a255-5bf3a2e39a45"/>
    <xsd:import namespace="d3876965-a64f-49b8-8182-7dc86a6087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04870-5f2d-445c-a255-5bf3a2e39a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876965-a64f-49b8-8182-7dc86a6087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6b04870-5f2d-445c-a255-5bf3a2e39a45">
      <UserInfo>
        <DisplayName>Pose, David (RBI)</DisplayName>
        <AccountId>115</AccountId>
        <AccountType/>
      </UserInfo>
      <UserInfo>
        <DisplayName>Rannali, Megan (RBI)</DisplayName>
        <AccountId>179</AccountId>
        <AccountType/>
      </UserInfo>
      <UserInfo>
        <DisplayName>Aggarwal, Tania (RBI)</DisplayName>
        <AccountId>148</AccountId>
        <AccountType/>
      </UserInfo>
      <UserInfo>
        <DisplayName>Pilkington, Tom (EG)</DisplayName>
        <AccountId>91</AccountId>
        <AccountType/>
      </UserInfo>
      <UserInfo>
        <DisplayName>Macey, Chad (RBI)</DisplayName>
        <AccountId>113</AccountId>
        <AccountType/>
      </UserInfo>
      <UserInfo>
        <DisplayName>Benton, Daniel (EG)</DisplayName>
        <AccountId>88</AccountId>
        <AccountType/>
      </UserInfo>
      <UserInfo>
        <DisplayName>Cahill, Huw (EG)</DisplayName>
        <AccountId>90</AccountId>
        <AccountType/>
      </UserInfo>
      <UserInfo>
        <DisplayName>Sumray, Joseph (EG)</DisplayName>
        <AccountId>126</AccountId>
        <AccountType/>
      </UserInfo>
      <UserInfo>
        <DisplayName>Bambridge, Matthew (EG)</DisplayName>
        <AccountId>216</AccountId>
        <AccountType/>
      </UserInfo>
      <UserInfo>
        <DisplayName>Fleetwood, Chris (RBI)</DisplayName>
        <AccountId>97</AccountId>
        <AccountType/>
      </UserInfo>
      <UserInfo>
        <DisplayName>Mercer, Nick (RBI)</DisplayName>
        <AccountId>99</AccountId>
        <AccountType/>
      </UserInfo>
      <UserInfo>
        <DisplayName>Marciano, Michael (EG)</DisplayName>
        <AccountId>229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CC2B-E1AD-43CC-99C4-0CEE3C111F2B}">
  <ds:schemaRefs>
    <ds:schemaRef ds:uri="http://schemas.microsoft.com/sharepoint/v3/contenttype/forms"/>
  </ds:schemaRefs>
</ds:datastoreItem>
</file>

<file path=customXml/itemProps2.xml><?xml version="1.0" encoding="utf-8"?>
<ds:datastoreItem xmlns:ds="http://schemas.openxmlformats.org/officeDocument/2006/customXml" ds:itemID="{0F306660-F3ED-445D-B696-B20CCAE737FA}"/>
</file>

<file path=customXml/itemProps3.xml><?xml version="1.0" encoding="utf-8"?>
<ds:datastoreItem xmlns:ds="http://schemas.openxmlformats.org/officeDocument/2006/customXml" ds:itemID="{A4ECA9AA-6B01-49F9-BC11-814CB565F5E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3876965-a64f-49b8-8182-7dc86a6087bc"/>
    <ds:schemaRef ds:uri="16b04870-5f2d-445c-a255-5bf3a2e39a45"/>
    <ds:schemaRef ds:uri="http://www.w3.org/XML/1998/namespace"/>
  </ds:schemaRefs>
</ds:datastoreItem>
</file>

<file path=customXml/itemProps4.xml><?xml version="1.0" encoding="utf-8"?>
<ds:datastoreItem xmlns:ds="http://schemas.openxmlformats.org/officeDocument/2006/customXml" ds:itemID="{923E93F6-9E02-4E82-AAF9-DDE3F153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16098</Words>
  <Characters>91763</Characters>
  <Application>Microsoft Office Word</Application>
  <DocSecurity>0</DocSecurity>
  <Lines>764</Lines>
  <Paragraphs>215</Paragraphs>
  <ScaleCrop>false</ScaleCrop>
  <Company>Reed Business Information</Company>
  <LinksUpToDate>false</LinksUpToDate>
  <CharactersWithSpaces>107646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Mike (RBI)</dc:creator>
  <cp:keywords/>
  <dc:description/>
  <cp:lastModifiedBy>Taylor, Darren (RIS-LON)</cp:lastModifiedBy>
  <cp:revision>29</cp:revision>
  <cp:lastPrinted>2017-10-02T15:00:00Z</cp:lastPrinted>
  <dcterms:created xsi:type="dcterms:W3CDTF">2023-03-10T09:17:00Z</dcterms:created>
  <dcterms:modified xsi:type="dcterms:W3CDTF">2023-03-10T09:17:00Z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0x01010065D6BC42CD52CE4987A9A5D6E04F8C43</vt:lpwstr>
  </property>
  <property fmtid="{D5CDD505-2E9C-101B-9397-08002B2CF9AE}" pid="3" name="AuthorIds_UIVersion_7680">
    <vt:lpwstr>115</vt:lpwstr>
  </property>
  <property fmtid="{D5CDD505-2E9C-101B-9397-08002B2CF9AE}" pid="4" name="MSIP_Label_549ac42a-3eb4-4074-b885-aea26bd6241e_Enabled">
    <vt:lpwstr>true</vt:lpwstr>
  </property>
  <property fmtid="{D5CDD505-2E9C-101B-9397-08002B2CF9AE}" pid="5" name="MSIP_Label_549ac42a-3eb4-4074-b885-aea26bd6241e_SetDate">
    <vt:lpwstr>2023-03-10T09:17:01Z</vt:lpwstr>
  </property>
  <property fmtid="{D5CDD505-2E9C-101B-9397-08002B2CF9AE}" pid="6" name="MSIP_Label_549ac42a-3eb4-4074-b885-aea26bd6241e_Method">
    <vt:lpwstr>Standard</vt:lpwstr>
  </property>
  <property fmtid="{D5CDD505-2E9C-101B-9397-08002B2CF9AE}" pid="7" name="MSIP_Label_549ac42a-3eb4-4074-b885-aea26bd6241e_Name">
    <vt:lpwstr>General Business</vt:lpwstr>
  </property>
  <property fmtid="{D5CDD505-2E9C-101B-9397-08002B2CF9AE}" pid="8" name="MSIP_Label_549ac42a-3eb4-4074-b885-aea26bd6241e_SiteId">
    <vt:lpwstr>9274ee3f-9425-4109-a27f-9fb15c10675d</vt:lpwstr>
  </property>
  <property fmtid="{D5CDD505-2E9C-101B-9397-08002B2CF9AE}" pid="9" name="MSIP_Label_549ac42a-3eb4-4074-b885-aea26bd6241e_ActionId">
    <vt:lpwstr>a2a94d39-e3bc-4076-83fe-c14de32536d1</vt:lpwstr>
  </property>
  <property fmtid="{D5CDD505-2E9C-101B-9397-08002B2CF9AE}" pid="10" name="MSIP_Label_549ac42a-3eb4-4074-b885-aea26bd6241e_ContentBits">
    <vt:lpwstr>0</vt:lpwstr>
  </property>
</Properties>
</file>